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0522" w14:textId="77777777" w:rsidR="00BE28F9" w:rsidRPr="00BF693A" w:rsidRDefault="00BF693A" w:rsidP="00BF693A">
      <w:pPr>
        <w:keepNext/>
        <w:suppressAutoHyphens w:val="0"/>
        <w:autoSpaceDN/>
        <w:jc w:val="center"/>
        <w:textAlignment w:val="auto"/>
        <w:outlineLvl w:val="0"/>
        <w:rPr>
          <w:rFonts w:ascii="Times New Roman" w:eastAsia="Times New Roman" w:hAnsi="Times New Roman" w:cs="Times New Roman"/>
          <w:b/>
          <w:kern w:val="0"/>
          <w:szCs w:val="20"/>
          <w:lang w:eastAsia="fr-FR" w:bidi="ar-SA"/>
        </w:rPr>
      </w:pPr>
      <w:r w:rsidRPr="00BF693A">
        <w:rPr>
          <w:rFonts w:ascii="Times New Roman" w:eastAsia="Times New Roman" w:hAnsi="Times New Roman" w:cs="Times New Roman"/>
          <w:b/>
          <w:kern w:val="0"/>
          <w:szCs w:val="20"/>
          <w:lang w:eastAsia="fr-FR" w:bidi="ar-SA"/>
        </w:rPr>
        <w:t>CONVOCATION</w:t>
      </w:r>
      <w:r w:rsidR="00BE28F9">
        <w:rPr>
          <w:rFonts w:ascii="Times New Roman" w:eastAsia="Times New Roman" w:hAnsi="Times New Roman" w:cs="Times New Roman"/>
          <w:b/>
          <w:kern w:val="0"/>
          <w:szCs w:val="20"/>
          <w:lang w:eastAsia="fr-FR" w:bidi="ar-SA"/>
        </w:rPr>
        <w:t xml:space="preserve"> DU 26 MARS 2025</w:t>
      </w:r>
    </w:p>
    <w:p w14:paraId="080EC957" w14:textId="77777777" w:rsidR="008E0CED" w:rsidRDefault="008E0CED" w:rsidP="00BF693A">
      <w:pPr>
        <w:suppressAutoHyphens w:val="0"/>
        <w:autoSpaceDN/>
        <w:jc w:val="both"/>
        <w:textAlignment w:val="auto"/>
        <w:rPr>
          <w:rFonts w:ascii="Times New Roman" w:eastAsia="Times New Roman" w:hAnsi="Times New Roman" w:cs="Times New Roman"/>
          <w:b/>
          <w:kern w:val="0"/>
          <w:szCs w:val="20"/>
          <w:lang w:eastAsia="fr-FR" w:bidi="ar-SA"/>
        </w:rPr>
      </w:pPr>
      <w:bookmarkStart w:id="0" w:name="_Hlk124515105"/>
    </w:p>
    <w:p w14:paraId="3A4EB5DE" w14:textId="77777777" w:rsidR="00BE28F9" w:rsidRPr="00BF693A" w:rsidRDefault="00BE28F9" w:rsidP="00BF693A">
      <w:pPr>
        <w:suppressAutoHyphens w:val="0"/>
        <w:autoSpaceDN/>
        <w:jc w:val="both"/>
        <w:textAlignment w:val="auto"/>
        <w:rPr>
          <w:rFonts w:ascii="Times New Roman" w:eastAsia="Times New Roman" w:hAnsi="Times New Roman" w:cs="Times New Roman"/>
          <w:b/>
          <w:kern w:val="0"/>
          <w:szCs w:val="20"/>
          <w:lang w:eastAsia="fr-FR" w:bidi="ar-SA"/>
        </w:rPr>
      </w:pPr>
    </w:p>
    <w:p w14:paraId="78A3E661" w14:textId="77777777" w:rsidR="00BF693A" w:rsidRPr="00BF693A" w:rsidRDefault="00BF693A" w:rsidP="00BF693A">
      <w:pPr>
        <w:suppressAutoHyphens w:val="0"/>
        <w:autoSpaceDN/>
        <w:jc w:val="both"/>
        <w:textAlignment w:val="auto"/>
        <w:rPr>
          <w:rFonts w:ascii="Times New Roman" w:eastAsia="Times New Roman" w:hAnsi="Times New Roman" w:cs="Times New Roman"/>
          <w:b/>
          <w:kern w:val="0"/>
          <w:szCs w:val="20"/>
          <w:lang w:eastAsia="fr-FR" w:bidi="ar-SA"/>
        </w:rPr>
      </w:pPr>
      <w:r w:rsidRPr="00BF693A">
        <w:rPr>
          <w:rFonts w:ascii="Times New Roman" w:eastAsia="Times New Roman" w:hAnsi="Times New Roman" w:cs="Times New Roman"/>
          <w:b/>
          <w:kern w:val="0"/>
          <w:szCs w:val="20"/>
          <w:lang w:eastAsia="fr-FR" w:bidi="ar-SA"/>
        </w:rPr>
        <w:t>Ordre du jour :</w:t>
      </w:r>
    </w:p>
    <w:p w14:paraId="42CA042F" w14:textId="77777777" w:rsidR="00BF693A" w:rsidRPr="00BF693A" w:rsidRDefault="00BF693A" w:rsidP="00BF693A">
      <w:pPr>
        <w:suppressAutoHyphens w:val="0"/>
        <w:autoSpaceDN/>
        <w:jc w:val="both"/>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b/>
          <w:kern w:val="0"/>
          <w:szCs w:val="20"/>
          <w:lang w:eastAsia="fr-FR" w:bidi="ar-SA"/>
        </w:rPr>
        <w:tab/>
      </w:r>
      <w:r w:rsidRPr="00BF693A">
        <w:rPr>
          <w:rFonts w:ascii="Times New Roman" w:eastAsia="Times New Roman" w:hAnsi="Times New Roman" w:cs="Times New Roman"/>
          <w:b/>
          <w:kern w:val="0"/>
          <w:szCs w:val="20"/>
          <w:lang w:eastAsia="fr-FR" w:bidi="ar-SA"/>
        </w:rPr>
        <w:tab/>
      </w:r>
      <w:r w:rsidRPr="00BF693A">
        <w:rPr>
          <w:rFonts w:ascii="Times New Roman" w:eastAsia="Times New Roman" w:hAnsi="Times New Roman" w:cs="Times New Roman"/>
          <w:kern w:val="0"/>
          <w:szCs w:val="20"/>
          <w:lang w:eastAsia="fr-FR" w:bidi="ar-SA"/>
        </w:rPr>
        <w:t>Compte Financier Unique 2024</w:t>
      </w:r>
    </w:p>
    <w:p w14:paraId="5B0F5D1C" w14:textId="77777777" w:rsidR="00BF693A" w:rsidRPr="00BF693A" w:rsidRDefault="00BF693A" w:rsidP="00BF693A">
      <w:pPr>
        <w:suppressAutoHyphens w:val="0"/>
        <w:autoSpaceDN/>
        <w:jc w:val="both"/>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ab/>
      </w:r>
      <w:r w:rsidRPr="00BF693A">
        <w:rPr>
          <w:rFonts w:ascii="Times New Roman" w:eastAsia="Times New Roman" w:hAnsi="Times New Roman" w:cs="Times New Roman"/>
          <w:kern w:val="0"/>
          <w:szCs w:val="20"/>
          <w:lang w:eastAsia="fr-FR" w:bidi="ar-SA"/>
        </w:rPr>
        <w:tab/>
        <w:t>Affectation du Résultat 2024</w:t>
      </w:r>
    </w:p>
    <w:p w14:paraId="7773D36F" w14:textId="77777777" w:rsidR="00BF693A" w:rsidRPr="00BF693A" w:rsidRDefault="00BF693A" w:rsidP="00BF693A">
      <w:pPr>
        <w:suppressAutoHyphens w:val="0"/>
        <w:autoSpaceDN/>
        <w:jc w:val="both"/>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ab/>
      </w:r>
      <w:r w:rsidRPr="00BF693A">
        <w:rPr>
          <w:rFonts w:ascii="Times New Roman" w:eastAsia="Times New Roman" w:hAnsi="Times New Roman" w:cs="Times New Roman"/>
          <w:kern w:val="0"/>
          <w:szCs w:val="20"/>
          <w:lang w:eastAsia="fr-FR" w:bidi="ar-SA"/>
        </w:rPr>
        <w:tab/>
        <w:t>Taux d’imposition 2025</w:t>
      </w:r>
    </w:p>
    <w:p w14:paraId="3183487B" w14:textId="77777777" w:rsidR="00BF693A" w:rsidRPr="00BF693A" w:rsidRDefault="00BF693A" w:rsidP="00BF693A">
      <w:pPr>
        <w:suppressAutoHyphens w:val="0"/>
        <w:autoSpaceDN/>
        <w:jc w:val="both"/>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ab/>
      </w:r>
      <w:r w:rsidRPr="00BF693A">
        <w:rPr>
          <w:rFonts w:ascii="Times New Roman" w:eastAsia="Times New Roman" w:hAnsi="Times New Roman" w:cs="Times New Roman"/>
          <w:kern w:val="0"/>
          <w:szCs w:val="20"/>
          <w:lang w:eastAsia="fr-FR" w:bidi="ar-SA"/>
        </w:rPr>
        <w:tab/>
        <w:t>Budget Primitif 2025</w:t>
      </w:r>
    </w:p>
    <w:p w14:paraId="1480539A" w14:textId="77777777" w:rsidR="00BF693A" w:rsidRPr="00BF693A" w:rsidRDefault="00BF693A" w:rsidP="00BF693A">
      <w:pPr>
        <w:suppressAutoHyphens w:val="0"/>
        <w:autoSpaceDN/>
        <w:jc w:val="both"/>
        <w:textAlignment w:val="auto"/>
        <w:rPr>
          <w:rFonts w:ascii="Times New Roman" w:eastAsia="Times New Roman" w:hAnsi="Times New Roman" w:cs="Times New Roman"/>
          <w:color w:val="404040"/>
          <w:kern w:val="0"/>
          <w:szCs w:val="20"/>
          <w:lang w:eastAsia="fr-FR" w:bidi="ar-SA"/>
        </w:rPr>
      </w:pPr>
      <w:r w:rsidRPr="00BF693A">
        <w:rPr>
          <w:rFonts w:ascii="Times New Roman" w:eastAsia="Times New Roman" w:hAnsi="Times New Roman" w:cs="Times New Roman"/>
          <w:kern w:val="0"/>
          <w:szCs w:val="20"/>
          <w:lang w:eastAsia="fr-FR" w:bidi="ar-SA"/>
        </w:rPr>
        <w:tab/>
      </w:r>
      <w:r w:rsidRPr="00BF693A">
        <w:rPr>
          <w:rFonts w:ascii="Times New Roman" w:eastAsia="Times New Roman" w:hAnsi="Times New Roman" w:cs="Times New Roman"/>
          <w:kern w:val="0"/>
          <w:szCs w:val="20"/>
          <w:lang w:eastAsia="fr-FR" w:bidi="ar-SA"/>
        </w:rPr>
        <w:tab/>
        <w:t>Fongibilité des crédits</w:t>
      </w:r>
    </w:p>
    <w:p w14:paraId="1A140846" w14:textId="77777777" w:rsidR="00BF693A" w:rsidRDefault="00BF693A" w:rsidP="00BF693A">
      <w:pPr>
        <w:suppressAutoHyphens w:val="0"/>
        <w:autoSpaceDN/>
        <w:jc w:val="both"/>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ab/>
      </w:r>
      <w:r w:rsidRPr="00BF693A">
        <w:rPr>
          <w:rFonts w:ascii="Times New Roman" w:eastAsia="Times New Roman" w:hAnsi="Times New Roman" w:cs="Times New Roman"/>
          <w:kern w:val="0"/>
          <w:szCs w:val="20"/>
          <w:lang w:eastAsia="fr-FR" w:bidi="ar-SA"/>
        </w:rPr>
        <w:tab/>
        <w:t>Questions diverses</w:t>
      </w:r>
    </w:p>
    <w:p w14:paraId="0D8E2A4B" w14:textId="77777777" w:rsidR="00BE28F9" w:rsidRPr="00BF693A" w:rsidRDefault="00BE28F9" w:rsidP="00BF693A">
      <w:pPr>
        <w:suppressAutoHyphens w:val="0"/>
        <w:autoSpaceDN/>
        <w:jc w:val="both"/>
        <w:textAlignment w:val="auto"/>
        <w:rPr>
          <w:rFonts w:ascii="Times New Roman" w:eastAsia="Times New Roman" w:hAnsi="Times New Roman" w:cs="Times New Roman"/>
          <w:kern w:val="0"/>
          <w:szCs w:val="20"/>
          <w:lang w:eastAsia="fr-FR" w:bidi="ar-SA"/>
        </w:rPr>
      </w:pPr>
    </w:p>
    <w:p w14:paraId="21F92FF4" w14:textId="77777777" w:rsidR="00BF693A" w:rsidRPr="00BF693A" w:rsidRDefault="00BF693A" w:rsidP="00BF693A">
      <w:pPr>
        <w:keepNext/>
        <w:suppressAutoHyphens w:val="0"/>
        <w:autoSpaceDN/>
        <w:ind w:firstLine="4395"/>
        <w:jc w:val="center"/>
        <w:textAlignment w:val="auto"/>
        <w:outlineLvl w:val="1"/>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 xml:space="preserve">En Mairie, le </w:t>
      </w:r>
      <w:r w:rsidR="008E0CED">
        <w:rPr>
          <w:rFonts w:ascii="Times New Roman" w:eastAsia="Times New Roman" w:hAnsi="Times New Roman" w:cs="Times New Roman"/>
          <w:kern w:val="0"/>
          <w:szCs w:val="20"/>
          <w:lang w:eastAsia="fr-FR" w:bidi="ar-SA"/>
        </w:rPr>
        <w:t xml:space="preserve">26 </w:t>
      </w:r>
      <w:r w:rsidRPr="00BF693A">
        <w:rPr>
          <w:rFonts w:ascii="Times New Roman" w:eastAsia="Times New Roman" w:hAnsi="Times New Roman" w:cs="Times New Roman"/>
          <w:kern w:val="0"/>
          <w:szCs w:val="20"/>
          <w:lang w:eastAsia="fr-FR" w:bidi="ar-SA"/>
        </w:rPr>
        <w:t>mars 2025</w:t>
      </w:r>
    </w:p>
    <w:p w14:paraId="6FB159A9" w14:textId="77777777" w:rsidR="00BF693A" w:rsidRPr="00BF693A" w:rsidRDefault="00BF693A" w:rsidP="00BF693A">
      <w:pPr>
        <w:suppressAutoHyphens w:val="0"/>
        <w:autoSpaceDN/>
        <w:textAlignment w:val="auto"/>
        <w:rPr>
          <w:rFonts w:ascii="Times New Roman" w:eastAsia="Times New Roman" w:hAnsi="Times New Roman" w:cs="Times New Roman"/>
          <w:kern w:val="0"/>
          <w:sz w:val="20"/>
          <w:szCs w:val="20"/>
          <w:lang w:eastAsia="fr-FR" w:bidi="ar-SA"/>
        </w:rPr>
      </w:pPr>
    </w:p>
    <w:p w14:paraId="01C9A72D" w14:textId="77777777" w:rsidR="00BF693A" w:rsidRPr="00BF693A" w:rsidRDefault="00BF693A"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LE MAIRE,</w:t>
      </w:r>
    </w:p>
    <w:p w14:paraId="301F29B6" w14:textId="77777777" w:rsidR="00BF693A" w:rsidRDefault="00BF693A"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r w:rsidRPr="00BF693A">
        <w:rPr>
          <w:rFonts w:ascii="Times New Roman" w:eastAsia="Times New Roman" w:hAnsi="Times New Roman" w:cs="Times New Roman"/>
          <w:kern w:val="0"/>
          <w:szCs w:val="20"/>
          <w:lang w:eastAsia="fr-FR" w:bidi="ar-SA"/>
        </w:rPr>
        <w:t>Hubert LECARPENTIER</w:t>
      </w:r>
      <w:bookmarkEnd w:id="0"/>
    </w:p>
    <w:p w14:paraId="36900615" w14:textId="77777777" w:rsidR="00D62093" w:rsidRDefault="00D62093"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p>
    <w:p w14:paraId="4E4631BD" w14:textId="77777777" w:rsidR="00D62093" w:rsidRDefault="00D62093"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p>
    <w:p w14:paraId="75EEFEE4" w14:textId="77777777" w:rsidR="00BE28F9" w:rsidRDefault="00BE28F9"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p>
    <w:p w14:paraId="6CB56BDC" w14:textId="77777777" w:rsidR="00BE28F9" w:rsidRDefault="00BE28F9"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p>
    <w:p w14:paraId="06F7BAA8" w14:textId="77777777" w:rsidR="00D62093" w:rsidRPr="00BF693A" w:rsidRDefault="00D62093" w:rsidP="00BF693A">
      <w:pPr>
        <w:tabs>
          <w:tab w:val="left" w:pos="4678"/>
        </w:tabs>
        <w:suppressAutoHyphens w:val="0"/>
        <w:autoSpaceDN/>
        <w:ind w:left="1410" w:firstLine="2985"/>
        <w:jc w:val="center"/>
        <w:textAlignment w:val="auto"/>
        <w:rPr>
          <w:rFonts w:ascii="Times New Roman" w:eastAsia="Times New Roman" w:hAnsi="Times New Roman" w:cs="Times New Roman"/>
          <w:kern w:val="0"/>
          <w:szCs w:val="20"/>
          <w:lang w:eastAsia="fr-FR" w:bidi="ar-SA"/>
        </w:rPr>
      </w:pPr>
    </w:p>
    <w:p w14:paraId="68C06983" w14:textId="77777777" w:rsidR="00D62093" w:rsidRPr="00C60B47" w:rsidRDefault="00D62093" w:rsidP="00D62093">
      <w:pPr>
        <w:spacing w:line="276" w:lineRule="auto"/>
        <w:jc w:val="center"/>
        <w:rPr>
          <w:rFonts w:eastAsia="SimSun" w:hint="eastAsia"/>
          <w:b/>
          <w:kern w:val="2"/>
          <w:sz w:val="28"/>
          <w:szCs w:val="28"/>
          <w:lang w:eastAsia="ar-SA"/>
          <w14:ligatures w14:val="standardContextual"/>
        </w:rPr>
      </w:pPr>
      <w:r w:rsidRPr="00C60B47">
        <w:rPr>
          <w:rFonts w:eastAsia="SimSun"/>
          <w:b/>
          <w:kern w:val="2"/>
          <w:sz w:val="28"/>
          <w:szCs w:val="28"/>
          <w:lang w:eastAsia="ar-SA"/>
          <w14:ligatures w14:val="standardContextual"/>
        </w:rPr>
        <w:t xml:space="preserve">REUNION DU </w:t>
      </w:r>
      <w:r w:rsidR="008E0CED">
        <w:rPr>
          <w:rFonts w:eastAsia="SimSun"/>
          <w:b/>
          <w:kern w:val="2"/>
          <w:sz w:val="28"/>
          <w:szCs w:val="28"/>
          <w:lang w:eastAsia="ar-SA"/>
          <w14:ligatures w14:val="standardContextual"/>
        </w:rPr>
        <w:t xml:space="preserve">10 AVRIL </w:t>
      </w:r>
      <w:r w:rsidRPr="00C60B47">
        <w:rPr>
          <w:rFonts w:eastAsia="SimSun"/>
          <w:b/>
          <w:kern w:val="2"/>
          <w:sz w:val="28"/>
          <w:szCs w:val="28"/>
          <w:lang w:eastAsia="ar-SA"/>
          <w14:ligatures w14:val="standardContextual"/>
        </w:rPr>
        <w:t>2025</w:t>
      </w:r>
    </w:p>
    <w:p w14:paraId="389CC66B" w14:textId="77777777" w:rsidR="00D62093" w:rsidRPr="00C60B47" w:rsidRDefault="00D62093" w:rsidP="00D62093">
      <w:pPr>
        <w:jc w:val="both"/>
        <w:rPr>
          <w:rFonts w:eastAsia="SimSun" w:hint="eastAsia"/>
          <w:kern w:val="2"/>
          <w:lang w:eastAsia="ar-SA"/>
          <w14:ligatures w14:val="standardContextual"/>
        </w:rPr>
      </w:pPr>
    </w:p>
    <w:p w14:paraId="7174CC10" w14:textId="77777777" w:rsidR="00D62093" w:rsidRPr="00C60B47" w:rsidRDefault="00D62093" w:rsidP="00D62093">
      <w:pPr>
        <w:jc w:val="both"/>
        <w:rPr>
          <w:rFonts w:eastAsia="SimSun" w:hint="eastAsia"/>
          <w:kern w:val="2"/>
          <w:lang w:eastAsia="ar-SA"/>
          <w14:ligatures w14:val="standardContextual"/>
        </w:rPr>
      </w:pPr>
      <w:r w:rsidRPr="00C60B47">
        <w:rPr>
          <w:rFonts w:eastAsia="SimSun"/>
          <w:kern w:val="2"/>
          <w:lang w:eastAsia="ar-SA"/>
          <w14:ligatures w14:val="standardContextual"/>
        </w:rPr>
        <w:t xml:space="preserve">L’an deux mil vingt-cinq, </w:t>
      </w:r>
      <w:proofErr w:type="gramStart"/>
      <w:r w:rsidRPr="00C60B47">
        <w:rPr>
          <w:rFonts w:eastAsia="SimSun"/>
          <w:kern w:val="2"/>
          <w:lang w:eastAsia="ar-SA"/>
          <w14:ligatures w14:val="standardContextual"/>
        </w:rPr>
        <w:t>le</w:t>
      </w:r>
      <w:r w:rsidR="0091541E">
        <w:rPr>
          <w:rFonts w:eastAsia="SimSun"/>
          <w:kern w:val="2"/>
          <w:lang w:eastAsia="ar-SA"/>
          <w14:ligatures w14:val="standardContextual"/>
        </w:rPr>
        <w:t xml:space="preserve"> dix avril</w:t>
      </w:r>
      <w:proofErr w:type="gramEnd"/>
      <w:r w:rsidRPr="00C60B47">
        <w:rPr>
          <w:rFonts w:eastAsia="SimSun"/>
          <w:kern w:val="2"/>
          <w:lang w:eastAsia="ar-SA"/>
          <w14:ligatures w14:val="standardContextual"/>
        </w:rPr>
        <w:t xml:space="preserve"> à dix-huit heures trente, en application des articles L. 212-7 et L.2122-8 du code général des collectivités territoriales (CGCT), s’est réuni le Conseil Municipal de la commune de Saint Eustache la Forêt.</w:t>
      </w:r>
    </w:p>
    <w:p w14:paraId="28C56FCF" w14:textId="77777777" w:rsidR="00D62093" w:rsidRPr="00C60B47" w:rsidRDefault="00D62093" w:rsidP="00D62093">
      <w:pPr>
        <w:jc w:val="both"/>
        <w:rPr>
          <w:rFonts w:eastAsia="SimSun" w:hint="eastAsia"/>
          <w:kern w:val="2"/>
          <w:lang w:eastAsia="ar-SA"/>
          <w14:ligatures w14:val="standardContextual"/>
        </w:rPr>
      </w:pPr>
    </w:p>
    <w:p w14:paraId="395F248D" w14:textId="77777777" w:rsidR="00D62093" w:rsidRPr="00C60B47" w:rsidRDefault="00D62093" w:rsidP="00D62093">
      <w:pPr>
        <w:jc w:val="both"/>
        <w:rPr>
          <w:rFonts w:eastAsia="SimSun" w:hint="eastAsia"/>
          <w:bCs/>
          <w:kern w:val="2"/>
          <w:lang w:eastAsia="ar-SA"/>
          <w14:ligatures w14:val="standardContextual"/>
        </w:rPr>
      </w:pPr>
      <w:r w:rsidRPr="00C60B47">
        <w:rPr>
          <w:rFonts w:eastAsia="SimSun"/>
          <w:b/>
          <w:kern w:val="2"/>
          <w:u w:val="single"/>
          <w:lang w:eastAsia="ar-SA"/>
          <w14:ligatures w14:val="standardContextual"/>
        </w:rPr>
        <w:t>Etaient présents</w:t>
      </w:r>
      <w:r w:rsidRPr="00C60B47">
        <w:rPr>
          <w:rFonts w:eastAsia="SimSun"/>
          <w:b/>
          <w:kern w:val="2"/>
          <w:lang w:eastAsia="ar-SA"/>
          <w14:ligatures w14:val="standardContextual"/>
        </w:rPr>
        <w:t xml:space="preserve"> </w:t>
      </w:r>
      <w:r w:rsidRPr="00C60B47">
        <w:rPr>
          <w:rFonts w:eastAsia="SimSun"/>
          <w:kern w:val="2"/>
          <w:lang w:eastAsia="ar-SA"/>
          <w14:ligatures w14:val="standardContextual"/>
        </w:rPr>
        <w:t xml:space="preserve">les conseillers municipaux suivants : </w:t>
      </w:r>
      <w:bookmarkStart w:id="1" w:name="_Hlk68167504"/>
      <w:r w:rsidRPr="00C60B47">
        <w:rPr>
          <w:rFonts w:eastAsia="SimSun"/>
          <w:bCs/>
          <w:kern w:val="2"/>
          <w:lang w:eastAsia="ar-SA"/>
          <w14:ligatures w14:val="standardContextual"/>
        </w:rPr>
        <w:t>LECARPENTIER Hubert, ROUGEOLLE Benoit, SANSON Maryline, JEANNE Laurent</w:t>
      </w:r>
      <w:r>
        <w:rPr>
          <w:rFonts w:eastAsia="SimSun"/>
          <w:bCs/>
          <w:kern w:val="2"/>
          <w:lang w:eastAsia="ar-SA"/>
          <w14:ligatures w14:val="standardContextual"/>
        </w:rPr>
        <w:t>,</w:t>
      </w:r>
      <w:r w:rsidRPr="00C60B47">
        <w:rPr>
          <w:rFonts w:eastAsia="SimSun"/>
          <w:bCs/>
          <w:kern w:val="2"/>
          <w:lang w:eastAsia="ar-SA"/>
          <w14:ligatures w14:val="standardContextual"/>
        </w:rPr>
        <w:t xml:space="preserve"> LECOURT Corinne, BUNIAS</w:t>
      </w:r>
      <w:r w:rsidR="00E531BB">
        <w:rPr>
          <w:rFonts w:eastAsia="SimSun"/>
          <w:bCs/>
          <w:kern w:val="2"/>
          <w:lang w:eastAsia="ar-SA"/>
          <w14:ligatures w14:val="standardContextual"/>
        </w:rPr>
        <w:t xml:space="preserve"> </w:t>
      </w:r>
      <w:r w:rsidRPr="00C60B47">
        <w:rPr>
          <w:rFonts w:eastAsia="SimSun"/>
          <w:bCs/>
          <w:kern w:val="2"/>
          <w:lang w:eastAsia="ar-SA"/>
          <w14:ligatures w14:val="standardContextual"/>
        </w:rPr>
        <w:t xml:space="preserve">David, </w:t>
      </w:r>
      <w:r w:rsidR="00E531BB">
        <w:rPr>
          <w:rFonts w:eastAsia="SimSun"/>
          <w:bCs/>
          <w:kern w:val="2"/>
          <w:lang w:eastAsia="ar-SA"/>
          <w14:ligatures w14:val="standardContextual"/>
        </w:rPr>
        <w:t>BLONDEL Sylvie,</w:t>
      </w:r>
      <w:r w:rsidR="00E531BB" w:rsidRPr="005A0D46">
        <w:rPr>
          <w:rFonts w:eastAsia="SimSun"/>
          <w:bCs/>
          <w:kern w:val="2"/>
          <w:lang w:eastAsia="ar-SA"/>
          <w14:ligatures w14:val="standardContextual"/>
        </w:rPr>
        <w:t xml:space="preserve"> </w:t>
      </w:r>
      <w:r w:rsidR="00E531BB" w:rsidRPr="00C60B47">
        <w:rPr>
          <w:rFonts w:eastAsia="SimSun"/>
          <w:bCs/>
          <w:kern w:val="2"/>
          <w:lang w:eastAsia="ar-SA"/>
          <w14:ligatures w14:val="standardContextual"/>
        </w:rPr>
        <w:t>BADMINGTON Stéphane,</w:t>
      </w:r>
      <w:r w:rsidR="00E531BB">
        <w:rPr>
          <w:rFonts w:eastAsia="SimSun"/>
          <w:bCs/>
          <w:kern w:val="2"/>
          <w:lang w:eastAsia="ar-SA"/>
          <w14:ligatures w14:val="standardContextual"/>
        </w:rPr>
        <w:t xml:space="preserve"> </w:t>
      </w:r>
      <w:r w:rsidRPr="00C60B47">
        <w:rPr>
          <w:rFonts w:eastAsia="SimSun"/>
          <w:bCs/>
          <w:kern w:val="2"/>
          <w:lang w:eastAsia="ar-SA"/>
          <w14:ligatures w14:val="standardContextual"/>
        </w:rPr>
        <w:t xml:space="preserve">GABRIEL Fabienne, </w:t>
      </w:r>
      <w:r w:rsidRPr="00C60B47">
        <w:rPr>
          <w:rFonts w:eastAsia="SimSun"/>
          <w:kern w:val="2"/>
          <w:lang w:eastAsia="ar-SA"/>
          <w14:ligatures w14:val="standardContextual"/>
        </w:rPr>
        <w:t>DOURLEN Aurélien,</w:t>
      </w:r>
      <w:r w:rsidRPr="00C60B47">
        <w:rPr>
          <w:rFonts w:eastAsia="SimSun"/>
          <w:bCs/>
          <w:kern w:val="2"/>
          <w:lang w:eastAsia="ar-SA"/>
          <w14:ligatures w14:val="standardContextual"/>
        </w:rPr>
        <w:t xml:space="preserve"> COLOMBEL Gaëtan, et formant la majorité des membres en exercice.</w:t>
      </w:r>
      <w:bookmarkEnd w:id="1"/>
    </w:p>
    <w:p w14:paraId="120A1296" w14:textId="77777777" w:rsidR="00D62093" w:rsidRPr="00C60B47" w:rsidRDefault="00D62093" w:rsidP="00D62093">
      <w:pPr>
        <w:jc w:val="both"/>
        <w:rPr>
          <w:rFonts w:eastAsia="SimSun" w:hint="eastAsia"/>
          <w:kern w:val="2"/>
          <w:lang w:eastAsia="ar-SA"/>
          <w14:ligatures w14:val="standardContextual"/>
        </w:rPr>
      </w:pPr>
    </w:p>
    <w:p w14:paraId="2777C468" w14:textId="77777777" w:rsidR="00D62093" w:rsidRPr="00C60B47" w:rsidRDefault="00D62093" w:rsidP="00D62093">
      <w:pPr>
        <w:jc w:val="both"/>
        <w:rPr>
          <w:rFonts w:eastAsia="SimSun" w:hint="eastAsia"/>
          <w:kern w:val="2"/>
          <w:lang w:eastAsia="ar-SA"/>
          <w14:ligatures w14:val="standardContextual"/>
        </w:rPr>
      </w:pPr>
      <w:r w:rsidRPr="00C60B47">
        <w:rPr>
          <w:rFonts w:eastAsia="SimSun"/>
          <w:b/>
          <w:kern w:val="2"/>
          <w:u w:val="single"/>
          <w:lang w:eastAsia="ar-SA"/>
          <w14:ligatures w14:val="standardContextual"/>
        </w:rPr>
        <w:t>Absents excusés</w:t>
      </w:r>
      <w:r w:rsidRPr="00C60B47">
        <w:rPr>
          <w:rFonts w:eastAsia="SimSun"/>
          <w:kern w:val="2"/>
          <w:lang w:eastAsia="ar-SA"/>
          <w14:ligatures w14:val="standardContextual"/>
        </w:rPr>
        <w:t xml:space="preserve"> : </w:t>
      </w:r>
      <w:r w:rsidR="00E531BB" w:rsidRPr="00C60B47">
        <w:rPr>
          <w:rFonts w:eastAsia="SimSun"/>
          <w:bCs/>
          <w:kern w:val="2"/>
          <w:lang w:eastAsia="ar-SA"/>
          <w14:ligatures w14:val="standardContextual"/>
        </w:rPr>
        <w:t xml:space="preserve">MARTIN Florence, </w:t>
      </w:r>
      <w:r w:rsidRPr="00C60B47">
        <w:rPr>
          <w:rFonts w:eastAsia="SimSun"/>
          <w:kern w:val="2"/>
          <w:lang w:eastAsia="ar-SA"/>
          <w14:ligatures w14:val="standardContextual"/>
        </w:rPr>
        <w:t>HUBERSON Marie-Pierre,</w:t>
      </w:r>
      <w:r w:rsidRPr="00C60B47">
        <w:rPr>
          <w:rFonts w:eastAsia="SimSun"/>
          <w:bCs/>
          <w:kern w:val="2"/>
          <w:lang w:eastAsia="ar-SA"/>
          <w14:ligatures w14:val="standardContextual"/>
        </w:rPr>
        <w:t xml:space="preserve"> </w:t>
      </w:r>
      <w:r w:rsidR="00E531BB" w:rsidRPr="00C60B47">
        <w:rPr>
          <w:rFonts w:eastAsia="SimSun"/>
          <w:bCs/>
          <w:kern w:val="2"/>
          <w:lang w:eastAsia="ar-SA"/>
          <w14:ligatures w14:val="standardContextual"/>
        </w:rPr>
        <w:t>BOUVIER Isabelle</w:t>
      </w:r>
      <w:r w:rsidRPr="00C60B47">
        <w:rPr>
          <w:rFonts w:eastAsia="SimSun"/>
          <w:bCs/>
          <w:kern w:val="2"/>
          <w:lang w:eastAsia="ar-SA"/>
          <w14:ligatures w14:val="standardContextual"/>
        </w:rPr>
        <w:t xml:space="preserve"> </w:t>
      </w:r>
      <w:r>
        <w:rPr>
          <w:rFonts w:eastAsia="SimSun"/>
          <w:bCs/>
          <w:kern w:val="2"/>
          <w:lang w:eastAsia="ar-SA"/>
          <w14:ligatures w14:val="standardContextual"/>
        </w:rPr>
        <w:t>et</w:t>
      </w:r>
      <w:r w:rsidRPr="00C60B47">
        <w:rPr>
          <w:rFonts w:eastAsia="SimSun"/>
          <w:kern w:val="2"/>
          <w:lang w:eastAsia="ar-SA"/>
          <w14:ligatures w14:val="standardContextual"/>
        </w:rPr>
        <w:t xml:space="preserve"> TREHET Laurent</w:t>
      </w:r>
    </w:p>
    <w:p w14:paraId="38B6A14C" w14:textId="77777777" w:rsidR="00D62093" w:rsidRPr="00C60B47" w:rsidRDefault="00D62093" w:rsidP="00D62093">
      <w:pPr>
        <w:jc w:val="both"/>
        <w:rPr>
          <w:rFonts w:eastAsia="SimSun" w:hint="eastAsia"/>
          <w:kern w:val="2"/>
          <w:lang w:eastAsia="ar-SA"/>
          <w14:ligatures w14:val="standardContextual"/>
        </w:rPr>
      </w:pPr>
    </w:p>
    <w:p w14:paraId="5156C071" w14:textId="77777777" w:rsidR="00D62093" w:rsidRPr="00C60B47" w:rsidRDefault="00D62093" w:rsidP="00D62093">
      <w:pPr>
        <w:jc w:val="both"/>
        <w:rPr>
          <w:rFonts w:eastAsia="SimSun" w:hint="eastAsia"/>
          <w:kern w:val="2"/>
          <w:lang w:eastAsia="ar-SA"/>
          <w14:ligatures w14:val="standardContextual"/>
        </w:rPr>
      </w:pPr>
      <w:r w:rsidRPr="00C60B47">
        <w:rPr>
          <w:rFonts w:eastAsia="SimSun"/>
          <w:kern w:val="2"/>
          <w:lang w:eastAsia="ar-SA"/>
          <w14:ligatures w14:val="standardContextual"/>
        </w:rPr>
        <w:t>M</w:t>
      </w:r>
      <w:r>
        <w:rPr>
          <w:rFonts w:eastAsia="SimSun"/>
          <w:kern w:val="2"/>
          <w:lang w:eastAsia="ar-SA"/>
          <w14:ligatures w14:val="standardContextual"/>
        </w:rPr>
        <w:t xml:space="preserve">adame Fabienne GABRIEL </w:t>
      </w:r>
      <w:r w:rsidRPr="00C60B47">
        <w:rPr>
          <w:rFonts w:eastAsia="SimSun"/>
          <w:kern w:val="2"/>
          <w:lang w:eastAsia="ar-SA"/>
          <w14:ligatures w14:val="standardContextual"/>
        </w:rPr>
        <w:t>a été désigné</w:t>
      </w:r>
      <w:r>
        <w:rPr>
          <w:rFonts w:eastAsia="SimSun"/>
          <w:kern w:val="2"/>
          <w:lang w:eastAsia="ar-SA"/>
          <w14:ligatures w14:val="standardContextual"/>
        </w:rPr>
        <w:t>e</w:t>
      </w:r>
      <w:r w:rsidRPr="00C60B47">
        <w:rPr>
          <w:rFonts w:eastAsia="SimSun"/>
          <w:kern w:val="2"/>
          <w:lang w:eastAsia="ar-SA"/>
          <w14:ligatures w14:val="standardContextual"/>
        </w:rPr>
        <w:t xml:space="preserve"> en qualité de secrétaire par le conseil municipal (art L 2121-15 du CGCT).</w:t>
      </w:r>
    </w:p>
    <w:p w14:paraId="0821951B" w14:textId="77777777" w:rsidR="00D62093" w:rsidRPr="00C60B47" w:rsidRDefault="00D62093" w:rsidP="00D62093">
      <w:pPr>
        <w:jc w:val="both"/>
        <w:rPr>
          <w:rFonts w:eastAsia="SimSun" w:hint="eastAsia"/>
          <w:kern w:val="2"/>
          <w:lang w:eastAsia="ar-SA"/>
          <w14:ligatures w14:val="standardContextual"/>
        </w:rPr>
      </w:pPr>
      <w:bookmarkStart w:id="2" w:name="_Hlk68166908"/>
      <w:bookmarkEnd w:id="2"/>
    </w:p>
    <w:p w14:paraId="0B61EF6C" w14:textId="77777777" w:rsidR="00D62093" w:rsidRPr="00C60B47" w:rsidRDefault="00D62093" w:rsidP="00D62093">
      <w:pPr>
        <w:jc w:val="both"/>
        <w:rPr>
          <w:rFonts w:hint="eastAsia"/>
          <w:bCs/>
          <w:kern w:val="2"/>
          <w14:ligatures w14:val="standardContextual"/>
        </w:rPr>
      </w:pPr>
      <w:r w:rsidRPr="00C60B47">
        <w:rPr>
          <w:bCs/>
          <w:kern w:val="2"/>
          <w14:ligatures w14:val="standardContextual"/>
        </w:rPr>
        <w:t xml:space="preserve">Le procès-verbal de la réunion du </w:t>
      </w:r>
      <w:r w:rsidR="00E531BB">
        <w:rPr>
          <w:bCs/>
          <w:kern w:val="2"/>
          <w14:ligatures w14:val="standardContextual"/>
        </w:rPr>
        <w:t>14 mars</w:t>
      </w:r>
      <w:r>
        <w:rPr>
          <w:bCs/>
          <w:kern w:val="2"/>
          <w14:ligatures w14:val="standardContextual"/>
        </w:rPr>
        <w:t xml:space="preserve"> 2025</w:t>
      </w:r>
      <w:r w:rsidRPr="00C60B47">
        <w:rPr>
          <w:bCs/>
          <w:kern w:val="2"/>
          <w14:ligatures w14:val="standardContextual"/>
        </w:rPr>
        <w:t xml:space="preserve"> a été lu et adopté.</w:t>
      </w:r>
    </w:p>
    <w:p w14:paraId="472AC811" w14:textId="77777777" w:rsidR="00D62093" w:rsidRPr="00233973" w:rsidRDefault="00D62093" w:rsidP="00D62093">
      <w:pPr>
        <w:tabs>
          <w:tab w:val="left" w:pos="1843"/>
          <w:tab w:val="center" w:pos="6804"/>
        </w:tabs>
        <w:ind w:left="-709"/>
        <w:jc w:val="center"/>
        <w:rPr>
          <w:rFonts w:hint="eastAsia"/>
          <w:b/>
          <w:smallCaps/>
        </w:rPr>
      </w:pPr>
    </w:p>
    <w:p w14:paraId="4F4A191B" w14:textId="048A5818" w:rsidR="00B26659" w:rsidRDefault="00B91C64" w:rsidP="00D62093">
      <w:pPr>
        <w:pStyle w:val="Paragraphedeliste"/>
        <w:ind w:left="0"/>
      </w:pPr>
      <w:r>
        <w:rPr>
          <w:b/>
          <w:smallCaps/>
        </w:rPr>
        <w:t>2025 -</w:t>
      </w:r>
      <w:r w:rsidR="00D62093">
        <w:rPr>
          <w:b/>
          <w:smallCaps/>
        </w:rPr>
        <w:t xml:space="preserve"> 7.1</w:t>
      </w:r>
      <w:r>
        <w:rPr>
          <w:b/>
          <w:smallCaps/>
        </w:rPr>
        <w:t xml:space="preserve"> </w:t>
      </w:r>
      <w:r w:rsidR="00D62093">
        <w:rPr>
          <w:b/>
          <w:smallCaps/>
        </w:rPr>
        <w:t xml:space="preserve">- </w:t>
      </w:r>
      <w:r w:rsidR="00F241E9">
        <w:rPr>
          <w:b/>
          <w:smallCaps/>
        </w:rPr>
        <w:t>17</w:t>
      </w:r>
      <w:r w:rsidR="00D62093">
        <w:rPr>
          <w:b/>
          <w:smallCaps/>
        </w:rPr>
        <w:t xml:space="preserve"> </w:t>
      </w:r>
      <w:r w:rsidR="00F241E9">
        <w:rPr>
          <w:b/>
          <w:smallCaps/>
        </w:rPr>
        <w:t>-</w:t>
      </w:r>
      <w:r w:rsidR="00D62093">
        <w:rPr>
          <w:b/>
          <w:smallCaps/>
        </w:rPr>
        <w:t xml:space="preserve"> VOTE DU COMPTE FINANCIER UNIQUE 2024 – BUDGET COMMUNAL</w:t>
      </w:r>
    </w:p>
    <w:p w14:paraId="68B1EDFC" w14:textId="77777777" w:rsidR="00B26659" w:rsidRPr="00D62093" w:rsidRDefault="00BF693A">
      <w:pPr>
        <w:pStyle w:val="Standard"/>
        <w:jc w:val="both"/>
        <w:rPr>
          <w:rFonts w:hint="eastAsia"/>
        </w:rPr>
      </w:pPr>
      <w:r w:rsidRPr="00D62093">
        <w:rPr>
          <w:rFonts w:ascii="Times New Roman" w:hAnsi="Times New Roman" w:cs="Times New Roman"/>
          <w:color w:val="000000"/>
        </w:rPr>
        <w:t>Vu le code général des collectivités territoriales (CGCT) ;</w:t>
      </w:r>
    </w:p>
    <w:p w14:paraId="0D03B9D6" w14:textId="77777777" w:rsidR="00B26659" w:rsidRPr="00D62093" w:rsidRDefault="00BF693A">
      <w:pPr>
        <w:pStyle w:val="Standard"/>
        <w:jc w:val="both"/>
        <w:rPr>
          <w:rFonts w:hint="eastAsia"/>
        </w:rPr>
      </w:pPr>
      <w:r w:rsidRPr="00D62093">
        <w:rPr>
          <w:rFonts w:ascii="Times New Roman" w:hAnsi="Times New Roman" w:cs="Times New Roman"/>
          <w:bCs/>
          <w:color w:val="000000"/>
        </w:rPr>
        <w:t>Vu</w:t>
      </w:r>
      <w:r w:rsidRPr="00D62093">
        <w:rPr>
          <w:rFonts w:ascii="Times New Roman" w:hAnsi="Times New Roman" w:cs="Times New Roman"/>
          <w:color w:val="000000"/>
        </w:rPr>
        <w:t xml:space="preserve"> le rapport de présentation du CFU pour l’année</w:t>
      </w:r>
      <w:r w:rsidR="0091541E">
        <w:rPr>
          <w:rFonts w:ascii="Times New Roman" w:hAnsi="Times New Roman" w:cs="Times New Roman"/>
          <w:color w:val="000000"/>
        </w:rPr>
        <w:t xml:space="preserve"> 2024 </w:t>
      </w:r>
      <w:r w:rsidRPr="00D62093">
        <w:rPr>
          <w:rFonts w:ascii="Times New Roman" w:hAnsi="Times New Roman" w:cs="Times New Roman"/>
          <w:color w:val="000000"/>
        </w:rPr>
        <w:t>de la commune de</w:t>
      </w:r>
      <w:r w:rsidR="0091541E">
        <w:rPr>
          <w:rFonts w:ascii="Times New Roman" w:hAnsi="Times New Roman" w:cs="Times New Roman"/>
          <w:color w:val="000000"/>
        </w:rPr>
        <w:t xml:space="preserve"> SAINT EUSTACHE LA </w:t>
      </w:r>
      <w:r w:rsidR="00E531BB">
        <w:rPr>
          <w:rFonts w:ascii="Times New Roman" w:hAnsi="Times New Roman" w:cs="Times New Roman"/>
          <w:color w:val="000000"/>
        </w:rPr>
        <w:t>FORET</w:t>
      </w:r>
      <w:r w:rsidR="00E531BB" w:rsidRPr="00D62093">
        <w:rPr>
          <w:rFonts w:ascii="Times New Roman" w:hAnsi="Times New Roman" w:cs="Times New Roman"/>
          <w:color w:val="000000"/>
        </w:rPr>
        <w:t xml:space="preserve"> ;</w:t>
      </w:r>
    </w:p>
    <w:p w14:paraId="62FCFFB0" w14:textId="77777777" w:rsidR="00B26659" w:rsidRPr="00D62093" w:rsidRDefault="00BF693A">
      <w:pPr>
        <w:pStyle w:val="Standard"/>
        <w:jc w:val="both"/>
        <w:rPr>
          <w:rFonts w:hint="eastAsia"/>
        </w:rPr>
      </w:pPr>
      <w:r w:rsidRPr="00D62093">
        <w:rPr>
          <w:rFonts w:ascii="Times New Roman" w:hAnsi="Times New Roman" w:cs="Times New Roman"/>
          <w:bCs/>
          <w:color w:val="000000"/>
        </w:rPr>
        <w:t>Vu</w:t>
      </w:r>
      <w:r w:rsidRPr="00D62093">
        <w:rPr>
          <w:rFonts w:ascii="Times New Roman" w:hAnsi="Times New Roman" w:cs="Times New Roman"/>
          <w:color w:val="000000"/>
        </w:rPr>
        <w:t xml:space="preserve"> le CFU</w:t>
      </w:r>
      <w:r w:rsidR="0091541E">
        <w:rPr>
          <w:rFonts w:ascii="Times New Roman" w:hAnsi="Times New Roman" w:cs="Times New Roman"/>
          <w:color w:val="000000"/>
        </w:rPr>
        <w:t xml:space="preserve"> 2024</w:t>
      </w:r>
      <w:r w:rsidRPr="00D62093">
        <w:rPr>
          <w:rFonts w:ascii="Times New Roman" w:hAnsi="Times New Roman" w:cs="Times New Roman"/>
          <w:color w:val="000000"/>
        </w:rPr>
        <w:t xml:space="preserve"> de la commune de</w:t>
      </w:r>
      <w:r w:rsidR="0091541E">
        <w:rPr>
          <w:rFonts w:ascii="Times New Roman" w:hAnsi="Times New Roman" w:cs="Times New Roman"/>
          <w:color w:val="000000"/>
        </w:rPr>
        <w:t xml:space="preserve"> SAINT EUSTACHELA FORET </w:t>
      </w:r>
      <w:r w:rsidRPr="00D62093">
        <w:rPr>
          <w:rFonts w:ascii="Times New Roman" w:hAnsi="Times New Roman" w:cs="Times New Roman"/>
          <w:color w:val="000000"/>
        </w:rPr>
        <w:t>;</w:t>
      </w:r>
    </w:p>
    <w:p w14:paraId="1EE9DE94" w14:textId="77777777" w:rsidR="00B26659" w:rsidRPr="00D62093" w:rsidRDefault="00BF693A">
      <w:pPr>
        <w:pStyle w:val="Standard"/>
        <w:jc w:val="both"/>
        <w:rPr>
          <w:rFonts w:hint="eastAsia"/>
        </w:rPr>
      </w:pPr>
      <w:r w:rsidRPr="00D62093">
        <w:rPr>
          <w:rFonts w:ascii="Times New Roman" w:hAnsi="Times New Roman" w:cs="Times New Roman"/>
          <w:bCs/>
          <w:color w:val="000000"/>
        </w:rPr>
        <w:t>Considérant</w:t>
      </w:r>
      <w:r w:rsidRPr="00D62093">
        <w:rPr>
          <w:rFonts w:ascii="Times New Roman" w:hAnsi="Times New Roman" w:cs="Times New Roman"/>
          <w:color w:val="000000"/>
        </w:rPr>
        <w:t xml:space="preserve"> que le CFU se substitue au compte administratif et au compte de gestion, par dérogation aux dispositions législatives et réglementaires régissant ces documents ;</w:t>
      </w:r>
    </w:p>
    <w:p w14:paraId="0D0C8CDD" w14:textId="77777777" w:rsidR="00B26659" w:rsidRPr="00D62093" w:rsidRDefault="00BF693A">
      <w:pPr>
        <w:pStyle w:val="Standard"/>
        <w:jc w:val="both"/>
        <w:rPr>
          <w:rFonts w:hint="eastAsia"/>
        </w:rPr>
      </w:pPr>
      <w:r w:rsidRPr="00D62093">
        <w:rPr>
          <w:rFonts w:ascii="Times New Roman" w:hAnsi="Times New Roman" w:cs="Times New Roman"/>
          <w:bCs/>
          <w:color w:val="000000"/>
        </w:rPr>
        <w:t>Considérant</w:t>
      </w:r>
      <w:r w:rsidRPr="00D62093">
        <w:rPr>
          <w:rFonts w:ascii="Times New Roman" w:hAnsi="Times New Roman" w:cs="Times New Roman"/>
          <w:color w:val="000000"/>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3584BD7F" w14:textId="77777777" w:rsidR="00B26659" w:rsidRPr="00D62093" w:rsidRDefault="00BF693A">
      <w:pPr>
        <w:pStyle w:val="Standard"/>
        <w:jc w:val="both"/>
        <w:rPr>
          <w:rFonts w:hint="eastAsia"/>
        </w:rPr>
      </w:pPr>
      <w:r w:rsidRPr="00D62093">
        <w:rPr>
          <w:rFonts w:ascii="Times New Roman" w:hAnsi="Times New Roman" w:cs="Times New Roman"/>
          <w:bCs/>
          <w:color w:val="000000"/>
        </w:rPr>
        <w:t>Considérant</w:t>
      </w:r>
      <w:r w:rsidRPr="00D62093">
        <w:rPr>
          <w:rFonts w:ascii="Times New Roman" w:hAnsi="Times New Roman" w:cs="Times New Roman"/>
          <w:color w:val="000000"/>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4066885B" w14:textId="77777777" w:rsidR="00B26659" w:rsidRPr="00D62093" w:rsidRDefault="00BF693A">
      <w:pPr>
        <w:pStyle w:val="Standard"/>
        <w:jc w:val="both"/>
        <w:rPr>
          <w:rFonts w:hint="eastAsia"/>
        </w:rPr>
      </w:pPr>
      <w:r w:rsidRPr="00D62093">
        <w:rPr>
          <w:rFonts w:ascii="Times New Roman" w:hAnsi="Times New Roman" w:cs="Times New Roman"/>
          <w:bCs/>
          <w:color w:val="000000"/>
        </w:rPr>
        <w:lastRenderedPageBreak/>
        <w:t>Considérant</w:t>
      </w:r>
      <w:r w:rsidRPr="00D62093">
        <w:rPr>
          <w:rFonts w:ascii="Times New Roman" w:hAnsi="Times New Roman" w:cs="Times New Roman"/>
          <w:color w:val="000000"/>
        </w:rPr>
        <w:t xml:space="preserve"> les dispositions de l’article L. 2121-14 du CGCT qui prévoient que « dans les séances où le compte administratif du maire est débattu, le conseil municipal élit son président. Dans ce cas, le maire peut, même s’il n’est plus en fonction, assister à la discussion ; mais il doit se retirer au moment du vote » ;</w:t>
      </w:r>
    </w:p>
    <w:p w14:paraId="3889CF05" w14:textId="77777777" w:rsidR="00B26659" w:rsidRPr="00D62093" w:rsidRDefault="00BF693A">
      <w:pPr>
        <w:pStyle w:val="Standard"/>
        <w:jc w:val="both"/>
        <w:rPr>
          <w:rFonts w:hint="eastAsia"/>
        </w:rPr>
      </w:pPr>
      <w:r w:rsidRPr="00D62093">
        <w:rPr>
          <w:rFonts w:ascii="Times New Roman" w:hAnsi="Times New Roman" w:cs="Times New Roman"/>
          <w:bCs/>
          <w:color w:val="000000"/>
        </w:rPr>
        <w:t>Considérant</w:t>
      </w:r>
      <w:r w:rsidRPr="00D62093">
        <w:rPr>
          <w:rFonts w:ascii="Times New Roman" w:hAnsi="Times New Roman" w:cs="Times New Roman"/>
          <w:color w:val="000000"/>
        </w:rPr>
        <w:t>, dès lors, que l’article susvisé interdit formellement au maire de voter son propre compte administratif et qu’il ne peut donc pas donner/recevoir une procuration à/de l’un des membres de sa majorité ;</w:t>
      </w:r>
    </w:p>
    <w:p w14:paraId="19D7C2FE" w14:textId="77777777" w:rsidR="00B26659" w:rsidRPr="00D62093" w:rsidRDefault="00BF693A">
      <w:pPr>
        <w:pStyle w:val="Standard"/>
        <w:jc w:val="both"/>
        <w:rPr>
          <w:rFonts w:hint="eastAsia"/>
        </w:rPr>
      </w:pPr>
      <w:r w:rsidRPr="00D62093">
        <w:rPr>
          <w:rFonts w:ascii="Times New Roman" w:hAnsi="Times New Roman" w:cs="Times New Roman"/>
          <w:bCs/>
          <w:color w:val="000000"/>
        </w:rPr>
        <w:t xml:space="preserve">Considérant </w:t>
      </w:r>
      <w:r w:rsidRPr="00D62093">
        <w:rPr>
          <w:rFonts w:ascii="Times New Roman" w:hAnsi="Times New Roman" w:cs="Times New Roman"/>
          <w:color w:val="000000"/>
        </w:rPr>
        <w:t>que, dans ce cadre</w:t>
      </w:r>
      <w:r w:rsidRPr="0091541E">
        <w:rPr>
          <w:rFonts w:ascii="Times New Roman" w:hAnsi="Times New Roman" w:cs="Times New Roman"/>
          <w:color w:val="000000"/>
        </w:rPr>
        <w:t xml:space="preserve">, </w:t>
      </w:r>
      <w:r w:rsidR="0091541E">
        <w:rPr>
          <w:rFonts w:ascii="Times New Roman" w:hAnsi="Times New Roman" w:cs="Times New Roman"/>
          <w:color w:val="000000"/>
        </w:rPr>
        <w:t>Monsieur le M</w:t>
      </w:r>
      <w:r w:rsidRPr="00D62093">
        <w:rPr>
          <w:rFonts w:ascii="Times New Roman" w:hAnsi="Times New Roman" w:cs="Times New Roman"/>
          <w:color w:val="000000"/>
        </w:rPr>
        <w:t xml:space="preserve">aire a quitté la séance et le conseil municipal a siégé sous la présidence du doyen de l’assemblée désigné </w:t>
      </w:r>
      <w:r w:rsidR="00816CB1">
        <w:rPr>
          <w:rFonts w:ascii="Times New Roman" w:hAnsi="Times New Roman" w:cs="Times New Roman"/>
          <w:color w:val="000000"/>
        </w:rPr>
        <w:t>Benoit Monsieur ROUGEOLLE</w:t>
      </w:r>
      <w:r w:rsidR="0091541E">
        <w:rPr>
          <w:rFonts w:ascii="Times New Roman" w:hAnsi="Times New Roman" w:cs="Times New Roman"/>
          <w:color w:val="000000"/>
        </w:rPr>
        <w:t xml:space="preserve"> </w:t>
      </w:r>
      <w:r w:rsidRPr="00D62093">
        <w:rPr>
          <w:rFonts w:ascii="Times New Roman" w:hAnsi="Times New Roman" w:cs="Times New Roman"/>
          <w:color w:val="000000"/>
        </w:rPr>
        <w:t>;</w:t>
      </w:r>
    </w:p>
    <w:p w14:paraId="05604B64" w14:textId="77777777" w:rsidR="00B26659" w:rsidRPr="00D62093" w:rsidRDefault="00BF693A">
      <w:pPr>
        <w:pStyle w:val="Standard"/>
        <w:jc w:val="both"/>
        <w:rPr>
          <w:rFonts w:hint="eastAsia"/>
        </w:rPr>
      </w:pPr>
      <w:r w:rsidRPr="00D62093">
        <w:rPr>
          <w:rFonts w:ascii="Times New Roman" w:hAnsi="Times New Roman" w:cs="Times New Roman"/>
          <w:bCs/>
          <w:color w:val="000000"/>
        </w:rPr>
        <w:t>Considérant</w:t>
      </w:r>
      <w:r w:rsidRPr="00D62093">
        <w:rPr>
          <w:rFonts w:ascii="Times New Roman" w:hAnsi="Times New Roman" w:cs="Times New Roman"/>
          <w:color w:val="000000"/>
        </w:rPr>
        <w:t xml:space="preserve"> le CFU présenté et résumé comme suit par le doyen de l’assemblée :</w:t>
      </w:r>
    </w:p>
    <w:p w14:paraId="5A38E8E2" w14:textId="77777777" w:rsidR="00B26659" w:rsidRPr="00D62093" w:rsidRDefault="00B26659">
      <w:pPr>
        <w:pStyle w:val="Standard"/>
        <w:jc w:val="both"/>
        <w:rPr>
          <w:rFonts w:ascii="Times New Roman" w:hAnsi="Times New Roman" w:cs="Times New Roman"/>
        </w:rPr>
      </w:pPr>
    </w:p>
    <w:tbl>
      <w:tblPr>
        <w:tblW w:w="9778" w:type="dxa"/>
        <w:tblLayout w:type="fixed"/>
        <w:tblCellMar>
          <w:left w:w="10" w:type="dxa"/>
          <w:right w:w="10" w:type="dxa"/>
        </w:tblCellMar>
        <w:tblLook w:val="04A0" w:firstRow="1" w:lastRow="0" w:firstColumn="1" w:lastColumn="0" w:noHBand="0" w:noVBand="1"/>
      </w:tblPr>
      <w:tblGrid>
        <w:gridCol w:w="1915"/>
        <w:gridCol w:w="2596"/>
        <w:gridCol w:w="1863"/>
        <w:gridCol w:w="1768"/>
        <w:gridCol w:w="1636"/>
      </w:tblGrid>
      <w:tr w:rsidR="00B26659" w14:paraId="0B18159C" w14:textId="77777777" w:rsidTr="00667635">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4B10B9" w14:textId="77777777" w:rsidR="00B26659" w:rsidRDefault="00BF693A">
            <w:pPr>
              <w:pStyle w:val="TableContents"/>
              <w:jc w:val="center"/>
              <w:rPr>
                <w:rFonts w:ascii="Times New Roman" w:hAnsi="Times New Roman" w:cs="Times New Roman"/>
                <w:color w:val="000000"/>
              </w:rPr>
            </w:pPr>
            <w:r>
              <w:rPr>
                <w:rFonts w:ascii="Times New Roman" w:hAnsi="Times New Roman" w:cs="Times New Roman"/>
                <w:color w:val="000000"/>
              </w:rPr>
              <w:t>PRÉSENTATION GÉNÉRALE DU COMPTE FINANCIER UNIQUE</w:t>
            </w:r>
          </w:p>
          <w:p w14:paraId="5ECD7541" w14:textId="77777777" w:rsidR="00B26659" w:rsidRDefault="00BF693A" w:rsidP="0091541E">
            <w:pPr>
              <w:pStyle w:val="TableContents"/>
              <w:jc w:val="center"/>
              <w:rPr>
                <w:rFonts w:hint="eastAsia"/>
              </w:rPr>
            </w:pPr>
            <w:r>
              <w:rPr>
                <w:rFonts w:ascii="Times New Roman" w:hAnsi="Times New Roman" w:cs="Times New Roman"/>
                <w:color w:val="000000"/>
              </w:rPr>
              <w:t>Détermination du résultat cumulé à la fin de l’exercice</w:t>
            </w:r>
            <w:r w:rsidR="0091541E">
              <w:rPr>
                <w:rFonts w:ascii="Times New Roman" w:hAnsi="Times New Roman" w:cs="Times New Roman"/>
                <w:color w:val="000000"/>
              </w:rPr>
              <w:t xml:space="preserve"> 2024</w:t>
            </w:r>
          </w:p>
        </w:tc>
      </w:tr>
      <w:tr w:rsidR="00B26659" w14:paraId="284F99C5" w14:textId="77777777" w:rsidTr="00667635">
        <w:trPr>
          <w:trHeight w:val="400"/>
        </w:trPr>
        <w:tc>
          <w:tcPr>
            <w:tcW w:w="4511"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01B0BA" w14:textId="77777777" w:rsidR="00B26659" w:rsidRDefault="00B26659">
            <w:pPr>
              <w:pStyle w:val="TableContents"/>
              <w:rPr>
                <w:rFonts w:ascii="Times New Roman" w:hAnsi="Times New Roman" w:cs="Times New Roman"/>
                <w:color w:val="000000"/>
              </w:rPr>
            </w:pP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E5AC1B" w14:textId="77777777" w:rsidR="00B26659" w:rsidRDefault="00BF693A">
            <w:pPr>
              <w:pStyle w:val="TableContents"/>
              <w:jc w:val="center"/>
              <w:rPr>
                <w:rFonts w:ascii="Times New Roman" w:hAnsi="Times New Roman" w:cs="Times New Roman"/>
                <w:color w:val="000000"/>
              </w:rPr>
            </w:pPr>
            <w:r>
              <w:rPr>
                <w:rFonts w:ascii="Times New Roman" w:hAnsi="Times New Roman" w:cs="Times New Roman"/>
                <w:color w:val="000000"/>
              </w:rPr>
              <w:t>Investissement</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086E28" w14:textId="77777777" w:rsidR="00B26659" w:rsidRDefault="00BF693A">
            <w:pPr>
              <w:pStyle w:val="TableContents"/>
              <w:jc w:val="center"/>
              <w:rPr>
                <w:rFonts w:ascii="Times New Roman" w:hAnsi="Times New Roman" w:cs="Times New Roman"/>
                <w:color w:val="000000"/>
              </w:rPr>
            </w:pPr>
            <w:r>
              <w:rPr>
                <w:rFonts w:ascii="Times New Roman" w:hAnsi="Times New Roman" w:cs="Times New Roman"/>
                <w:color w:val="000000"/>
              </w:rPr>
              <w:t>Fonctionnement</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76F988" w14:textId="77777777" w:rsidR="00B26659" w:rsidRDefault="00BF693A">
            <w:pPr>
              <w:pStyle w:val="TableContents"/>
              <w:jc w:val="center"/>
              <w:rPr>
                <w:rFonts w:ascii="Times New Roman" w:hAnsi="Times New Roman" w:cs="Times New Roman"/>
                <w:color w:val="000000"/>
              </w:rPr>
            </w:pPr>
            <w:r>
              <w:rPr>
                <w:rFonts w:ascii="Times New Roman" w:hAnsi="Times New Roman" w:cs="Times New Roman"/>
                <w:color w:val="000000"/>
              </w:rPr>
              <w:t>Total cumulé</w:t>
            </w:r>
          </w:p>
        </w:tc>
      </w:tr>
      <w:tr w:rsidR="00B26659" w:rsidRPr="00BF1628" w14:paraId="6338400F" w14:textId="77777777" w:rsidTr="00667635">
        <w:trPr>
          <w:trHeight w:val="656"/>
        </w:trPr>
        <w:tc>
          <w:tcPr>
            <w:tcW w:w="191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CAD95C"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Recettes</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015A24" w14:textId="77777777" w:rsidR="00B26659" w:rsidRDefault="00BF693A">
            <w:pPr>
              <w:pStyle w:val="TableContents"/>
              <w:spacing w:after="142"/>
              <w:rPr>
                <w:rFonts w:ascii="Times New Roman" w:hAnsi="Times New Roman" w:cs="Times New Roman"/>
                <w:color w:val="000000"/>
              </w:rPr>
            </w:pPr>
            <w:r>
              <w:rPr>
                <w:rFonts w:ascii="Times New Roman" w:hAnsi="Times New Roman" w:cs="Times New Roman"/>
                <w:color w:val="000000"/>
              </w:rPr>
              <w:t>Prévision budgétaire totale</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EBE800" w14:textId="77777777" w:rsidR="00B26659" w:rsidRPr="00BF1628" w:rsidRDefault="008C7151" w:rsidP="005A39CD">
            <w:pPr>
              <w:pStyle w:val="TableContents"/>
              <w:jc w:val="right"/>
              <w:rPr>
                <w:rFonts w:ascii="Times New Roman" w:hAnsi="Times New Roman" w:cs="Times New Roman"/>
                <w:color w:val="000000"/>
              </w:rPr>
            </w:pPr>
            <w:r>
              <w:rPr>
                <w:rFonts w:ascii="Times New Roman" w:hAnsi="Times New Roman" w:cs="Times New Roman"/>
                <w:color w:val="000000"/>
              </w:rPr>
              <w:t>3478745.98</w:t>
            </w:r>
            <w:r w:rsidR="00BF1628">
              <w:rPr>
                <w:rFonts w:ascii="Times New Roman" w:hAnsi="Times New Roman" w:cs="Times New Roman"/>
                <w:color w:val="000000"/>
              </w:rPr>
              <w:t xml:space="preserve">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30286E" w14:textId="77777777" w:rsidR="00B26659" w:rsidRPr="00BF1628" w:rsidRDefault="008C7151" w:rsidP="005A39CD">
            <w:pPr>
              <w:pStyle w:val="TableContents"/>
              <w:jc w:val="right"/>
              <w:rPr>
                <w:rFonts w:ascii="Times New Roman" w:hAnsi="Times New Roman" w:cs="Times New Roman"/>
                <w:color w:val="000000"/>
              </w:rPr>
            </w:pPr>
            <w:r>
              <w:rPr>
                <w:rFonts w:ascii="Times New Roman" w:hAnsi="Times New Roman" w:cs="Times New Roman"/>
                <w:color w:val="000000"/>
              </w:rPr>
              <w:t>690351.00 €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8BFB66" w14:textId="77777777" w:rsidR="00B26659" w:rsidRPr="00BF1628" w:rsidRDefault="00E75B73" w:rsidP="005A39CD">
            <w:pPr>
              <w:pStyle w:val="TableContents"/>
              <w:jc w:val="right"/>
              <w:rPr>
                <w:rFonts w:ascii="Times New Roman" w:hAnsi="Times New Roman" w:cs="Times New Roman"/>
                <w:color w:val="000000"/>
              </w:rPr>
            </w:pPr>
            <w:r>
              <w:rPr>
                <w:rFonts w:ascii="Times New Roman" w:hAnsi="Times New Roman" w:cs="Times New Roman"/>
                <w:color w:val="000000"/>
              </w:rPr>
              <w:t>3 657139.79</w:t>
            </w:r>
            <w:r w:rsidR="009A2331">
              <w:rPr>
                <w:rFonts w:ascii="Times New Roman" w:hAnsi="Times New Roman" w:cs="Times New Roman"/>
                <w:color w:val="000000"/>
              </w:rPr>
              <w:t xml:space="preserve"> €</w:t>
            </w:r>
          </w:p>
        </w:tc>
      </w:tr>
      <w:tr w:rsidR="00B26659" w:rsidRPr="00BF1628" w14:paraId="3CDD82CB" w14:textId="77777777" w:rsidTr="00667635">
        <w:tc>
          <w:tcPr>
            <w:tcW w:w="191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FE6EA4" w14:textId="77777777" w:rsidR="00B26659" w:rsidRPr="00BF1628" w:rsidRDefault="00B26659">
            <w:pPr>
              <w:rPr>
                <w:rFonts w:ascii="Times New Roman" w:hAnsi="Times New Roman" w:cs="Times New Roman"/>
                <w:color w:val="000000"/>
              </w:rPr>
            </w:pP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E778B2"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Recettes réalisées</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0E2CE3" w14:textId="77777777" w:rsidR="00B26659" w:rsidRPr="00BF1628" w:rsidRDefault="008C7151" w:rsidP="005A39CD">
            <w:pPr>
              <w:pStyle w:val="TableContents"/>
              <w:jc w:val="right"/>
              <w:rPr>
                <w:rFonts w:ascii="Times New Roman" w:hAnsi="Times New Roman" w:cs="Times New Roman"/>
                <w:color w:val="000000"/>
              </w:rPr>
            </w:pPr>
            <w:r>
              <w:rPr>
                <w:rFonts w:ascii="Times New Roman" w:hAnsi="Times New Roman" w:cs="Times New Roman"/>
                <w:color w:val="000000"/>
              </w:rPr>
              <w:t>118 535</w:t>
            </w:r>
            <w:r w:rsidR="00BF1628">
              <w:rPr>
                <w:rFonts w:ascii="Times New Roman" w:hAnsi="Times New Roman" w:cs="Times New Roman"/>
                <w:color w:val="000000"/>
              </w:rPr>
              <w:t>.94 €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DCF3B4"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768</w:t>
            </w:r>
            <w:r w:rsidR="002F10E6">
              <w:rPr>
                <w:rFonts w:ascii="Times New Roman" w:hAnsi="Times New Roman" w:cs="Times New Roman"/>
                <w:color w:val="000000"/>
              </w:rPr>
              <w:t xml:space="preserve"> </w:t>
            </w:r>
            <w:r>
              <w:rPr>
                <w:rFonts w:ascii="Times New Roman" w:hAnsi="Times New Roman" w:cs="Times New Roman"/>
                <w:color w:val="000000"/>
              </w:rPr>
              <w:t>394.51</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7E2852" w14:textId="77777777" w:rsidR="00B26659" w:rsidRPr="00BF1628" w:rsidRDefault="00E75B73" w:rsidP="005A39CD">
            <w:pPr>
              <w:pStyle w:val="TableContents"/>
              <w:jc w:val="right"/>
              <w:rPr>
                <w:rFonts w:ascii="Times New Roman" w:hAnsi="Times New Roman" w:cs="Times New Roman"/>
                <w:color w:val="000000"/>
              </w:rPr>
            </w:pPr>
            <w:r>
              <w:rPr>
                <w:rFonts w:ascii="Times New Roman" w:hAnsi="Times New Roman" w:cs="Times New Roman"/>
                <w:color w:val="000000"/>
              </w:rPr>
              <w:t>886 930.45</w:t>
            </w:r>
            <w:r w:rsidR="009A2331">
              <w:rPr>
                <w:rFonts w:ascii="Times New Roman" w:hAnsi="Times New Roman" w:cs="Times New Roman"/>
                <w:color w:val="000000"/>
              </w:rPr>
              <w:t xml:space="preserve"> </w:t>
            </w:r>
            <w:r>
              <w:rPr>
                <w:rFonts w:ascii="Times New Roman" w:hAnsi="Times New Roman" w:cs="Times New Roman"/>
                <w:color w:val="000000"/>
              </w:rPr>
              <w:t>€</w:t>
            </w:r>
          </w:p>
        </w:tc>
      </w:tr>
      <w:tr w:rsidR="00B26659" w:rsidRPr="00BF1628" w14:paraId="1B45CD13" w14:textId="77777777" w:rsidTr="00667635">
        <w:tc>
          <w:tcPr>
            <w:tcW w:w="191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EF77A6" w14:textId="77777777" w:rsidR="00B26659" w:rsidRPr="00BF1628" w:rsidRDefault="00B26659">
            <w:pPr>
              <w:rPr>
                <w:rFonts w:ascii="Times New Roman" w:hAnsi="Times New Roman" w:cs="Times New Roman"/>
                <w:color w:val="000000"/>
              </w:rPr>
            </w:pP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CDD3E0"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Restes à réaliser</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461789" w14:textId="77777777" w:rsidR="00B26659" w:rsidRPr="00BF1628" w:rsidRDefault="00BF1628" w:rsidP="005A39CD">
            <w:pPr>
              <w:pStyle w:val="TableContents"/>
              <w:jc w:val="right"/>
              <w:rPr>
                <w:rFonts w:ascii="Times New Roman" w:hAnsi="Times New Roman" w:cs="Times New Roman"/>
                <w:color w:val="000000"/>
              </w:rPr>
            </w:pPr>
            <w:r>
              <w:rPr>
                <w:rFonts w:ascii="Times New Roman" w:hAnsi="Times New Roman" w:cs="Times New Roman"/>
                <w:color w:val="000000"/>
              </w:rPr>
              <w:t>1 621</w:t>
            </w:r>
            <w:r w:rsidR="008C7151">
              <w:rPr>
                <w:rFonts w:ascii="Times New Roman" w:hAnsi="Times New Roman" w:cs="Times New Roman"/>
                <w:color w:val="000000"/>
              </w:rPr>
              <w:t> </w:t>
            </w:r>
            <w:r>
              <w:rPr>
                <w:rFonts w:ascii="Times New Roman" w:hAnsi="Times New Roman" w:cs="Times New Roman"/>
                <w:color w:val="000000"/>
              </w:rPr>
              <w:t>047</w:t>
            </w:r>
            <w:r w:rsidR="008C7151">
              <w:rPr>
                <w:rFonts w:ascii="Times New Roman" w:hAnsi="Times New Roman" w:cs="Times New Roman"/>
                <w:color w:val="000000"/>
              </w:rPr>
              <w:t>.00</w:t>
            </w:r>
            <w:r>
              <w:rPr>
                <w:rFonts w:ascii="Times New Roman" w:hAnsi="Times New Roman" w:cs="Times New Roman"/>
                <w:color w:val="000000"/>
              </w:rPr>
              <w:t xml:space="preserve">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01B079"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0 €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DBD34B" w14:textId="77777777" w:rsidR="00B26659" w:rsidRPr="00BF1628" w:rsidRDefault="009A2331" w:rsidP="005A39CD">
            <w:pPr>
              <w:pStyle w:val="TableContents"/>
              <w:jc w:val="right"/>
              <w:rPr>
                <w:rFonts w:ascii="Times New Roman" w:hAnsi="Times New Roman" w:cs="Times New Roman"/>
                <w:color w:val="000000"/>
              </w:rPr>
            </w:pPr>
            <w:r>
              <w:rPr>
                <w:rFonts w:ascii="Times New Roman" w:hAnsi="Times New Roman" w:cs="Times New Roman"/>
                <w:color w:val="000000"/>
              </w:rPr>
              <w:t>1 621 047 €</w:t>
            </w:r>
          </w:p>
        </w:tc>
      </w:tr>
      <w:tr w:rsidR="00B26659" w:rsidRPr="00BF1628" w14:paraId="439EF0FA" w14:textId="77777777" w:rsidTr="00667635">
        <w:tc>
          <w:tcPr>
            <w:tcW w:w="191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D917A9"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Dépenses</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66D8C5B"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Autorisation budgétaire totale</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AE505B" w14:textId="77777777" w:rsidR="00B26659" w:rsidRPr="00BF1628" w:rsidRDefault="00BF1628" w:rsidP="005A39CD">
            <w:pPr>
              <w:pStyle w:val="TableContents"/>
              <w:jc w:val="right"/>
              <w:rPr>
                <w:rFonts w:ascii="Times New Roman" w:hAnsi="Times New Roman" w:cs="Times New Roman"/>
                <w:color w:val="000000"/>
              </w:rPr>
            </w:pPr>
            <w:r w:rsidRPr="00BF1628">
              <w:rPr>
                <w:rFonts w:ascii="Times New Roman" w:hAnsi="Times New Roman" w:cs="Times New Roman"/>
                <w:color w:val="000000"/>
              </w:rPr>
              <w:t>2</w:t>
            </w:r>
            <w:r w:rsidR="009A2331">
              <w:rPr>
                <w:rFonts w:ascii="Times New Roman" w:hAnsi="Times New Roman" w:cs="Times New Roman"/>
                <w:color w:val="000000"/>
              </w:rPr>
              <w:t> </w:t>
            </w:r>
            <w:r w:rsidRPr="00BF1628">
              <w:rPr>
                <w:rFonts w:ascii="Times New Roman" w:hAnsi="Times New Roman" w:cs="Times New Roman"/>
                <w:color w:val="000000"/>
              </w:rPr>
              <w:t>794</w:t>
            </w:r>
            <w:r w:rsidR="009A2331">
              <w:rPr>
                <w:rFonts w:ascii="Times New Roman" w:hAnsi="Times New Roman" w:cs="Times New Roman"/>
                <w:color w:val="000000"/>
              </w:rPr>
              <w:t xml:space="preserve"> </w:t>
            </w:r>
            <w:r w:rsidRPr="00BF1628">
              <w:rPr>
                <w:rFonts w:ascii="Times New Roman" w:hAnsi="Times New Roman" w:cs="Times New Roman"/>
                <w:color w:val="000000"/>
              </w:rPr>
              <w:t>598</w:t>
            </w:r>
            <w:r w:rsidR="005A39CD">
              <w:rPr>
                <w:rFonts w:ascii="Times New Roman" w:hAnsi="Times New Roman" w:cs="Times New Roman"/>
                <w:color w:val="000000"/>
              </w:rPr>
              <w:t xml:space="preserve"> €</w:t>
            </w:r>
            <w:r w:rsidRPr="00BF1628">
              <w:rPr>
                <w:rFonts w:ascii="Times New Roman" w:hAnsi="Times New Roman" w:cs="Times New Roman"/>
                <w:color w:val="000000"/>
              </w:rPr>
              <w:t xml:space="preserve">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4D8FF8"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862 541.79</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98FFEC" w14:textId="77777777" w:rsidR="00B26659" w:rsidRPr="00BF1628" w:rsidRDefault="009A2331" w:rsidP="005A39CD">
            <w:pPr>
              <w:pStyle w:val="TableContents"/>
              <w:jc w:val="right"/>
              <w:rPr>
                <w:rFonts w:ascii="Times New Roman" w:hAnsi="Times New Roman" w:cs="Times New Roman"/>
                <w:color w:val="000000"/>
              </w:rPr>
            </w:pPr>
            <w:r>
              <w:rPr>
                <w:rFonts w:ascii="Times New Roman" w:hAnsi="Times New Roman" w:cs="Times New Roman"/>
                <w:color w:val="000000"/>
              </w:rPr>
              <w:t>3 657 139.79 €</w:t>
            </w:r>
          </w:p>
        </w:tc>
      </w:tr>
      <w:tr w:rsidR="00B26659" w:rsidRPr="00BF1628" w14:paraId="4A9C2E7D" w14:textId="77777777" w:rsidTr="00667635">
        <w:tc>
          <w:tcPr>
            <w:tcW w:w="191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8F848E" w14:textId="77777777" w:rsidR="00B26659" w:rsidRPr="00BF1628" w:rsidRDefault="00B26659">
            <w:pPr>
              <w:rPr>
                <w:rFonts w:ascii="Times New Roman" w:hAnsi="Times New Roman" w:cs="Times New Roman"/>
                <w:color w:val="000000"/>
              </w:rPr>
            </w:pP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DD1E57"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Dépenses réalisées</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E1D8E2" w14:textId="77777777" w:rsidR="00B26659" w:rsidRPr="00BF1628" w:rsidRDefault="00BF1628" w:rsidP="005A39CD">
            <w:pPr>
              <w:pStyle w:val="TableContents"/>
              <w:jc w:val="right"/>
              <w:rPr>
                <w:rFonts w:ascii="Times New Roman" w:hAnsi="Times New Roman" w:cs="Times New Roman"/>
                <w:color w:val="000000"/>
              </w:rPr>
            </w:pPr>
            <w:r w:rsidRPr="00BF1628">
              <w:rPr>
                <w:rFonts w:ascii="Times New Roman" w:hAnsi="Times New Roman" w:cs="Times New Roman"/>
                <w:color w:val="000000"/>
              </w:rPr>
              <w:t>106</w:t>
            </w:r>
            <w:r w:rsidR="009A2331">
              <w:rPr>
                <w:rFonts w:ascii="Times New Roman" w:hAnsi="Times New Roman" w:cs="Times New Roman"/>
                <w:color w:val="000000"/>
              </w:rPr>
              <w:t xml:space="preserve"> </w:t>
            </w:r>
            <w:r w:rsidRPr="00BF1628">
              <w:rPr>
                <w:rFonts w:ascii="Times New Roman" w:hAnsi="Times New Roman" w:cs="Times New Roman"/>
                <w:color w:val="000000"/>
              </w:rPr>
              <w:t>428.14</w:t>
            </w:r>
            <w:r w:rsidR="005A39CD">
              <w:rPr>
                <w:rFonts w:ascii="Times New Roman" w:hAnsi="Times New Roman" w:cs="Times New Roman"/>
                <w:color w:val="000000"/>
              </w:rPr>
              <w:t xml:space="preserve">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4A1185"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703</w:t>
            </w:r>
            <w:r w:rsidR="009A2331">
              <w:rPr>
                <w:rFonts w:ascii="Times New Roman" w:hAnsi="Times New Roman" w:cs="Times New Roman"/>
                <w:color w:val="000000"/>
              </w:rPr>
              <w:t xml:space="preserve"> </w:t>
            </w:r>
            <w:r>
              <w:rPr>
                <w:rFonts w:ascii="Times New Roman" w:hAnsi="Times New Roman" w:cs="Times New Roman"/>
                <w:color w:val="000000"/>
              </w:rPr>
              <w:t>226.68</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8EF6BB" w14:textId="77777777" w:rsidR="00B26659" w:rsidRPr="00BF1628" w:rsidRDefault="009A2331" w:rsidP="009A2331">
            <w:pPr>
              <w:pStyle w:val="TableContents"/>
              <w:jc w:val="right"/>
              <w:rPr>
                <w:rFonts w:ascii="Times New Roman" w:hAnsi="Times New Roman" w:cs="Times New Roman"/>
                <w:color w:val="000000"/>
              </w:rPr>
            </w:pPr>
            <w:r>
              <w:rPr>
                <w:rFonts w:ascii="Times New Roman" w:hAnsi="Times New Roman" w:cs="Times New Roman"/>
                <w:color w:val="000000"/>
              </w:rPr>
              <w:t>809 654.82 €</w:t>
            </w:r>
          </w:p>
        </w:tc>
      </w:tr>
      <w:tr w:rsidR="00B26659" w:rsidRPr="00BF1628" w14:paraId="329DB0F2" w14:textId="77777777" w:rsidTr="00667635">
        <w:tc>
          <w:tcPr>
            <w:tcW w:w="191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B040FB" w14:textId="77777777" w:rsidR="00B26659" w:rsidRPr="00BF1628" w:rsidRDefault="00B26659">
            <w:pPr>
              <w:rPr>
                <w:rFonts w:ascii="Times New Roman" w:hAnsi="Times New Roman" w:cs="Times New Roman"/>
                <w:color w:val="000000"/>
              </w:rPr>
            </w:pP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B9D9A3"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Restes à réaliser</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DF371A" w14:textId="77777777" w:rsidR="00B26659" w:rsidRPr="00BF1628" w:rsidRDefault="00BF1628" w:rsidP="005A39CD">
            <w:pPr>
              <w:pStyle w:val="TableContents"/>
              <w:jc w:val="right"/>
              <w:rPr>
                <w:rFonts w:ascii="Times New Roman" w:hAnsi="Times New Roman" w:cs="Times New Roman"/>
                <w:color w:val="000000"/>
              </w:rPr>
            </w:pPr>
            <w:r w:rsidRPr="00BF1628">
              <w:rPr>
                <w:rFonts w:ascii="Times New Roman" w:hAnsi="Times New Roman" w:cs="Times New Roman"/>
                <w:color w:val="000000"/>
              </w:rPr>
              <w:t>2</w:t>
            </w:r>
            <w:r w:rsidR="009A2331">
              <w:rPr>
                <w:rFonts w:ascii="Times New Roman" w:hAnsi="Times New Roman" w:cs="Times New Roman"/>
                <w:color w:val="000000"/>
              </w:rPr>
              <w:t xml:space="preserve"> </w:t>
            </w:r>
            <w:r w:rsidR="008C7151">
              <w:rPr>
                <w:rFonts w:ascii="Times New Roman" w:hAnsi="Times New Roman" w:cs="Times New Roman"/>
                <w:color w:val="000000"/>
              </w:rPr>
              <w:t>689</w:t>
            </w:r>
            <w:r w:rsidR="001C426F">
              <w:rPr>
                <w:rFonts w:ascii="Times New Roman" w:hAnsi="Times New Roman" w:cs="Times New Roman"/>
                <w:color w:val="000000"/>
              </w:rPr>
              <w:t> </w:t>
            </w:r>
            <w:r w:rsidR="008C7151">
              <w:rPr>
                <w:rFonts w:ascii="Times New Roman" w:hAnsi="Times New Roman" w:cs="Times New Roman"/>
                <w:color w:val="000000"/>
              </w:rPr>
              <w:t>4</w:t>
            </w:r>
            <w:r w:rsidRPr="00BF1628">
              <w:rPr>
                <w:rFonts w:ascii="Times New Roman" w:hAnsi="Times New Roman" w:cs="Times New Roman"/>
                <w:color w:val="000000"/>
              </w:rPr>
              <w:t>49</w:t>
            </w:r>
            <w:r w:rsidR="001C426F">
              <w:rPr>
                <w:rFonts w:ascii="Times New Roman" w:hAnsi="Times New Roman" w:cs="Times New Roman"/>
                <w:color w:val="000000"/>
              </w:rPr>
              <w:t>.00 €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51C812"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0 €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753C79" w14:textId="77777777" w:rsidR="00B26659" w:rsidRPr="00BF1628" w:rsidRDefault="001C426F" w:rsidP="001C426F">
            <w:pPr>
              <w:pStyle w:val="TableContents"/>
              <w:jc w:val="right"/>
              <w:rPr>
                <w:rFonts w:ascii="Times New Roman" w:hAnsi="Times New Roman" w:cs="Times New Roman"/>
                <w:color w:val="000000"/>
              </w:rPr>
            </w:pPr>
            <w:r>
              <w:rPr>
                <w:rFonts w:ascii="Times New Roman" w:hAnsi="Times New Roman" w:cs="Times New Roman"/>
                <w:color w:val="000000"/>
              </w:rPr>
              <w:t>2 684 549.00 €</w:t>
            </w:r>
          </w:p>
        </w:tc>
      </w:tr>
      <w:tr w:rsidR="00B26659" w:rsidRPr="00BF1628" w14:paraId="08D45C10" w14:textId="77777777" w:rsidTr="00667635">
        <w:tc>
          <w:tcPr>
            <w:tcW w:w="19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99F639"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Différence entre les titres et les mandats</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87DF65"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Solde des réalisations de l’exercice (+/-)</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91F4BD" w14:textId="77777777" w:rsidR="00B26659" w:rsidRPr="00BF1628" w:rsidRDefault="00BF1628" w:rsidP="005A39CD">
            <w:pPr>
              <w:pStyle w:val="TableContents"/>
              <w:jc w:val="right"/>
              <w:rPr>
                <w:rFonts w:ascii="Times New Roman" w:hAnsi="Times New Roman" w:cs="Times New Roman"/>
                <w:color w:val="000000"/>
              </w:rPr>
            </w:pPr>
            <w:r>
              <w:rPr>
                <w:rFonts w:ascii="Times New Roman" w:hAnsi="Times New Roman" w:cs="Times New Roman"/>
                <w:color w:val="000000"/>
              </w:rPr>
              <w:t>12 107.8</w:t>
            </w:r>
            <w:r w:rsidR="001C426F">
              <w:rPr>
                <w:rFonts w:ascii="Times New Roman" w:hAnsi="Times New Roman" w:cs="Times New Roman"/>
                <w:color w:val="000000"/>
              </w:rPr>
              <w:t>0</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66E8B4"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65 167.83 €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EFA0666"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77275.63</w:t>
            </w:r>
          </w:p>
        </w:tc>
      </w:tr>
      <w:tr w:rsidR="00B26659" w:rsidRPr="00BF1628" w14:paraId="3055D5A0" w14:textId="77777777" w:rsidTr="00667635">
        <w:tc>
          <w:tcPr>
            <w:tcW w:w="19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DC7F98"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Résultats antérieurs reportés</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17C363"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Résultats antérieurs reportés (+/-)</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AF6649" w14:textId="77777777" w:rsidR="00B26659" w:rsidRPr="00BF1628" w:rsidRDefault="00BF1628" w:rsidP="005A39CD">
            <w:pPr>
              <w:pStyle w:val="TableContents"/>
              <w:jc w:val="right"/>
              <w:rPr>
                <w:rFonts w:ascii="Times New Roman" w:hAnsi="Times New Roman" w:cs="Times New Roman"/>
                <w:color w:val="000000"/>
              </w:rPr>
            </w:pPr>
            <w:r>
              <w:rPr>
                <w:rFonts w:ascii="Times New Roman" w:hAnsi="Times New Roman" w:cs="Times New Roman"/>
                <w:color w:val="000000"/>
              </w:rPr>
              <w:t>315 852.02</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F3D6A3"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172190.79 €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97DF612"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488 042.81</w:t>
            </w:r>
          </w:p>
        </w:tc>
      </w:tr>
      <w:tr w:rsidR="00B26659" w:rsidRPr="00BF1628" w14:paraId="1596D0F0" w14:textId="77777777" w:rsidTr="00667635">
        <w:tc>
          <w:tcPr>
            <w:tcW w:w="19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F120BB"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Solde (investissement) ou résultat de clôture (fonctionnement)</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819C52"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Excédent/déficit (+/-)</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56CF55" w14:textId="77777777" w:rsidR="00B26659" w:rsidRPr="00BF1628" w:rsidRDefault="00BF1628" w:rsidP="005A39CD">
            <w:pPr>
              <w:pStyle w:val="TableContents"/>
              <w:jc w:val="right"/>
              <w:rPr>
                <w:rFonts w:ascii="Times New Roman" w:hAnsi="Times New Roman" w:cs="Times New Roman"/>
                <w:color w:val="000000"/>
              </w:rPr>
            </w:pPr>
            <w:r>
              <w:rPr>
                <w:rFonts w:ascii="Times New Roman" w:hAnsi="Times New Roman" w:cs="Times New Roman"/>
                <w:color w:val="000000"/>
              </w:rPr>
              <w:t>327 959.82 €</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5CA5AE" w14:textId="77777777" w:rsidR="00B26659" w:rsidRPr="00BF1628" w:rsidRDefault="005A39CD" w:rsidP="005A39CD">
            <w:pPr>
              <w:pStyle w:val="TableContents"/>
              <w:jc w:val="right"/>
              <w:rPr>
                <w:rFonts w:ascii="Times New Roman" w:hAnsi="Times New Roman" w:cs="Times New Roman"/>
                <w:color w:val="000000"/>
              </w:rPr>
            </w:pPr>
            <w:r>
              <w:rPr>
                <w:rFonts w:ascii="Times New Roman" w:hAnsi="Times New Roman" w:cs="Times New Roman"/>
                <w:color w:val="000000"/>
              </w:rPr>
              <w:t>172 190.79 €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4CC7B9"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500150.61</w:t>
            </w:r>
          </w:p>
        </w:tc>
      </w:tr>
      <w:tr w:rsidR="00B26659" w:rsidRPr="00BF1628" w14:paraId="25051C64" w14:textId="77777777" w:rsidTr="00667635">
        <w:tc>
          <w:tcPr>
            <w:tcW w:w="19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DA3AAA"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Différence entre les restes à réaliser</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095D6E"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Restes à réaliser (+/-)</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521E59" w14:textId="77777777" w:rsidR="00B26659" w:rsidRPr="00BF1628" w:rsidRDefault="00667635" w:rsidP="005A39CD">
            <w:pPr>
              <w:pStyle w:val="TableContents"/>
              <w:jc w:val="right"/>
              <w:rPr>
                <w:rFonts w:hint="eastAsia"/>
              </w:rPr>
            </w:pPr>
            <w:r>
              <w:rPr>
                <w:rFonts w:ascii="Times New Roman" w:hAnsi="Times New Roman" w:cs="Times New Roman"/>
                <w:color w:val="000000"/>
              </w:rPr>
              <w:t xml:space="preserve">-1 068 402.00 </w:t>
            </w:r>
            <w:r w:rsidR="00BF1628">
              <w:rPr>
                <w:rFonts w:hint="eastAsia"/>
              </w:rPr>
              <w:t>€</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6330EB" w14:textId="77777777" w:rsidR="00B26659" w:rsidRPr="00BF1628" w:rsidRDefault="00E75B73" w:rsidP="005A39CD">
            <w:pPr>
              <w:pStyle w:val="TableContents"/>
              <w:jc w:val="right"/>
              <w:rPr>
                <w:rFonts w:ascii="Times New Roman" w:hAnsi="Times New Roman" w:cs="Times New Roman"/>
                <w:color w:val="000000"/>
              </w:rPr>
            </w:pPr>
            <w:r>
              <w:rPr>
                <w:rFonts w:ascii="Times New Roman" w:hAnsi="Times New Roman" w:cs="Times New Roman"/>
                <w:color w:val="000000"/>
              </w:rPr>
              <w:t>0</w:t>
            </w:r>
            <w:r w:rsidR="00667635">
              <w:rPr>
                <w:rFonts w:ascii="Times New Roman" w:hAnsi="Times New Roman" w:cs="Times New Roman"/>
                <w:color w:val="000000"/>
              </w:rPr>
              <w:t>.00 €</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58997D"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735 542.18</w:t>
            </w:r>
            <w:r w:rsidR="00AE42F1">
              <w:rPr>
                <w:rFonts w:ascii="Times New Roman" w:hAnsi="Times New Roman" w:cs="Times New Roman"/>
                <w:color w:val="000000"/>
              </w:rPr>
              <w:t xml:space="preserve"> €</w:t>
            </w:r>
          </w:p>
        </w:tc>
      </w:tr>
      <w:tr w:rsidR="00B26659" w:rsidRPr="00BF1628" w14:paraId="7CE94BEB" w14:textId="77777777" w:rsidTr="00667635">
        <w:tc>
          <w:tcPr>
            <w:tcW w:w="191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1EE2D9"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Résultat cumulé</w:t>
            </w:r>
          </w:p>
        </w:tc>
        <w:tc>
          <w:tcPr>
            <w:tcW w:w="25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F1735A" w14:textId="77777777" w:rsidR="00B26659" w:rsidRDefault="00BF693A">
            <w:pPr>
              <w:pStyle w:val="TableContents"/>
              <w:rPr>
                <w:rFonts w:ascii="Times New Roman" w:hAnsi="Times New Roman" w:cs="Times New Roman"/>
                <w:color w:val="000000"/>
              </w:rPr>
            </w:pPr>
            <w:r>
              <w:rPr>
                <w:rFonts w:ascii="Times New Roman" w:hAnsi="Times New Roman" w:cs="Times New Roman"/>
                <w:color w:val="000000"/>
              </w:rPr>
              <w:t>Excédent/déficit</w:t>
            </w:r>
          </w:p>
        </w:tc>
        <w:tc>
          <w:tcPr>
            <w:tcW w:w="18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E31958"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 xml:space="preserve">327 959.82 </w:t>
            </w:r>
            <w:r w:rsidR="00BF693A" w:rsidRPr="00BF1628">
              <w:rPr>
                <w:rFonts w:ascii="Times New Roman" w:hAnsi="Times New Roman" w:cs="Times New Roman"/>
                <w:color w:val="000000"/>
              </w:rPr>
              <w:t>€</w:t>
            </w:r>
          </w:p>
        </w:tc>
        <w:tc>
          <w:tcPr>
            <w:tcW w:w="176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4FE9B0"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237 358.62</w:t>
            </w:r>
            <w:r w:rsidR="00667635">
              <w:rPr>
                <w:rFonts w:ascii="Times New Roman" w:hAnsi="Times New Roman" w:cs="Times New Roman"/>
                <w:color w:val="000000"/>
              </w:rPr>
              <w:t xml:space="preserve"> </w:t>
            </w:r>
            <w:r w:rsidR="00BF693A" w:rsidRPr="00BF1628">
              <w:rPr>
                <w:rFonts w:ascii="Times New Roman" w:hAnsi="Times New Roman" w:cs="Times New Roman"/>
                <w:color w:val="000000"/>
              </w:rPr>
              <w:t>€</w:t>
            </w:r>
          </w:p>
        </w:tc>
        <w:tc>
          <w:tcPr>
            <w:tcW w:w="163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C4B891" w14:textId="77777777" w:rsidR="00B26659" w:rsidRPr="00BF1628" w:rsidRDefault="001C426F" w:rsidP="005A39CD">
            <w:pPr>
              <w:pStyle w:val="TableContents"/>
              <w:jc w:val="right"/>
              <w:rPr>
                <w:rFonts w:ascii="Times New Roman" w:hAnsi="Times New Roman" w:cs="Times New Roman"/>
                <w:color w:val="000000"/>
              </w:rPr>
            </w:pPr>
            <w:r>
              <w:rPr>
                <w:rFonts w:ascii="Times New Roman" w:hAnsi="Times New Roman" w:cs="Times New Roman"/>
                <w:color w:val="000000"/>
              </w:rPr>
              <w:t xml:space="preserve">565318.44 </w:t>
            </w:r>
            <w:r w:rsidR="00BF693A" w:rsidRPr="00BF1628">
              <w:rPr>
                <w:rFonts w:ascii="Times New Roman" w:hAnsi="Times New Roman" w:cs="Times New Roman"/>
                <w:color w:val="000000"/>
              </w:rPr>
              <w:t>€</w:t>
            </w:r>
          </w:p>
        </w:tc>
      </w:tr>
    </w:tbl>
    <w:p w14:paraId="1D126DE2" w14:textId="77777777" w:rsidR="00B26659" w:rsidRDefault="00B26659">
      <w:pPr>
        <w:pStyle w:val="Standard"/>
        <w:rPr>
          <w:rFonts w:ascii="Times New Roman" w:hAnsi="Times New Roman" w:cs="Times New Roman"/>
          <w:color w:val="000000"/>
        </w:rPr>
      </w:pPr>
    </w:p>
    <w:p w14:paraId="670E4626" w14:textId="77777777" w:rsidR="00B26659" w:rsidRPr="00D62093" w:rsidRDefault="00BF693A">
      <w:pPr>
        <w:pStyle w:val="Standard"/>
        <w:widowControl w:val="0"/>
        <w:jc w:val="both"/>
        <w:rPr>
          <w:rFonts w:hint="eastAsia"/>
        </w:rPr>
      </w:pPr>
      <w:r w:rsidRPr="00D62093">
        <w:rPr>
          <w:rFonts w:ascii="Times New Roman" w:hAnsi="Times New Roman" w:cs="Times New Roman"/>
          <w:color w:val="000000"/>
        </w:rPr>
        <w:t>Le conseil municipa</w:t>
      </w:r>
      <w:r w:rsidR="002F10E6">
        <w:rPr>
          <w:rFonts w:ascii="Times New Roman" w:hAnsi="Times New Roman" w:cs="Times New Roman"/>
          <w:color w:val="000000"/>
        </w:rPr>
        <w:t>l, après en avoir délibéré,</w:t>
      </w:r>
      <w:r w:rsidR="005B0BCE">
        <w:rPr>
          <w:rFonts w:ascii="Times New Roman" w:hAnsi="Times New Roman" w:cs="Times New Roman"/>
          <w:color w:val="000000"/>
        </w:rPr>
        <w:t xml:space="preserve"> vote 10 voix POUR, 0 CONTRE le CFU, 1 abstention (Monsieur</w:t>
      </w:r>
      <w:r w:rsidRPr="00D62093">
        <w:rPr>
          <w:rFonts w:ascii="Times New Roman" w:hAnsi="Times New Roman" w:cs="Times New Roman"/>
          <w:color w:val="000000"/>
        </w:rPr>
        <w:t xml:space="preserve"> le maire étant sorti et n’ayant pas pris part au vote</w:t>
      </w:r>
      <w:r w:rsidR="005B0BCE">
        <w:rPr>
          <w:rFonts w:ascii="Times New Roman" w:hAnsi="Times New Roman" w:cs="Times New Roman"/>
          <w:color w:val="000000"/>
        </w:rPr>
        <w:t>)</w:t>
      </w:r>
      <w:r w:rsidRPr="00D62093">
        <w:rPr>
          <w:rFonts w:ascii="Times New Roman" w:hAnsi="Times New Roman" w:cs="Times New Roman"/>
          <w:color w:val="000000"/>
        </w:rPr>
        <w:t>,</w:t>
      </w:r>
    </w:p>
    <w:p w14:paraId="29A611D9" w14:textId="77777777" w:rsidR="00B26659" w:rsidRPr="00D62093" w:rsidRDefault="005B0BCE">
      <w:pPr>
        <w:pStyle w:val="Standard"/>
        <w:jc w:val="both"/>
        <w:rPr>
          <w:rFonts w:hint="eastAsia"/>
        </w:rPr>
      </w:pPr>
      <w:r>
        <w:rPr>
          <w:rFonts w:ascii="Times New Roman" w:hAnsi="Times New Roman" w:cs="Times New Roman"/>
          <w:color w:val="000000"/>
        </w:rPr>
        <w:t xml:space="preserve">- Approuve </w:t>
      </w:r>
      <w:r w:rsidR="00BF693A" w:rsidRPr="00D62093">
        <w:rPr>
          <w:rFonts w:ascii="Times New Roman" w:hAnsi="Times New Roman" w:cs="Times New Roman"/>
          <w:color w:val="000000"/>
        </w:rPr>
        <w:t xml:space="preserve">le CFU </w:t>
      </w:r>
      <w:r w:rsidR="00D62093">
        <w:rPr>
          <w:rFonts w:ascii="Times New Roman" w:hAnsi="Times New Roman" w:cs="Times New Roman"/>
          <w:color w:val="000000"/>
        </w:rPr>
        <w:t xml:space="preserve">2024 </w:t>
      </w:r>
      <w:r w:rsidR="00BF693A" w:rsidRPr="00D62093">
        <w:rPr>
          <w:rFonts w:ascii="Times New Roman" w:hAnsi="Times New Roman" w:cs="Times New Roman"/>
          <w:color w:val="000000"/>
        </w:rPr>
        <w:t xml:space="preserve">de la commune de </w:t>
      </w:r>
      <w:r w:rsidR="00D62093">
        <w:rPr>
          <w:rFonts w:ascii="Times New Roman" w:hAnsi="Times New Roman" w:cs="Times New Roman"/>
          <w:color w:val="000000"/>
        </w:rPr>
        <w:t>SAINT EU</w:t>
      </w:r>
      <w:r>
        <w:rPr>
          <w:rFonts w:ascii="Times New Roman" w:hAnsi="Times New Roman" w:cs="Times New Roman"/>
          <w:color w:val="000000"/>
        </w:rPr>
        <w:t>S</w:t>
      </w:r>
      <w:r w:rsidR="00D62093">
        <w:rPr>
          <w:rFonts w:ascii="Times New Roman" w:hAnsi="Times New Roman" w:cs="Times New Roman"/>
          <w:color w:val="000000"/>
        </w:rPr>
        <w:t>TACHE LA FORET</w:t>
      </w:r>
    </w:p>
    <w:p w14:paraId="630776D7" w14:textId="77777777" w:rsidR="00B26659" w:rsidRPr="00D62093" w:rsidRDefault="005B0BCE">
      <w:pPr>
        <w:pStyle w:val="Standard"/>
        <w:jc w:val="both"/>
        <w:rPr>
          <w:rFonts w:hint="eastAsia"/>
        </w:rPr>
      </w:pPr>
      <w:r>
        <w:rPr>
          <w:rFonts w:ascii="Times New Roman" w:hAnsi="Times New Roman" w:cs="Times New Roman"/>
          <w:color w:val="000000"/>
        </w:rPr>
        <w:t>- Donne</w:t>
      </w:r>
      <w:r w:rsidR="00BF693A" w:rsidRPr="00D62093">
        <w:rPr>
          <w:rFonts w:ascii="Times New Roman" w:hAnsi="Times New Roman" w:cs="Times New Roman"/>
          <w:color w:val="000000"/>
        </w:rPr>
        <w:t xml:space="preserve"> </w:t>
      </w:r>
      <w:r w:rsidR="00D62093">
        <w:rPr>
          <w:rFonts w:ascii="Times New Roman" w:hAnsi="Times New Roman" w:cs="Times New Roman"/>
          <w:color w:val="000000"/>
        </w:rPr>
        <w:t xml:space="preserve">pouvoir à Monsieur, </w:t>
      </w:r>
      <w:r w:rsidR="00BF693A" w:rsidRPr="00D62093">
        <w:rPr>
          <w:rFonts w:ascii="Times New Roman" w:hAnsi="Times New Roman" w:cs="Times New Roman"/>
          <w:color w:val="000000"/>
        </w:rPr>
        <w:t>le maire pour prendre toutes mesures nécessaires à l’exécution de la présente délibération,</w:t>
      </w:r>
    </w:p>
    <w:p w14:paraId="3066FB1C" w14:textId="77777777" w:rsidR="00111EE9" w:rsidRPr="00113C69" w:rsidRDefault="00111EE9" w:rsidP="00111EE9">
      <w:pPr>
        <w:jc w:val="both"/>
        <w:rPr>
          <w:rFonts w:ascii="Times New Roman" w:eastAsia="Times New Roman" w:hAnsi="Times New Roman" w:cs="Times New Roman"/>
          <w:szCs w:val="20"/>
          <w:lang w:eastAsia="fr-FR"/>
        </w:rPr>
      </w:pPr>
    </w:p>
    <w:p w14:paraId="79BC3550" w14:textId="77777777" w:rsidR="00111EE9" w:rsidRPr="00DB3C7F" w:rsidRDefault="00111EE9" w:rsidP="00111EE9">
      <w:pPr>
        <w:jc w:val="both"/>
        <w:rPr>
          <w:rFonts w:ascii="Times New Roman" w:eastAsia="Times New Roman" w:hAnsi="Times New Roman" w:cs="Times New Roman"/>
          <w:b/>
          <w:szCs w:val="20"/>
          <w:lang w:eastAsia="fr-FR"/>
        </w:rPr>
      </w:pPr>
      <w:bookmarkStart w:id="3" w:name="_Hlk101277031"/>
      <w:r w:rsidRPr="00DB3C7F">
        <w:rPr>
          <w:rFonts w:ascii="Times New Roman" w:eastAsia="Times New Roman" w:hAnsi="Times New Roman" w:cs="Times New Roman"/>
          <w:b/>
          <w:szCs w:val="20"/>
          <w:lang w:eastAsia="fr-FR"/>
        </w:rPr>
        <w:t>202</w:t>
      </w:r>
      <w:r w:rsidR="00B42D81">
        <w:rPr>
          <w:rFonts w:ascii="Times New Roman" w:eastAsia="Times New Roman" w:hAnsi="Times New Roman" w:cs="Times New Roman"/>
          <w:b/>
          <w:szCs w:val="20"/>
          <w:lang w:eastAsia="fr-FR"/>
        </w:rPr>
        <w:t>5</w:t>
      </w:r>
      <w:r w:rsidRPr="00DB3C7F">
        <w:rPr>
          <w:rFonts w:ascii="Times New Roman" w:eastAsia="Times New Roman" w:hAnsi="Times New Roman" w:cs="Times New Roman"/>
          <w:b/>
          <w:szCs w:val="20"/>
          <w:lang w:eastAsia="fr-FR"/>
        </w:rPr>
        <w:t xml:space="preserve"> - 7.1 - </w:t>
      </w:r>
      <w:r w:rsidR="00F241E9">
        <w:rPr>
          <w:rFonts w:ascii="Times New Roman" w:eastAsia="Times New Roman" w:hAnsi="Times New Roman" w:cs="Times New Roman"/>
          <w:b/>
          <w:szCs w:val="20"/>
          <w:lang w:eastAsia="fr-FR"/>
        </w:rPr>
        <w:t>18</w:t>
      </w:r>
      <w:r w:rsidRPr="00DB3C7F">
        <w:rPr>
          <w:rFonts w:ascii="Times New Roman" w:eastAsia="Times New Roman" w:hAnsi="Times New Roman" w:cs="Times New Roman"/>
          <w:b/>
          <w:szCs w:val="20"/>
          <w:lang w:eastAsia="fr-FR"/>
        </w:rPr>
        <w:t xml:space="preserve"> - AFFECTATION DU RESULTAT </w:t>
      </w:r>
      <w:r w:rsidR="0091541E">
        <w:rPr>
          <w:rFonts w:ascii="Times New Roman" w:eastAsia="Times New Roman" w:hAnsi="Times New Roman" w:cs="Times New Roman"/>
          <w:b/>
          <w:szCs w:val="20"/>
          <w:lang w:eastAsia="fr-FR"/>
        </w:rPr>
        <w:t>2024</w:t>
      </w:r>
      <w:r w:rsidRPr="00DB3C7F">
        <w:rPr>
          <w:rFonts w:ascii="Times New Roman" w:eastAsia="Times New Roman" w:hAnsi="Times New Roman" w:cs="Times New Roman"/>
          <w:b/>
          <w:szCs w:val="20"/>
          <w:lang w:eastAsia="fr-FR"/>
        </w:rPr>
        <w:t xml:space="preserve"> - COMMUNE </w:t>
      </w:r>
    </w:p>
    <w:p w14:paraId="44563D97" w14:textId="77777777" w:rsidR="00111EE9" w:rsidRPr="00DB3C7F" w:rsidRDefault="00111EE9" w:rsidP="00111EE9">
      <w:pPr>
        <w:jc w:val="both"/>
        <w:rPr>
          <w:rFonts w:ascii="Times New Roman" w:eastAsia="Times New Roman" w:hAnsi="Times New Roman" w:cs="Times New Roman"/>
          <w:b/>
          <w:szCs w:val="20"/>
          <w:lang w:eastAsia="fr-FR"/>
        </w:rPr>
      </w:pPr>
      <w:r w:rsidRPr="00DB3C7F">
        <w:rPr>
          <w:rFonts w:ascii="Times New Roman" w:eastAsia="Times New Roman" w:hAnsi="Times New Roman" w:cs="Times New Roman"/>
          <w:szCs w:val="20"/>
          <w:lang w:eastAsia="fr-FR"/>
        </w:rPr>
        <w:t xml:space="preserve">Le Conseil Municipal après avoir entendu et approuvé le </w:t>
      </w:r>
      <w:r>
        <w:rPr>
          <w:rFonts w:ascii="Times New Roman" w:eastAsia="Times New Roman" w:hAnsi="Times New Roman" w:cs="Times New Roman"/>
          <w:szCs w:val="20"/>
          <w:lang w:eastAsia="fr-FR"/>
        </w:rPr>
        <w:t>Compte Financier Unique 2024</w:t>
      </w:r>
      <w:r w:rsidRPr="00DB3C7F">
        <w:rPr>
          <w:rFonts w:ascii="Times New Roman" w:eastAsia="Times New Roman" w:hAnsi="Times New Roman" w:cs="Times New Roman"/>
          <w:szCs w:val="20"/>
          <w:lang w:eastAsia="fr-FR"/>
        </w:rPr>
        <w:t>, ce jour, statuant sur l'affectation du résultat de fonctionnement de l'exercice 202</w:t>
      </w:r>
      <w:r>
        <w:rPr>
          <w:rFonts w:ascii="Times New Roman" w:eastAsia="Times New Roman" w:hAnsi="Times New Roman" w:cs="Times New Roman"/>
          <w:szCs w:val="20"/>
          <w:lang w:eastAsia="fr-FR"/>
        </w:rPr>
        <w:t>4</w:t>
      </w:r>
    </w:p>
    <w:p w14:paraId="3B85A9B0" w14:textId="77777777" w:rsidR="00111EE9" w:rsidRPr="006D73DC" w:rsidRDefault="006D73DC" w:rsidP="006D73DC">
      <w:pPr>
        <w:jc w:val="both"/>
        <w:rPr>
          <w:rFonts w:hint="eastAsia"/>
          <w:szCs w:val="20"/>
        </w:rPr>
      </w:pPr>
      <w:r>
        <w:rPr>
          <w:szCs w:val="20"/>
        </w:rPr>
        <w:t>-</w:t>
      </w:r>
      <w:r w:rsidRPr="006D73DC">
        <w:rPr>
          <w:szCs w:val="20"/>
        </w:rPr>
        <w:t>Constate</w:t>
      </w:r>
      <w:r w:rsidR="00111EE9" w:rsidRPr="006D73DC">
        <w:rPr>
          <w:szCs w:val="20"/>
        </w:rPr>
        <w:t xml:space="preserve"> que le CFU fait apparaître (Un résultat = résultat de l'exercice de la section de fonctionnement + résultat reporté) </w:t>
      </w:r>
    </w:p>
    <w:p w14:paraId="11CBAAFE" w14:textId="77777777" w:rsidR="00111EE9" w:rsidRDefault="00111EE9" w:rsidP="00111EE9">
      <w:pPr>
        <w:jc w:val="both"/>
        <w:rPr>
          <w:rFonts w:ascii="Times New Roman" w:eastAsia="Times New Roman" w:hAnsi="Times New Roman" w:cs="Times New Roman"/>
          <w:szCs w:val="20"/>
          <w:lang w:eastAsia="fr-FR"/>
        </w:rPr>
      </w:pPr>
    </w:p>
    <w:p w14:paraId="4D6B94E2" w14:textId="77777777" w:rsidR="00111EE9" w:rsidRDefault="00111EE9" w:rsidP="00111EE9">
      <w:pPr>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Excédent de fonctionnement 2024</w:t>
      </w:r>
      <w:r>
        <w:rPr>
          <w:rFonts w:ascii="Times New Roman" w:eastAsia="Times New Roman" w:hAnsi="Times New Roman" w:cs="Times New Roman"/>
          <w:szCs w:val="20"/>
          <w:lang w:eastAsia="fr-FR"/>
        </w:rPr>
        <w:tab/>
      </w:r>
      <w:r>
        <w:rPr>
          <w:rFonts w:ascii="Times New Roman" w:eastAsia="Times New Roman" w:hAnsi="Times New Roman" w:cs="Times New Roman"/>
          <w:szCs w:val="20"/>
          <w:lang w:eastAsia="fr-FR"/>
        </w:rPr>
        <w:tab/>
      </w:r>
      <w:r>
        <w:rPr>
          <w:rFonts w:ascii="Times New Roman" w:eastAsia="Times New Roman" w:hAnsi="Times New Roman" w:cs="Times New Roman"/>
          <w:szCs w:val="20"/>
          <w:lang w:eastAsia="fr-FR"/>
        </w:rPr>
        <w:tab/>
      </w:r>
      <w:r>
        <w:rPr>
          <w:rFonts w:ascii="Times New Roman" w:eastAsia="Times New Roman" w:hAnsi="Times New Roman" w:cs="Times New Roman"/>
          <w:szCs w:val="20"/>
          <w:lang w:eastAsia="fr-FR"/>
        </w:rPr>
        <w:tab/>
      </w:r>
      <w:r>
        <w:rPr>
          <w:rFonts w:ascii="Times New Roman" w:eastAsia="Times New Roman" w:hAnsi="Times New Roman" w:cs="Times New Roman"/>
          <w:szCs w:val="20"/>
          <w:lang w:eastAsia="fr-FR"/>
        </w:rPr>
        <w:tab/>
      </w:r>
      <w:r w:rsidR="006D73DC">
        <w:rPr>
          <w:rFonts w:ascii="Times New Roman" w:eastAsia="Times New Roman" w:hAnsi="Times New Roman" w:cs="Times New Roman"/>
          <w:szCs w:val="20"/>
          <w:lang w:eastAsia="fr-FR"/>
        </w:rPr>
        <w:t xml:space="preserve">     </w:t>
      </w:r>
      <w:r w:rsidR="0097722F">
        <w:rPr>
          <w:rFonts w:ascii="Times New Roman" w:eastAsia="Times New Roman" w:hAnsi="Times New Roman" w:cs="Times New Roman"/>
          <w:szCs w:val="20"/>
          <w:lang w:eastAsia="fr-FR"/>
        </w:rPr>
        <w:t>237 358.62</w:t>
      </w:r>
      <w:r>
        <w:rPr>
          <w:rFonts w:ascii="Times New Roman" w:eastAsia="Times New Roman" w:hAnsi="Times New Roman" w:cs="Times New Roman"/>
          <w:szCs w:val="20"/>
          <w:lang w:eastAsia="fr-FR"/>
        </w:rPr>
        <w:t xml:space="preserve"> €</w:t>
      </w:r>
    </w:p>
    <w:p w14:paraId="333B8E4D" w14:textId="77777777" w:rsidR="00111EE9" w:rsidRPr="00DB3C7F" w:rsidRDefault="00111EE9" w:rsidP="00111EE9">
      <w:pPr>
        <w:tabs>
          <w:tab w:val="decimal" w:pos="7371"/>
        </w:tabs>
        <w:jc w:val="both"/>
        <w:rPr>
          <w:rFonts w:ascii="Times New Roman" w:eastAsia="Times New Roman" w:hAnsi="Times New Roman" w:cs="Times New Roman"/>
          <w:szCs w:val="20"/>
          <w:lang w:eastAsia="fr-FR"/>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170"/>
      </w:tblGrid>
      <w:tr w:rsidR="00111EE9" w:rsidRPr="00DB3C7F" w14:paraId="7D37B9C1" w14:textId="77777777" w:rsidTr="00605F8C">
        <w:tc>
          <w:tcPr>
            <w:tcW w:w="4536" w:type="dxa"/>
            <w:tcBorders>
              <w:top w:val="single" w:sz="4" w:space="0" w:color="auto"/>
              <w:left w:val="single" w:sz="4" w:space="0" w:color="auto"/>
              <w:bottom w:val="single" w:sz="4" w:space="0" w:color="auto"/>
              <w:right w:val="single" w:sz="4" w:space="0" w:color="auto"/>
            </w:tcBorders>
          </w:tcPr>
          <w:p w14:paraId="0ECEDE8B" w14:textId="77777777" w:rsidR="00605F8C" w:rsidRDefault="00605F8C" w:rsidP="00394E90">
            <w:pPr>
              <w:jc w:val="both"/>
              <w:rPr>
                <w:rFonts w:ascii="Times New Roman" w:eastAsia="Times New Roman" w:hAnsi="Times New Roman" w:cs="Times New Roman"/>
                <w:szCs w:val="20"/>
                <w:lang w:eastAsia="fr-FR"/>
              </w:rPr>
            </w:pPr>
          </w:p>
          <w:p w14:paraId="313C214F" w14:textId="77777777" w:rsidR="00111EE9" w:rsidRPr="00DB3C7F" w:rsidRDefault="00111EE9" w:rsidP="00394E90">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Solde d'exécution d'investissement N-1</w:t>
            </w:r>
          </w:p>
          <w:p w14:paraId="6AD6B0FC" w14:textId="77777777" w:rsidR="0097722F" w:rsidRDefault="00111EE9" w:rsidP="00394E90">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Excèdent ou déficit d'investissement de clôture</w:t>
            </w:r>
          </w:p>
          <w:p w14:paraId="495092DB" w14:textId="77777777" w:rsidR="00C6176C" w:rsidRPr="00DB3C7F" w:rsidRDefault="00111EE9" w:rsidP="00394E90">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Excédent ou déficit d'investissement de l'exercice + excédent ou d</w:t>
            </w:r>
            <w:r w:rsidR="00C6176C">
              <w:rPr>
                <w:rFonts w:ascii="Times New Roman" w:eastAsia="Times New Roman" w:hAnsi="Times New Roman" w:cs="Times New Roman"/>
                <w:szCs w:val="20"/>
                <w:lang w:eastAsia="fr-FR"/>
              </w:rPr>
              <w:t>éficit d'investissement reporté</w:t>
            </w:r>
          </w:p>
          <w:p w14:paraId="331EB732" w14:textId="77777777" w:rsidR="00111EE9" w:rsidRPr="00DB3C7F" w:rsidRDefault="00111EE9" w:rsidP="00394E90">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Reste à réaliser - Recettes</w:t>
            </w:r>
          </w:p>
          <w:p w14:paraId="3C66D8A0" w14:textId="77777777" w:rsidR="00111EE9" w:rsidRPr="00DB3C7F" w:rsidRDefault="00111EE9" w:rsidP="00394E90">
            <w:pPr>
              <w:ind w:left="1410"/>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 xml:space="preserve">  - Dépenses</w:t>
            </w:r>
          </w:p>
          <w:p w14:paraId="50913556" w14:textId="77777777" w:rsidR="00111EE9" w:rsidRPr="00DB3C7F" w:rsidRDefault="00111EE9" w:rsidP="00394E90">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Besoin de financement ou excèdent de financement</w:t>
            </w:r>
          </w:p>
          <w:p w14:paraId="6DB7FB75" w14:textId="77777777" w:rsidR="00111EE9" w:rsidRPr="00DB3C7F" w:rsidRDefault="00111EE9" w:rsidP="00394E90">
            <w:pPr>
              <w:jc w:val="both"/>
              <w:rPr>
                <w:rFonts w:ascii="Times New Roman" w:eastAsia="Times New Roman" w:hAnsi="Times New Roman" w:cs="Times New Roman"/>
                <w:szCs w:val="20"/>
                <w:lang w:eastAsia="fr-FR"/>
              </w:rPr>
            </w:pPr>
          </w:p>
        </w:tc>
        <w:tc>
          <w:tcPr>
            <w:tcW w:w="5170" w:type="dxa"/>
            <w:tcBorders>
              <w:left w:val="single" w:sz="4" w:space="0" w:color="auto"/>
            </w:tcBorders>
          </w:tcPr>
          <w:p w14:paraId="4636A1D4" w14:textId="77777777" w:rsidR="00605F8C" w:rsidRDefault="00605F8C" w:rsidP="00394E90">
            <w:pPr>
              <w:tabs>
                <w:tab w:val="decimal" w:pos="2765"/>
              </w:tabs>
              <w:jc w:val="both"/>
              <w:rPr>
                <w:rFonts w:ascii="Times New Roman" w:eastAsia="Times New Roman" w:hAnsi="Times New Roman" w:cs="Times New Roman"/>
                <w:szCs w:val="20"/>
                <w:lang w:eastAsia="fr-FR"/>
              </w:rPr>
            </w:pPr>
          </w:p>
          <w:p w14:paraId="38EB1244" w14:textId="77777777" w:rsidR="00111EE9" w:rsidRDefault="0097722F" w:rsidP="00394E90">
            <w:pPr>
              <w:tabs>
                <w:tab w:val="decimal" w:pos="2765"/>
              </w:tabs>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315 852.02 €</w:t>
            </w:r>
          </w:p>
          <w:p w14:paraId="2D2882C9" w14:textId="77777777" w:rsidR="0097722F" w:rsidRDefault="0097722F" w:rsidP="00394E90">
            <w:pPr>
              <w:tabs>
                <w:tab w:val="decimal" w:pos="2765"/>
              </w:tabs>
              <w:jc w:val="both"/>
              <w:rPr>
                <w:rFonts w:ascii="Times New Roman" w:eastAsia="Times New Roman" w:hAnsi="Times New Roman" w:cs="Times New Roman"/>
                <w:szCs w:val="20"/>
                <w:lang w:eastAsia="fr-FR"/>
              </w:rPr>
            </w:pPr>
          </w:p>
          <w:p w14:paraId="062E28D2" w14:textId="77777777" w:rsidR="00C6176C" w:rsidRDefault="00C6176C" w:rsidP="00394E90">
            <w:pPr>
              <w:tabs>
                <w:tab w:val="decimal" w:pos="2765"/>
              </w:tabs>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12 107.80 €</w:t>
            </w:r>
          </w:p>
          <w:p w14:paraId="33E0C4ED" w14:textId="77777777" w:rsidR="00C6176C" w:rsidRDefault="00C6176C" w:rsidP="00394E90">
            <w:pPr>
              <w:tabs>
                <w:tab w:val="decimal" w:pos="2765"/>
              </w:tabs>
              <w:jc w:val="both"/>
              <w:rPr>
                <w:rFonts w:ascii="Times New Roman" w:eastAsia="Times New Roman" w:hAnsi="Times New Roman" w:cs="Times New Roman"/>
                <w:szCs w:val="20"/>
                <w:lang w:eastAsia="fr-FR"/>
              </w:rPr>
            </w:pPr>
          </w:p>
          <w:p w14:paraId="50EF7A42" w14:textId="77777777" w:rsidR="00C6176C" w:rsidRDefault="00C6176C" w:rsidP="00394E90">
            <w:pPr>
              <w:tabs>
                <w:tab w:val="decimal" w:pos="2765"/>
              </w:tabs>
              <w:jc w:val="both"/>
              <w:rPr>
                <w:rFonts w:ascii="Times New Roman" w:eastAsia="Times New Roman" w:hAnsi="Times New Roman" w:cs="Times New Roman"/>
                <w:szCs w:val="20"/>
                <w:lang w:eastAsia="fr-FR"/>
              </w:rPr>
            </w:pPr>
          </w:p>
          <w:p w14:paraId="0E321EBB" w14:textId="77777777" w:rsidR="00C6176C" w:rsidRDefault="00C6176C" w:rsidP="00394E90">
            <w:pPr>
              <w:tabs>
                <w:tab w:val="decimal" w:pos="2765"/>
              </w:tabs>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327 959.82 €</w:t>
            </w:r>
          </w:p>
          <w:p w14:paraId="33D19CDD" w14:textId="77777777" w:rsidR="00C6176C" w:rsidRDefault="0076168C" w:rsidP="00394E90">
            <w:pPr>
              <w:tabs>
                <w:tab w:val="decimal" w:pos="2765"/>
              </w:tabs>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1 621 04</w:t>
            </w:r>
            <w:r w:rsidR="00C6176C">
              <w:rPr>
                <w:rFonts w:ascii="Times New Roman" w:eastAsia="Times New Roman" w:hAnsi="Times New Roman" w:cs="Times New Roman"/>
                <w:szCs w:val="20"/>
                <w:lang w:eastAsia="fr-FR"/>
              </w:rPr>
              <w:t>7.00 €</w:t>
            </w:r>
          </w:p>
          <w:p w14:paraId="0B7B9538" w14:textId="77777777" w:rsidR="00C6176C" w:rsidRDefault="0076168C" w:rsidP="00394E90">
            <w:pPr>
              <w:tabs>
                <w:tab w:val="decimal" w:pos="2765"/>
              </w:tabs>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2 689 4</w:t>
            </w:r>
            <w:r w:rsidR="00C6176C">
              <w:rPr>
                <w:rFonts w:ascii="Times New Roman" w:eastAsia="Times New Roman" w:hAnsi="Times New Roman" w:cs="Times New Roman"/>
                <w:szCs w:val="20"/>
                <w:lang w:eastAsia="fr-FR"/>
              </w:rPr>
              <w:t>49.00 €</w:t>
            </w:r>
          </w:p>
          <w:p w14:paraId="1F182B09" w14:textId="77777777" w:rsidR="0097722F" w:rsidRPr="00DB3C7F" w:rsidRDefault="0097722F" w:rsidP="00394E90">
            <w:pPr>
              <w:tabs>
                <w:tab w:val="decimal" w:pos="2765"/>
              </w:tabs>
              <w:jc w:val="both"/>
              <w:rPr>
                <w:rFonts w:ascii="Times New Roman" w:eastAsia="Times New Roman" w:hAnsi="Times New Roman" w:cs="Times New Roman"/>
                <w:szCs w:val="20"/>
                <w:lang w:eastAsia="fr-FR"/>
              </w:rPr>
            </w:pPr>
          </w:p>
        </w:tc>
      </w:tr>
    </w:tbl>
    <w:p w14:paraId="5DDE17E0" w14:textId="77777777" w:rsidR="00111EE9" w:rsidRPr="00DB3C7F" w:rsidRDefault="00111EE9" w:rsidP="00111EE9">
      <w:pPr>
        <w:jc w:val="both"/>
        <w:rPr>
          <w:rFonts w:ascii="Times New Roman" w:eastAsia="Times New Roman" w:hAnsi="Times New Roman" w:cs="Times New Roman"/>
          <w:szCs w:val="20"/>
          <w:lang w:eastAsia="fr-FR"/>
        </w:rPr>
      </w:pPr>
    </w:p>
    <w:p w14:paraId="2C46C278" w14:textId="77777777" w:rsidR="00111EE9" w:rsidRPr="00DB3C7F" w:rsidRDefault="00111EE9" w:rsidP="00111EE9">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Décide d'affecter l'excèdent de fonctionnement comme suit :</w:t>
      </w:r>
    </w:p>
    <w:p w14:paraId="319F441F" w14:textId="77777777" w:rsidR="00111EE9" w:rsidRPr="00DB3C7F" w:rsidRDefault="00111EE9" w:rsidP="00111EE9">
      <w:pPr>
        <w:pBdr>
          <w:top w:val="single" w:sz="4" w:space="1" w:color="auto"/>
          <w:left w:val="single" w:sz="4" w:space="0" w:color="auto"/>
          <w:bottom w:val="single" w:sz="4" w:space="0" w:color="auto"/>
          <w:right w:val="single" w:sz="4" w:space="4" w:color="auto"/>
        </w:pBd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AFFECTATION DE L'EXCEDENT DE FONCTIONNEMENT</w:t>
      </w:r>
    </w:p>
    <w:p w14:paraId="46051A86" w14:textId="77777777" w:rsidR="00111EE9" w:rsidRPr="00DB3C7F" w:rsidRDefault="00111EE9" w:rsidP="00111EE9">
      <w:pPr>
        <w:pBdr>
          <w:top w:val="single" w:sz="4" w:space="1" w:color="auto"/>
          <w:left w:val="single" w:sz="4" w:space="0" w:color="auto"/>
          <w:bottom w:val="single" w:sz="4" w:space="0" w:color="auto"/>
          <w:right w:val="single" w:sz="4" w:space="4" w:color="auto"/>
        </w:pBdr>
        <w:tabs>
          <w:tab w:val="decimal" w:pos="6840"/>
          <w:tab w:val="left" w:pos="7513"/>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En priorité</w:t>
      </w:r>
      <w:r w:rsidRPr="00DB3C7F">
        <w:rPr>
          <w:rFonts w:ascii="Times New Roman" w:eastAsia="Times New Roman" w:hAnsi="Times New Roman" w:cs="Times New Roman"/>
          <w:szCs w:val="20"/>
          <w:lang w:eastAsia="fr-FR"/>
        </w:rPr>
        <w:tab/>
      </w:r>
    </w:p>
    <w:p w14:paraId="4CD76889" w14:textId="77777777" w:rsidR="00111EE9" w:rsidRPr="00DB3C7F" w:rsidRDefault="00111EE9" w:rsidP="003D73AD">
      <w:pPr>
        <w:pBdr>
          <w:top w:val="single" w:sz="4" w:space="1" w:color="auto"/>
          <w:left w:val="single" w:sz="4" w:space="0" w:color="auto"/>
          <w:bottom w:val="single" w:sz="4" w:space="0" w:color="auto"/>
          <w:right w:val="single" w:sz="4" w:space="4" w:color="auto"/>
        </w:pBdr>
        <w:tabs>
          <w:tab w:val="decimal" w:pos="6663"/>
          <w:tab w:val="decimal" w:pos="7371"/>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A la couverture du bes</w:t>
      </w:r>
      <w:r w:rsidR="00C6176C">
        <w:rPr>
          <w:rFonts w:ascii="Times New Roman" w:eastAsia="Times New Roman" w:hAnsi="Times New Roman" w:cs="Times New Roman"/>
          <w:szCs w:val="20"/>
          <w:lang w:eastAsia="fr-FR"/>
        </w:rPr>
        <w:t>oin de financement C/1068</w:t>
      </w:r>
      <w:r w:rsidR="00C6176C">
        <w:rPr>
          <w:rFonts w:ascii="Times New Roman" w:eastAsia="Times New Roman" w:hAnsi="Times New Roman" w:cs="Times New Roman"/>
          <w:szCs w:val="20"/>
          <w:lang w:eastAsia="fr-FR"/>
        </w:rPr>
        <w:tab/>
      </w:r>
      <w:r w:rsidR="003D73AD">
        <w:rPr>
          <w:rFonts w:ascii="Times New Roman" w:eastAsia="Times New Roman" w:hAnsi="Times New Roman" w:cs="Times New Roman"/>
          <w:szCs w:val="20"/>
          <w:lang w:eastAsia="fr-FR"/>
        </w:rPr>
        <w:tab/>
        <w:t>89</w:t>
      </w:r>
      <w:r w:rsidR="00C6176C">
        <w:rPr>
          <w:rFonts w:ascii="Times New Roman" w:eastAsia="Times New Roman" w:hAnsi="Times New Roman" w:cs="Times New Roman"/>
          <w:szCs w:val="20"/>
          <w:lang w:eastAsia="fr-FR"/>
        </w:rPr>
        <w:t> 887.18 €</w:t>
      </w:r>
    </w:p>
    <w:p w14:paraId="7ED23226" w14:textId="77777777" w:rsidR="00111EE9" w:rsidRPr="00DB3C7F" w:rsidRDefault="00111EE9" w:rsidP="003D73AD">
      <w:pPr>
        <w:pBdr>
          <w:top w:val="single" w:sz="4" w:space="1" w:color="auto"/>
          <w:left w:val="single" w:sz="4" w:space="0" w:color="auto"/>
          <w:bottom w:val="single" w:sz="4" w:space="0" w:color="auto"/>
          <w:right w:val="single" w:sz="4" w:space="4" w:color="auto"/>
        </w:pBdr>
        <w:tabs>
          <w:tab w:val="decimal" w:pos="6663"/>
          <w:tab w:val="decimal" w:pos="6840"/>
          <w:tab w:val="decimal" w:pos="7371"/>
          <w:tab w:val="decimal" w:pos="7938"/>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Ti</w:t>
      </w:r>
      <w:r w:rsidR="00B42D81">
        <w:rPr>
          <w:rFonts w:ascii="Times New Roman" w:eastAsia="Times New Roman" w:hAnsi="Times New Roman" w:cs="Times New Roman"/>
          <w:szCs w:val="20"/>
          <w:lang w:eastAsia="fr-FR"/>
        </w:rPr>
        <w:t xml:space="preserve">tre de recette à émettre       </w:t>
      </w:r>
      <w:r w:rsidR="00B42D81">
        <w:rPr>
          <w:rFonts w:ascii="Times New Roman" w:eastAsia="Times New Roman" w:hAnsi="Times New Roman" w:cs="Times New Roman"/>
          <w:szCs w:val="20"/>
          <w:lang w:eastAsia="fr-FR"/>
        </w:rPr>
        <w:tab/>
      </w:r>
      <w:r w:rsidR="003D73AD">
        <w:rPr>
          <w:rFonts w:ascii="Times New Roman" w:eastAsia="Times New Roman" w:hAnsi="Times New Roman" w:cs="Times New Roman"/>
          <w:szCs w:val="20"/>
          <w:lang w:eastAsia="fr-FR"/>
        </w:rPr>
        <w:t xml:space="preserve">    </w:t>
      </w:r>
      <w:r w:rsidR="00B42D81">
        <w:rPr>
          <w:rFonts w:ascii="Times New Roman" w:eastAsia="Times New Roman" w:hAnsi="Times New Roman" w:cs="Times New Roman"/>
          <w:szCs w:val="20"/>
          <w:lang w:eastAsia="fr-FR"/>
        </w:rPr>
        <w:tab/>
      </w:r>
      <w:r w:rsidR="003D73AD">
        <w:rPr>
          <w:rFonts w:ascii="Times New Roman" w:eastAsia="Times New Roman" w:hAnsi="Times New Roman" w:cs="Times New Roman"/>
          <w:szCs w:val="20"/>
          <w:lang w:eastAsia="fr-FR"/>
        </w:rPr>
        <w:t xml:space="preserve">89 </w:t>
      </w:r>
      <w:r w:rsidR="00C6176C">
        <w:rPr>
          <w:rFonts w:ascii="Times New Roman" w:eastAsia="Times New Roman" w:hAnsi="Times New Roman" w:cs="Times New Roman"/>
          <w:szCs w:val="20"/>
          <w:lang w:eastAsia="fr-FR"/>
        </w:rPr>
        <w:t>887.18</w:t>
      </w:r>
      <w:r w:rsidR="00B42D81">
        <w:rPr>
          <w:rFonts w:ascii="Times New Roman" w:eastAsia="Times New Roman" w:hAnsi="Times New Roman" w:cs="Times New Roman"/>
          <w:szCs w:val="20"/>
          <w:lang w:eastAsia="fr-FR"/>
        </w:rPr>
        <w:t xml:space="preserve"> €</w:t>
      </w:r>
    </w:p>
    <w:p w14:paraId="60DAC899" w14:textId="77777777" w:rsidR="00111EE9" w:rsidRPr="00DB3C7F" w:rsidRDefault="00111EE9" w:rsidP="003D73AD">
      <w:pPr>
        <w:pBdr>
          <w:top w:val="single" w:sz="4" w:space="1" w:color="auto"/>
          <w:left w:val="single" w:sz="4" w:space="0" w:color="auto"/>
          <w:bottom w:val="single" w:sz="4" w:space="0" w:color="auto"/>
          <w:right w:val="single" w:sz="4" w:space="4" w:color="auto"/>
        </w:pBdr>
        <w:tabs>
          <w:tab w:val="decimal" w:pos="6663"/>
          <w:tab w:val="decimal" w:pos="6840"/>
          <w:tab w:val="decimal" w:pos="7371"/>
          <w:tab w:val="decimal" w:pos="7938"/>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Pour le solde</w:t>
      </w:r>
    </w:p>
    <w:p w14:paraId="444E8BE5" w14:textId="77777777" w:rsidR="00111EE9" w:rsidRPr="00DB3C7F" w:rsidRDefault="00111EE9" w:rsidP="003D73AD">
      <w:pPr>
        <w:pBdr>
          <w:top w:val="single" w:sz="4" w:space="1" w:color="auto"/>
          <w:left w:val="single" w:sz="4" w:space="0" w:color="auto"/>
          <w:bottom w:val="single" w:sz="4" w:space="0" w:color="auto"/>
          <w:right w:val="single" w:sz="4" w:space="4" w:color="auto"/>
        </w:pBdr>
        <w:tabs>
          <w:tab w:val="decimal" w:pos="6663"/>
          <w:tab w:val="decimal" w:pos="7020"/>
          <w:tab w:val="decimal" w:pos="7371"/>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A l'excédent de</w:t>
      </w:r>
      <w:r w:rsidR="005B0BCE">
        <w:rPr>
          <w:rFonts w:ascii="Times New Roman" w:eastAsia="Times New Roman" w:hAnsi="Times New Roman" w:cs="Times New Roman"/>
          <w:szCs w:val="20"/>
          <w:lang w:eastAsia="fr-FR"/>
        </w:rPr>
        <w:t xml:space="preserve"> fonctionnement reporté C/002</w:t>
      </w:r>
      <w:r w:rsidRPr="00DB3C7F">
        <w:rPr>
          <w:rFonts w:ascii="Times New Roman" w:eastAsia="Times New Roman" w:hAnsi="Times New Roman" w:cs="Times New Roman"/>
          <w:szCs w:val="20"/>
          <w:lang w:eastAsia="fr-FR"/>
        </w:rPr>
        <w:tab/>
      </w:r>
      <w:r w:rsidR="00B42D81">
        <w:rPr>
          <w:rFonts w:ascii="Times New Roman" w:eastAsia="Times New Roman" w:hAnsi="Times New Roman" w:cs="Times New Roman"/>
          <w:szCs w:val="20"/>
          <w:lang w:eastAsia="fr-FR"/>
        </w:rPr>
        <w:tab/>
        <w:t xml:space="preserve"> </w:t>
      </w:r>
      <w:r w:rsidR="003D73AD">
        <w:rPr>
          <w:rFonts w:ascii="Times New Roman" w:eastAsia="Times New Roman" w:hAnsi="Times New Roman" w:cs="Times New Roman"/>
          <w:szCs w:val="20"/>
          <w:lang w:eastAsia="fr-FR"/>
        </w:rPr>
        <w:t>147 5</w:t>
      </w:r>
      <w:r w:rsidR="00B42D81">
        <w:rPr>
          <w:rFonts w:ascii="Times New Roman" w:eastAsia="Times New Roman" w:hAnsi="Times New Roman" w:cs="Times New Roman"/>
          <w:szCs w:val="20"/>
          <w:lang w:eastAsia="fr-FR"/>
        </w:rPr>
        <w:t>71.44 €</w:t>
      </w:r>
    </w:p>
    <w:p w14:paraId="1459A2C4" w14:textId="77777777" w:rsidR="00111EE9" w:rsidRPr="00DB3C7F" w:rsidRDefault="00111EE9" w:rsidP="00111EE9">
      <w:pPr>
        <w:keepNext/>
        <w:keepLines/>
        <w:spacing w:before="200" w:line="276" w:lineRule="auto"/>
        <w:outlineLvl w:val="5"/>
        <w:rPr>
          <w:rFonts w:ascii="Times New Roman" w:eastAsia="Times New Roman" w:hAnsi="Times New Roman" w:cs="Mangal"/>
          <w:iCs/>
          <w:kern w:val="2"/>
          <w:lang w:eastAsia="hi-IN"/>
        </w:rPr>
      </w:pPr>
      <w:r w:rsidRPr="00DB3C7F">
        <w:rPr>
          <w:rFonts w:ascii="Times New Roman" w:eastAsia="Times New Roman" w:hAnsi="Times New Roman" w:cs="Mangal"/>
          <w:iCs/>
          <w:kern w:val="2"/>
          <w:lang w:eastAsia="hi-IN"/>
        </w:rPr>
        <w:t xml:space="preserve">En réserves (dotation complémentaire) C/1068 </w:t>
      </w:r>
      <w:r w:rsidRPr="00DB3C7F">
        <w:rPr>
          <w:rFonts w:ascii="Times New Roman" w:eastAsia="Times New Roman" w:hAnsi="Times New Roman" w:cs="Mangal"/>
          <w:iCs/>
          <w:kern w:val="2"/>
          <w:lang w:eastAsia="hi-IN"/>
        </w:rPr>
        <w:tab/>
      </w:r>
      <w:r w:rsidRPr="00DB3C7F">
        <w:rPr>
          <w:rFonts w:ascii="Times New Roman" w:eastAsia="Times New Roman" w:hAnsi="Times New Roman" w:cs="Mangal"/>
          <w:iCs/>
          <w:kern w:val="2"/>
          <w:lang w:eastAsia="hi-IN"/>
        </w:rPr>
        <w:tab/>
      </w:r>
      <w:r w:rsidRPr="00DB3C7F">
        <w:rPr>
          <w:rFonts w:ascii="Times New Roman" w:eastAsia="Times New Roman" w:hAnsi="Times New Roman" w:cs="Mangal"/>
          <w:iCs/>
          <w:kern w:val="2"/>
          <w:lang w:eastAsia="hi-IN"/>
        </w:rPr>
        <w:tab/>
      </w:r>
      <w:r w:rsidRPr="00DB3C7F">
        <w:rPr>
          <w:rFonts w:ascii="Times New Roman" w:eastAsia="Times New Roman" w:hAnsi="Times New Roman" w:cs="Mangal"/>
          <w:iCs/>
          <w:kern w:val="2"/>
          <w:lang w:eastAsia="hi-IN"/>
        </w:rPr>
        <w:tab/>
      </w:r>
      <w:r w:rsidRPr="00DB3C7F">
        <w:rPr>
          <w:rFonts w:ascii="Times New Roman" w:eastAsia="Times New Roman" w:hAnsi="Times New Roman" w:cs="Mangal"/>
          <w:iCs/>
          <w:kern w:val="2"/>
          <w:lang w:eastAsia="hi-IN"/>
        </w:rPr>
        <w:tab/>
      </w:r>
    </w:p>
    <w:p w14:paraId="4DC5F31F" w14:textId="77777777" w:rsidR="00111EE9" w:rsidRPr="00DB3C7F" w:rsidRDefault="00111EE9" w:rsidP="00111EE9">
      <w:pPr>
        <w:pBdr>
          <w:top w:val="single" w:sz="4" w:space="0" w:color="auto"/>
          <w:left w:val="single" w:sz="4" w:space="2" w:color="auto"/>
          <w:bottom w:val="single" w:sz="4" w:space="1" w:color="auto"/>
          <w:right w:val="single" w:sz="4" w:space="4" w:color="auto"/>
        </w:pBdr>
        <w:tabs>
          <w:tab w:val="decimal" w:pos="7371"/>
        </w:tabs>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 xml:space="preserve">Titre de recette à émettre   </w:t>
      </w:r>
      <w:r w:rsidRPr="00DB3C7F">
        <w:rPr>
          <w:rFonts w:ascii="Times New Roman" w:eastAsia="Times New Roman" w:hAnsi="Times New Roman" w:cs="Times New Roman"/>
          <w:szCs w:val="20"/>
          <w:lang w:eastAsia="fr-FR"/>
        </w:rPr>
        <w:tab/>
        <w:t>0.00</w:t>
      </w:r>
    </w:p>
    <w:p w14:paraId="3E0CD5C3" w14:textId="77777777" w:rsidR="00111EE9" w:rsidRPr="00DB3C7F" w:rsidRDefault="00111EE9" w:rsidP="00111EE9">
      <w:pPr>
        <w:jc w:val="both"/>
        <w:rPr>
          <w:rFonts w:ascii="Times New Roman" w:eastAsia="Times New Roman" w:hAnsi="Times New Roman" w:cs="Times New Roman"/>
          <w:szCs w:val="20"/>
          <w:lang w:eastAsia="fr-FR"/>
        </w:rPr>
      </w:pPr>
      <w:r w:rsidRPr="00DB3C7F">
        <w:rPr>
          <w:rFonts w:ascii="Times New Roman" w:eastAsia="Times New Roman" w:hAnsi="Times New Roman" w:cs="Times New Roman"/>
          <w:szCs w:val="20"/>
          <w:lang w:eastAsia="fr-FR"/>
        </w:rPr>
        <w:t>Voté à l’unanimité.</w:t>
      </w:r>
    </w:p>
    <w:bookmarkEnd w:id="3"/>
    <w:p w14:paraId="0D716A17" w14:textId="77777777" w:rsidR="00111EE9" w:rsidRPr="00C61A69" w:rsidRDefault="00111EE9" w:rsidP="00111EE9">
      <w:pPr>
        <w:contextualSpacing/>
        <w:jc w:val="both"/>
        <w:rPr>
          <w:rFonts w:ascii="Times New Roman" w:hAnsi="Times New Roman" w:cs="Times New Roman"/>
        </w:rPr>
      </w:pPr>
    </w:p>
    <w:p w14:paraId="52FFBC70" w14:textId="4A623C2D" w:rsidR="00532920" w:rsidRDefault="00B42D81" w:rsidP="00111EE9">
      <w:pPr>
        <w:tabs>
          <w:tab w:val="left" w:pos="4962"/>
        </w:tabs>
        <w:jc w:val="both"/>
        <w:rPr>
          <w:rFonts w:ascii="Times New Roman" w:hAnsi="Times New Roman" w:cs="Times New Roman"/>
          <w:b/>
        </w:rPr>
      </w:pPr>
      <w:r>
        <w:rPr>
          <w:rFonts w:ascii="Times New Roman" w:eastAsia="Times New Roman" w:hAnsi="Times New Roman" w:cs="Times New Roman"/>
          <w:b/>
          <w:lang w:eastAsia="fr-FR"/>
        </w:rPr>
        <w:t>2025</w:t>
      </w:r>
      <w:r w:rsidR="00111EE9">
        <w:rPr>
          <w:rFonts w:ascii="Times New Roman" w:eastAsia="Times New Roman" w:hAnsi="Times New Roman" w:cs="Times New Roman"/>
          <w:b/>
          <w:lang w:eastAsia="fr-FR"/>
        </w:rPr>
        <w:t xml:space="preserve"> -</w:t>
      </w:r>
      <w:r w:rsidR="00B91C64">
        <w:rPr>
          <w:rFonts w:ascii="Times New Roman" w:eastAsia="Times New Roman" w:hAnsi="Times New Roman" w:cs="Times New Roman"/>
          <w:b/>
          <w:lang w:eastAsia="fr-FR"/>
        </w:rPr>
        <w:t xml:space="preserve"> </w:t>
      </w:r>
      <w:r>
        <w:rPr>
          <w:rFonts w:ascii="Times New Roman" w:hAnsi="Times New Roman" w:cs="Times New Roman"/>
          <w:b/>
        </w:rPr>
        <w:t xml:space="preserve">7.1 - </w:t>
      </w:r>
      <w:r w:rsidR="00F241E9">
        <w:rPr>
          <w:rFonts w:ascii="Times New Roman" w:hAnsi="Times New Roman" w:cs="Times New Roman"/>
          <w:b/>
        </w:rPr>
        <w:t>19</w:t>
      </w:r>
      <w:r>
        <w:rPr>
          <w:rFonts w:ascii="Times New Roman" w:hAnsi="Times New Roman" w:cs="Times New Roman"/>
          <w:b/>
        </w:rPr>
        <w:t xml:space="preserve"> - BUDGET PRIMITIF 2025</w:t>
      </w:r>
      <w:r w:rsidR="00532920">
        <w:rPr>
          <w:rFonts w:ascii="Times New Roman" w:hAnsi="Times New Roman" w:cs="Times New Roman"/>
          <w:b/>
        </w:rPr>
        <w:t xml:space="preserve"> </w:t>
      </w:r>
    </w:p>
    <w:p w14:paraId="37ECE47D" w14:textId="77777777" w:rsidR="00532920" w:rsidRDefault="00532920" w:rsidP="00111EE9">
      <w:pPr>
        <w:tabs>
          <w:tab w:val="left" w:pos="4962"/>
        </w:tabs>
        <w:jc w:val="both"/>
        <w:rPr>
          <w:rFonts w:ascii="Times New Roman" w:hAnsi="Times New Roman" w:cs="Times New Roman"/>
          <w:b/>
        </w:rPr>
      </w:pPr>
    </w:p>
    <w:p w14:paraId="1606540C" w14:textId="77777777" w:rsidR="00111EE9" w:rsidRDefault="00111EE9" w:rsidP="00532920">
      <w:pPr>
        <w:tabs>
          <w:tab w:val="left" w:pos="4962"/>
        </w:tabs>
        <w:jc w:val="center"/>
        <w:rPr>
          <w:rFonts w:ascii="Times New Roman" w:hAnsi="Times New Roman" w:cs="Times New Roman"/>
          <w:b/>
        </w:rPr>
      </w:pPr>
      <w:r>
        <w:rPr>
          <w:rFonts w:ascii="Times New Roman" w:hAnsi="Times New Roman" w:cs="Times New Roman"/>
          <w:b/>
        </w:rPr>
        <w:t>NOTE DE PRESENTATION</w:t>
      </w:r>
      <w:r w:rsidR="006D73DC">
        <w:rPr>
          <w:rFonts w:ascii="Times New Roman" w:hAnsi="Times New Roman" w:cs="Times New Roman"/>
          <w:b/>
        </w:rPr>
        <w:t xml:space="preserve"> ET VOTE</w:t>
      </w:r>
    </w:p>
    <w:tbl>
      <w:tblPr>
        <w:tblW w:w="9747" w:type="dxa"/>
        <w:tblInd w:w="-108" w:type="dxa"/>
        <w:tblLayout w:type="fixed"/>
        <w:tblLook w:val="04A0" w:firstRow="1" w:lastRow="0" w:firstColumn="1" w:lastColumn="0" w:noHBand="0" w:noVBand="1"/>
      </w:tblPr>
      <w:tblGrid>
        <w:gridCol w:w="9747"/>
      </w:tblGrid>
      <w:tr w:rsidR="00111EE9" w14:paraId="3B7A6111" w14:textId="77777777" w:rsidTr="003B2589">
        <w:trPr>
          <w:trHeight w:val="353"/>
        </w:trPr>
        <w:tc>
          <w:tcPr>
            <w:tcW w:w="9747" w:type="dxa"/>
            <w:hideMark/>
          </w:tcPr>
          <w:p w14:paraId="0BD31286" w14:textId="77777777" w:rsidR="00111EE9" w:rsidRDefault="00111EE9" w:rsidP="00394E90">
            <w:pPr>
              <w:autoSpaceDE w:val="0"/>
              <w:adjustRightInd w:val="0"/>
              <w:jc w:val="both"/>
              <w:rPr>
                <w:rFonts w:ascii="Times New Roman" w:hAnsi="Times New Roman" w:cs="Times New Roman"/>
                <w:color w:val="000000"/>
              </w:rPr>
            </w:pPr>
            <w:r>
              <w:rPr>
                <w:rFonts w:ascii="Times New Roman" w:hAnsi="Times New Roman" w:cs="Times New Roman"/>
                <w:color w:val="000000"/>
              </w:rPr>
              <w:t xml:space="preserve">L'article L 2313-1 du code général des collectivités territoriales prévoit qu'une présentation brève synthétique retraçant les informations financières essentielles soit jointe au budget primitif afin de permettre aux citoyens d'en saisir les enjeux. </w:t>
            </w:r>
          </w:p>
        </w:tc>
      </w:tr>
    </w:tbl>
    <w:p w14:paraId="60EAA077" w14:textId="77777777" w:rsidR="00111EE9" w:rsidRDefault="00111EE9" w:rsidP="00111EE9">
      <w:pPr>
        <w:autoSpaceDE w:val="0"/>
        <w:adjustRightInd w:val="0"/>
        <w:rPr>
          <w:rFonts w:ascii="Times New Roman" w:hAnsi="Times New Roman" w:cs="Times New Roman"/>
          <w:color w:val="000000"/>
        </w:rPr>
      </w:pPr>
      <w:r>
        <w:rPr>
          <w:rFonts w:ascii="Times New Roman" w:hAnsi="Times New Roman" w:cs="Times New Roman"/>
          <w:color w:val="000000"/>
        </w:rPr>
        <w:t>Sur présentation de Monsieur le Maire et des Adjoints,</w:t>
      </w:r>
    </w:p>
    <w:p w14:paraId="241AE686" w14:textId="77777777" w:rsidR="00111EE9" w:rsidRDefault="00457C13" w:rsidP="00111EE9">
      <w:pPr>
        <w:jc w:val="both"/>
        <w:rPr>
          <w:rFonts w:ascii="Times New Roman" w:hAnsi="Times New Roman" w:cs="Times New Roman"/>
          <w:color w:val="000000"/>
        </w:rPr>
      </w:pPr>
      <w:r>
        <w:rPr>
          <w:rFonts w:ascii="Times New Roman" w:hAnsi="Times New Roman" w:cs="Times New Roman"/>
          <w:color w:val="000000"/>
        </w:rPr>
        <w:t xml:space="preserve">Le Conseil Municipal </w:t>
      </w:r>
      <w:r w:rsidR="00532920">
        <w:rPr>
          <w:rFonts w:ascii="Times New Roman" w:hAnsi="Times New Roman" w:cs="Times New Roman"/>
          <w:color w:val="000000"/>
        </w:rPr>
        <w:t>délibère</w:t>
      </w:r>
      <w:r w:rsidR="00111EE9">
        <w:rPr>
          <w:rFonts w:ascii="Times New Roman" w:hAnsi="Times New Roman" w:cs="Times New Roman"/>
          <w:color w:val="000000"/>
        </w:rPr>
        <w:t xml:space="preserve"> sur les points suivants du budget pour l’année 2025</w:t>
      </w:r>
    </w:p>
    <w:p w14:paraId="370A6EBC" w14:textId="77777777" w:rsidR="00111EE9" w:rsidRDefault="00111EE9" w:rsidP="00111EE9">
      <w:pPr>
        <w:ind w:firstLine="708"/>
        <w:jc w:val="both"/>
        <w:rPr>
          <w:rFonts w:ascii="Times New Roman" w:hAnsi="Times New Roman" w:cs="Times New Roman"/>
          <w:b/>
          <w:bCs/>
          <w:color w:val="000000"/>
        </w:rPr>
      </w:pPr>
    </w:p>
    <w:p w14:paraId="2646E3C9" w14:textId="77777777" w:rsidR="00111EE9" w:rsidRDefault="00111EE9" w:rsidP="00041191">
      <w:pPr>
        <w:jc w:val="both"/>
        <w:rPr>
          <w:rFonts w:ascii="Times New Roman" w:hAnsi="Times New Roman" w:cs="Times New Roman"/>
          <w:b/>
          <w:bCs/>
          <w:color w:val="000000"/>
        </w:rPr>
      </w:pPr>
      <w:r>
        <w:rPr>
          <w:rFonts w:ascii="Times New Roman" w:hAnsi="Times New Roman" w:cs="Times New Roman"/>
          <w:b/>
          <w:bCs/>
          <w:color w:val="000000"/>
        </w:rPr>
        <w:t>FONCTIONNEMENT :</w:t>
      </w:r>
    </w:p>
    <w:p w14:paraId="089D666C" w14:textId="77777777" w:rsidR="00111EE9" w:rsidRDefault="00111EE9" w:rsidP="00111EE9">
      <w:pPr>
        <w:jc w:val="both"/>
        <w:rPr>
          <w:rFonts w:ascii="Times New Roman" w:hAnsi="Times New Roman" w:cs="Times New Roman"/>
          <w:color w:val="000000"/>
        </w:rPr>
      </w:pPr>
      <w:r>
        <w:rPr>
          <w:rFonts w:ascii="Times New Roman" w:hAnsi="Times New Roman" w:cs="Times New Roman"/>
          <w:b/>
          <w:bCs/>
          <w:color w:val="000000"/>
        </w:rPr>
        <w:t>Taux d’imposition</w:t>
      </w:r>
      <w:r>
        <w:rPr>
          <w:rFonts w:ascii="Times New Roman" w:hAnsi="Times New Roman" w:cs="Times New Roman"/>
          <w:color w:val="000000"/>
        </w:rPr>
        <w:t> :</w:t>
      </w:r>
    </w:p>
    <w:p w14:paraId="196EECE4" w14:textId="77777777" w:rsidR="00111EE9" w:rsidRDefault="00111EE9" w:rsidP="00111EE9">
      <w:pPr>
        <w:jc w:val="both"/>
        <w:rPr>
          <w:rFonts w:ascii="Times New Roman" w:hAnsi="Times New Roman" w:cs="Times New Roman"/>
          <w:color w:val="000000"/>
        </w:rPr>
      </w:pPr>
      <w:r>
        <w:rPr>
          <w:rFonts w:ascii="Times New Roman" w:hAnsi="Times New Roman" w:cs="Times New Roman"/>
          <w:color w:val="000000"/>
        </w:rPr>
        <w:lastRenderedPageBreak/>
        <w:t>Considérant la revalorisati</w:t>
      </w:r>
      <w:r w:rsidR="00BF48A9">
        <w:rPr>
          <w:rFonts w:ascii="Times New Roman" w:hAnsi="Times New Roman" w:cs="Times New Roman"/>
          <w:color w:val="000000"/>
        </w:rPr>
        <w:t>on des bases d’imposition de 1.6</w:t>
      </w:r>
      <w:r>
        <w:rPr>
          <w:rFonts w:ascii="Times New Roman" w:hAnsi="Times New Roman" w:cs="Times New Roman"/>
          <w:color w:val="000000"/>
        </w:rPr>
        <w:t xml:space="preserve"> % de l’Etat, faisant apparaitre une augmentation de </w:t>
      </w:r>
      <w:r w:rsidR="00BF48A9">
        <w:rPr>
          <w:rFonts w:ascii="Times New Roman" w:hAnsi="Times New Roman" w:cs="Times New Roman"/>
          <w:color w:val="000000"/>
        </w:rPr>
        <w:t>6</w:t>
      </w:r>
      <w:r w:rsidR="00AA2A0F">
        <w:rPr>
          <w:rFonts w:ascii="Times New Roman" w:hAnsi="Times New Roman" w:cs="Times New Roman"/>
          <w:color w:val="000000"/>
        </w:rPr>
        <w:t xml:space="preserve"> </w:t>
      </w:r>
      <w:r w:rsidR="00BF48A9">
        <w:rPr>
          <w:rFonts w:ascii="Times New Roman" w:hAnsi="Times New Roman" w:cs="Times New Roman"/>
          <w:color w:val="000000"/>
        </w:rPr>
        <w:t>073</w:t>
      </w:r>
      <w:r>
        <w:rPr>
          <w:rFonts w:ascii="Times New Roman" w:hAnsi="Times New Roman" w:cs="Times New Roman"/>
          <w:color w:val="000000"/>
        </w:rPr>
        <w:t xml:space="preserve"> € pour la co</w:t>
      </w:r>
      <w:r w:rsidR="00BF48A9">
        <w:rPr>
          <w:rFonts w:ascii="Times New Roman" w:hAnsi="Times New Roman" w:cs="Times New Roman"/>
          <w:color w:val="000000"/>
        </w:rPr>
        <w:t>mmune par rapport à l’année 2024 sur le produit prévisionnel au titre de</w:t>
      </w:r>
      <w:r w:rsidR="003B2589">
        <w:rPr>
          <w:rFonts w:ascii="Times New Roman" w:hAnsi="Times New Roman" w:cs="Times New Roman"/>
          <w:color w:val="000000"/>
        </w:rPr>
        <w:t xml:space="preserve"> </w:t>
      </w:r>
      <w:r w:rsidR="00BF48A9">
        <w:rPr>
          <w:rFonts w:ascii="Times New Roman" w:hAnsi="Times New Roman" w:cs="Times New Roman"/>
          <w:color w:val="000000"/>
        </w:rPr>
        <w:t>la fiscalité directe</w:t>
      </w:r>
      <w:r>
        <w:rPr>
          <w:rFonts w:ascii="Times New Roman" w:hAnsi="Times New Roman" w:cs="Times New Roman"/>
          <w:color w:val="000000"/>
        </w:rPr>
        <w:t>.</w:t>
      </w:r>
    </w:p>
    <w:p w14:paraId="4F82AE62" w14:textId="737FFAE5" w:rsidR="00111EE9" w:rsidRPr="00532920" w:rsidRDefault="003B2589" w:rsidP="00111EE9">
      <w:pPr>
        <w:jc w:val="both"/>
        <w:rPr>
          <w:rFonts w:ascii="Times New Roman" w:hAnsi="Times New Roman" w:cs="Times New Roman"/>
          <w:color w:val="000000"/>
        </w:rPr>
      </w:pPr>
      <w:r w:rsidRPr="00532920">
        <w:rPr>
          <w:rFonts w:ascii="Times New Roman" w:hAnsi="Times New Roman" w:cs="Times New Roman"/>
          <w:color w:val="000000"/>
        </w:rPr>
        <w:t>Monsieur le Maire propose d’augmenter les taux de 2 %, ce qui ferai</w:t>
      </w:r>
      <w:r w:rsidR="004A6ADB">
        <w:rPr>
          <w:rFonts w:ascii="Times New Roman" w:hAnsi="Times New Roman" w:cs="Times New Roman"/>
          <w:color w:val="000000"/>
        </w:rPr>
        <w:t>t</w:t>
      </w:r>
      <w:r w:rsidRPr="00532920">
        <w:rPr>
          <w:rFonts w:ascii="Times New Roman" w:hAnsi="Times New Roman" w:cs="Times New Roman"/>
          <w:color w:val="000000"/>
        </w:rPr>
        <w:t xml:space="preserve"> une augmentation sur le total de 13</w:t>
      </w:r>
      <w:r w:rsidR="00AA2A0F">
        <w:rPr>
          <w:rFonts w:ascii="Times New Roman" w:hAnsi="Times New Roman" w:cs="Times New Roman"/>
          <w:color w:val="000000"/>
        </w:rPr>
        <w:t xml:space="preserve"> </w:t>
      </w:r>
      <w:r w:rsidRPr="00532920">
        <w:rPr>
          <w:rFonts w:ascii="Times New Roman" w:hAnsi="Times New Roman" w:cs="Times New Roman"/>
          <w:color w:val="000000"/>
        </w:rPr>
        <w:t>976 € par rapport à 2024</w:t>
      </w:r>
    </w:p>
    <w:p w14:paraId="6368D159" w14:textId="77777777" w:rsidR="00111EE9" w:rsidRDefault="00111EE9" w:rsidP="00111EE9">
      <w:pPr>
        <w:rPr>
          <w:rFonts w:ascii="Times New Roman" w:hAnsi="Times New Roman" w:cs="Times New Roman"/>
          <w:b/>
          <w:bCs/>
        </w:rPr>
      </w:pPr>
      <w:r>
        <w:rPr>
          <w:rFonts w:ascii="Times New Roman" w:hAnsi="Times New Roman" w:cs="Times New Roman"/>
          <w:b/>
          <w:bCs/>
        </w:rPr>
        <w:t>Charges de personnel</w:t>
      </w:r>
    </w:p>
    <w:p w14:paraId="473424D0" w14:textId="77777777" w:rsidR="00111EE9" w:rsidRDefault="00111EE9" w:rsidP="00111EE9">
      <w:pPr>
        <w:jc w:val="both"/>
        <w:rPr>
          <w:rFonts w:ascii="Times New Roman" w:hAnsi="Times New Roman" w:cs="Times New Roman"/>
          <w:color w:val="000000"/>
        </w:rPr>
      </w:pPr>
      <w:r>
        <w:rPr>
          <w:rFonts w:ascii="Times New Roman" w:hAnsi="Times New Roman" w:cs="Times New Roman"/>
          <w:color w:val="000000"/>
        </w:rPr>
        <w:t>Les dépenses de personnels sont ajustées pour prendre en compte les titularisations des agents stagiaires</w:t>
      </w:r>
      <w:r w:rsidR="00394E90">
        <w:rPr>
          <w:rFonts w:ascii="Times New Roman" w:hAnsi="Times New Roman" w:cs="Times New Roman"/>
          <w:color w:val="000000"/>
        </w:rPr>
        <w:t xml:space="preserve"> e</w:t>
      </w:r>
      <w:r w:rsidR="00B42D81">
        <w:rPr>
          <w:rFonts w:ascii="Times New Roman" w:hAnsi="Times New Roman" w:cs="Times New Roman"/>
          <w:color w:val="000000"/>
        </w:rPr>
        <w:t>t l’augmentation des charges CNRACL</w:t>
      </w:r>
    </w:p>
    <w:p w14:paraId="36752577" w14:textId="77777777" w:rsidR="00111EE9" w:rsidRDefault="00111EE9" w:rsidP="00111EE9">
      <w:pPr>
        <w:jc w:val="both"/>
        <w:rPr>
          <w:rFonts w:ascii="Times New Roman" w:hAnsi="Times New Roman" w:cs="Times New Roman"/>
          <w:color w:val="000000"/>
        </w:rPr>
      </w:pPr>
    </w:p>
    <w:p w14:paraId="472B2145" w14:textId="77777777" w:rsidR="00111EE9" w:rsidRPr="00CC7E1D" w:rsidRDefault="00111EE9" w:rsidP="00111EE9">
      <w:pPr>
        <w:jc w:val="both"/>
        <w:rPr>
          <w:rFonts w:ascii="Times New Roman" w:hAnsi="Times New Roman" w:cs="Times New Roman"/>
          <w:b/>
          <w:color w:val="000000"/>
        </w:rPr>
      </w:pPr>
      <w:r w:rsidRPr="00CC7E1D">
        <w:rPr>
          <w:rFonts w:ascii="Times New Roman" w:hAnsi="Times New Roman" w:cs="Times New Roman"/>
          <w:b/>
          <w:color w:val="000000"/>
        </w:rPr>
        <w:t>Fournitures scolaires</w:t>
      </w:r>
    </w:p>
    <w:p w14:paraId="5CA82224" w14:textId="0956C019" w:rsidR="00EC7419" w:rsidRDefault="00EC7419" w:rsidP="00111EE9">
      <w:pPr>
        <w:jc w:val="both"/>
        <w:rPr>
          <w:rFonts w:ascii="Times New Roman" w:hAnsi="Times New Roman" w:cs="Times New Roman"/>
          <w:color w:val="000000"/>
        </w:rPr>
      </w:pPr>
      <w:r>
        <w:rPr>
          <w:rFonts w:ascii="Times New Roman" w:hAnsi="Times New Roman" w:cs="Times New Roman"/>
          <w:color w:val="000000"/>
        </w:rPr>
        <w:t xml:space="preserve">Le budget </w:t>
      </w:r>
      <w:r w:rsidR="00394E90">
        <w:rPr>
          <w:rFonts w:ascii="Times New Roman" w:hAnsi="Times New Roman" w:cs="Times New Roman"/>
          <w:color w:val="000000"/>
        </w:rPr>
        <w:t>« </w:t>
      </w:r>
      <w:r>
        <w:rPr>
          <w:rFonts w:ascii="Times New Roman" w:hAnsi="Times New Roman" w:cs="Times New Roman"/>
          <w:color w:val="000000"/>
        </w:rPr>
        <w:t>fournitures scolaires</w:t>
      </w:r>
      <w:r w:rsidR="00394E90">
        <w:rPr>
          <w:rFonts w:ascii="Times New Roman" w:hAnsi="Times New Roman" w:cs="Times New Roman"/>
          <w:color w:val="000000"/>
        </w:rPr>
        <w:t> »</w:t>
      </w:r>
      <w:r>
        <w:rPr>
          <w:rFonts w:ascii="Times New Roman" w:hAnsi="Times New Roman" w:cs="Times New Roman"/>
          <w:color w:val="000000"/>
        </w:rPr>
        <w:t xml:space="preserve"> a été augmenté à 72 € par élève en 2024 pour un total de 8800 € </w:t>
      </w:r>
    </w:p>
    <w:p w14:paraId="3932A342" w14:textId="77777777" w:rsidR="00EC7419" w:rsidRPr="00EC7419" w:rsidRDefault="00EC7419" w:rsidP="00111EE9">
      <w:pPr>
        <w:jc w:val="both"/>
        <w:rPr>
          <w:rFonts w:hint="eastAsia"/>
        </w:rPr>
      </w:pPr>
      <w:r>
        <w:rPr>
          <w:rFonts w:ascii="Times New Roman" w:hAnsi="Times New Roman" w:cs="Times New Roman"/>
          <w:color w:val="000000"/>
        </w:rPr>
        <w:t>Considérant la baisse des effectifs</w:t>
      </w:r>
      <w:r w:rsidR="00394E90">
        <w:rPr>
          <w:rFonts w:ascii="Times New Roman" w:hAnsi="Times New Roman" w:cs="Times New Roman"/>
          <w:color w:val="000000"/>
        </w:rPr>
        <w:t>,</w:t>
      </w:r>
      <w:r>
        <w:rPr>
          <w:rFonts w:ascii="Times New Roman" w:hAnsi="Times New Roman" w:cs="Times New Roman"/>
          <w:color w:val="000000"/>
        </w:rPr>
        <w:t xml:space="preserve"> le com</w:t>
      </w:r>
      <w:r w:rsidR="00620ED5">
        <w:rPr>
          <w:rFonts w:ascii="Times New Roman" w:hAnsi="Times New Roman" w:cs="Times New Roman"/>
          <w:color w:val="000000"/>
        </w:rPr>
        <w:t>p</w:t>
      </w:r>
      <w:r>
        <w:rPr>
          <w:rFonts w:ascii="Times New Roman" w:hAnsi="Times New Roman" w:cs="Times New Roman"/>
          <w:color w:val="000000"/>
        </w:rPr>
        <w:t>te 6067 fournitures scolaires, est ramené à 8000</w:t>
      </w:r>
      <w:r>
        <w:rPr>
          <w:rFonts w:hint="eastAsia"/>
        </w:rPr>
        <w:t>€</w:t>
      </w:r>
      <w:r>
        <w:rPr>
          <w:rFonts w:hint="eastAsia"/>
        </w:rPr>
        <w:t xml:space="preserve"> (soit 72 </w:t>
      </w:r>
      <w:r>
        <w:rPr>
          <w:rFonts w:hint="eastAsia"/>
        </w:rPr>
        <w:t>€</w:t>
      </w:r>
      <w:r>
        <w:rPr>
          <w:rFonts w:hint="eastAsia"/>
        </w:rPr>
        <w:t xml:space="preserve"> x</w:t>
      </w:r>
      <w:r w:rsidR="00E35AC4">
        <w:t xml:space="preserve"> </w:t>
      </w:r>
      <w:r>
        <w:rPr>
          <w:rFonts w:hint="eastAsia"/>
        </w:rPr>
        <w:t>110</w:t>
      </w:r>
      <w:r>
        <w:t xml:space="preserve"> </w:t>
      </w:r>
      <w:r w:rsidR="00620ED5">
        <w:t>élèves</w:t>
      </w:r>
      <w:r>
        <w:rPr>
          <w:rFonts w:hint="eastAsia"/>
        </w:rPr>
        <w:t>)</w:t>
      </w:r>
    </w:p>
    <w:p w14:paraId="66ADEF32" w14:textId="77777777" w:rsidR="00111EE9" w:rsidRDefault="00111EE9" w:rsidP="00111EE9">
      <w:pPr>
        <w:jc w:val="both"/>
        <w:rPr>
          <w:rFonts w:ascii="Times New Roman" w:hAnsi="Times New Roman" w:cs="Times New Roman"/>
          <w:color w:val="000000"/>
        </w:rPr>
      </w:pPr>
    </w:p>
    <w:p w14:paraId="39BE314C" w14:textId="77777777" w:rsidR="00111EE9" w:rsidRPr="009367AE" w:rsidRDefault="00111EE9" w:rsidP="00111EE9">
      <w:pPr>
        <w:jc w:val="both"/>
        <w:rPr>
          <w:rFonts w:ascii="Times New Roman" w:hAnsi="Times New Roman" w:cs="Times New Roman"/>
          <w:b/>
          <w:bCs/>
          <w:color w:val="000000"/>
        </w:rPr>
      </w:pPr>
      <w:r w:rsidRPr="009367AE">
        <w:rPr>
          <w:rFonts w:ascii="Times New Roman" w:hAnsi="Times New Roman" w:cs="Times New Roman"/>
          <w:b/>
          <w:bCs/>
          <w:color w:val="000000"/>
        </w:rPr>
        <w:t>Subventions</w:t>
      </w:r>
    </w:p>
    <w:p w14:paraId="50760C2C" w14:textId="77777777" w:rsidR="00111EE9" w:rsidRDefault="00111EE9" w:rsidP="00111EE9">
      <w:pPr>
        <w:jc w:val="both"/>
        <w:rPr>
          <w:rFonts w:ascii="Times New Roman" w:hAnsi="Times New Roman" w:cs="Times New Roman"/>
          <w:color w:val="000000"/>
        </w:rPr>
      </w:pPr>
      <w:r>
        <w:rPr>
          <w:rFonts w:ascii="Times New Roman" w:hAnsi="Times New Roman" w:cs="Times New Roman"/>
          <w:color w:val="000000"/>
        </w:rPr>
        <w:t>Les subventions annuelles aux associations sont reconduites</w:t>
      </w:r>
    </w:p>
    <w:p w14:paraId="5BBDCC79" w14:textId="123536AC" w:rsidR="00620ED5" w:rsidRDefault="00620ED5" w:rsidP="00111EE9">
      <w:pPr>
        <w:jc w:val="both"/>
        <w:rPr>
          <w:rFonts w:ascii="Times New Roman" w:hAnsi="Times New Roman" w:cs="Times New Roman"/>
          <w:color w:val="000000"/>
        </w:rPr>
      </w:pPr>
      <w:r>
        <w:rPr>
          <w:rFonts w:ascii="Times New Roman" w:hAnsi="Times New Roman" w:cs="Times New Roman"/>
          <w:color w:val="000000"/>
        </w:rPr>
        <w:t>Les bilans financiers seront demandés aux associations qui ne les ont encore fournis</w:t>
      </w:r>
    </w:p>
    <w:p w14:paraId="1B5A2BA8" w14:textId="77777777" w:rsidR="00620ED5" w:rsidRDefault="00620ED5" w:rsidP="00111EE9">
      <w:pPr>
        <w:jc w:val="both"/>
        <w:rPr>
          <w:rFonts w:ascii="Times New Roman" w:hAnsi="Times New Roman" w:cs="Times New Roman"/>
          <w:color w:val="000000"/>
        </w:rPr>
      </w:pPr>
    </w:p>
    <w:p w14:paraId="6D497C82" w14:textId="77777777" w:rsidR="00111EE9" w:rsidRDefault="00111EE9" w:rsidP="00041191">
      <w:pPr>
        <w:jc w:val="both"/>
        <w:rPr>
          <w:rFonts w:ascii="Times New Roman" w:hAnsi="Times New Roman" w:cs="Times New Roman"/>
          <w:b/>
          <w:bCs/>
        </w:rPr>
      </w:pPr>
      <w:r>
        <w:rPr>
          <w:rFonts w:ascii="Times New Roman" w:hAnsi="Times New Roman" w:cs="Times New Roman"/>
          <w:b/>
          <w:bCs/>
        </w:rPr>
        <w:t xml:space="preserve">INVESTISSEMENT </w:t>
      </w:r>
    </w:p>
    <w:p w14:paraId="373A7513" w14:textId="77777777" w:rsidR="00111EE9" w:rsidRDefault="00111EE9" w:rsidP="00111EE9">
      <w:pPr>
        <w:jc w:val="both"/>
        <w:rPr>
          <w:rFonts w:ascii="Times New Roman" w:hAnsi="Times New Roman" w:cs="Times New Roman"/>
        </w:rPr>
      </w:pPr>
      <w:r>
        <w:rPr>
          <w:rFonts w:ascii="Times New Roman" w:hAnsi="Times New Roman" w:cs="Times New Roman"/>
        </w:rPr>
        <w:t xml:space="preserve">Les dépenses d’investissement : </w:t>
      </w:r>
    </w:p>
    <w:p w14:paraId="58AA1877" w14:textId="77777777" w:rsidR="0077209C" w:rsidRDefault="00111EE9" w:rsidP="002F0AC0">
      <w:pPr>
        <w:numPr>
          <w:ilvl w:val="0"/>
          <w:numId w:val="2"/>
        </w:numPr>
        <w:suppressAutoHyphens w:val="0"/>
        <w:autoSpaceDN/>
        <w:ind w:left="426" w:hanging="359"/>
        <w:contextualSpacing/>
        <w:jc w:val="both"/>
        <w:textAlignment w:val="auto"/>
        <w:rPr>
          <w:rFonts w:ascii="Times New Roman" w:hAnsi="Times New Roman" w:cs="Times New Roman"/>
        </w:rPr>
      </w:pPr>
      <w:r>
        <w:rPr>
          <w:rFonts w:ascii="Times New Roman" w:hAnsi="Times New Roman" w:cs="Times New Roman"/>
        </w:rPr>
        <w:t xml:space="preserve">Le projet de </w:t>
      </w:r>
      <w:r w:rsidRPr="00D8038C">
        <w:rPr>
          <w:rFonts w:ascii="Times New Roman" w:hAnsi="Times New Roman" w:cs="Times New Roman"/>
        </w:rPr>
        <w:t>travaux de rénovation énergétique de l’école et de la mairie (opération 15) pour répondre à la loi</w:t>
      </w:r>
      <w:r>
        <w:rPr>
          <w:rFonts w:ascii="Times New Roman" w:hAnsi="Times New Roman" w:cs="Times New Roman"/>
        </w:rPr>
        <w:t xml:space="preserve"> </w:t>
      </w:r>
      <w:r w:rsidR="0077209C">
        <w:rPr>
          <w:rFonts w:ascii="Times New Roman" w:hAnsi="Times New Roman" w:cs="Times New Roman"/>
        </w:rPr>
        <w:t>ELAN imposant</w:t>
      </w:r>
      <w:r w:rsidRPr="00D8038C">
        <w:rPr>
          <w:rFonts w:ascii="Times New Roman" w:hAnsi="Times New Roman" w:cs="Times New Roman"/>
        </w:rPr>
        <w:t xml:space="preserve"> d’ici 2030 une diminution de </w:t>
      </w:r>
      <w:r>
        <w:rPr>
          <w:rFonts w:ascii="Times New Roman" w:hAnsi="Times New Roman" w:cs="Times New Roman"/>
        </w:rPr>
        <w:t xml:space="preserve">40% des consommations d’énergie, reste inscrit en Restes à Réaliser, </w:t>
      </w:r>
      <w:r w:rsidR="0077209C">
        <w:rPr>
          <w:rFonts w:ascii="Times New Roman" w:hAnsi="Times New Roman" w:cs="Times New Roman"/>
        </w:rPr>
        <w:t xml:space="preserve">et est ajusté </w:t>
      </w:r>
    </w:p>
    <w:p w14:paraId="107980C6" w14:textId="77777777" w:rsidR="0077209C" w:rsidRDefault="0077209C" w:rsidP="002F0AC0">
      <w:pPr>
        <w:pStyle w:val="Paragraphedeliste"/>
        <w:ind w:left="426"/>
        <w:jc w:val="both"/>
      </w:pPr>
      <w:r w:rsidRPr="00D8038C">
        <w:t>Les locaux contigus, de l’école, de la mairie et du logement communal font au total une surface de 1200 m² et s</w:t>
      </w:r>
      <w:r>
        <w:t>ont donc impactés par ce décret, cependant la commune de Saint Eustache-la-Forêt ne pourra répondre à cette obligation, sans les financements attendus</w:t>
      </w:r>
    </w:p>
    <w:p w14:paraId="204DE2DB" w14:textId="77777777" w:rsidR="0077209C" w:rsidRPr="00D8038C" w:rsidRDefault="0077209C" w:rsidP="002F0AC0">
      <w:pPr>
        <w:suppressAutoHyphens w:val="0"/>
        <w:autoSpaceDN/>
        <w:ind w:left="426"/>
        <w:contextualSpacing/>
        <w:jc w:val="both"/>
        <w:textAlignment w:val="auto"/>
        <w:rPr>
          <w:rFonts w:ascii="Times New Roman" w:hAnsi="Times New Roman" w:cs="Times New Roman"/>
        </w:rPr>
      </w:pPr>
      <w:r>
        <w:rPr>
          <w:rFonts w:ascii="Times New Roman" w:hAnsi="Times New Roman" w:cs="Times New Roman"/>
        </w:rPr>
        <w:t>La commune étant toujours en attente de financemen</w:t>
      </w:r>
      <w:r w:rsidR="00394E90">
        <w:rPr>
          <w:rFonts w:ascii="Times New Roman" w:hAnsi="Times New Roman" w:cs="Times New Roman"/>
        </w:rPr>
        <w:t>t notamment de la DETR de l’Etat</w:t>
      </w:r>
      <w:r>
        <w:rPr>
          <w:rFonts w:ascii="Times New Roman" w:hAnsi="Times New Roman" w:cs="Times New Roman"/>
        </w:rPr>
        <w:t>. L’appel d’offre</w:t>
      </w:r>
      <w:r w:rsidR="00394E90">
        <w:rPr>
          <w:rFonts w:ascii="Times New Roman" w:hAnsi="Times New Roman" w:cs="Times New Roman"/>
        </w:rPr>
        <w:t xml:space="preserve"> de travaux a été lancé mi 2024</w:t>
      </w:r>
      <w:r>
        <w:rPr>
          <w:rFonts w:ascii="Times New Roman" w:hAnsi="Times New Roman" w:cs="Times New Roman"/>
        </w:rPr>
        <w:t>, afin de faire les demandes de subventions au Département</w:t>
      </w:r>
    </w:p>
    <w:p w14:paraId="6704A481" w14:textId="42EDAB06" w:rsidR="00111EE9" w:rsidRDefault="0077209C" w:rsidP="002F0AC0">
      <w:pPr>
        <w:pStyle w:val="Paragraphedeliste"/>
        <w:ind w:left="426"/>
        <w:jc w:val="both"/>
      </w:pPr>
      <w:r>
        <w:t>En 2024, le</w:t>
      </w:r>
      <w:r w:rsidR="00394E90">
        <w:t xml:space="preserve"> C</w:t>
      </w:r>
      <w:r w:rsidR="00620ED5">
        <w:t>onseil Municipal a décidé de rattacher le logement contigu à la mairie, pour y aménager un bureau du Maire (inexistant actuellement), une salle de p</w:t>
      </w:r>
      <w:r w:rsidR="000A7DE3">
        <w:t>ause</w:t>
      </w:r>
      <w:r w:rsidR="005A3C17">
        <w:t xml:space="preserve"> obligatoire pour les employés,</w:t>
      </w:r>
      <w:r w:rsidR="00620ED5">
        <w:t xml:space="preserve"> une lingerie (pour le linge de l’école et de la cantine) et une salle d</w:t>
      </w:r>
      <w:r>
        <w:t>’archivage</w:t>
      </w:r>
      <w:r w:rsidR="00620ED5">
        <w:t xml:space="preserve"> et de stockage à l’étage (la salle d’archive actuelle étant pleine et trop petite)</w:t>
      </w:r>
    </w:p>
    <w:p w14:paraId="3827C480" w14:textId="521123EC" w:rsidR="0077209C" w:rsidRDefault="0077209C" w:rsidP="002F0AC0">
      <w:pPr>
        <w:numPr>
          <w:ilvl w:val="0"/>
          <w:numId w:val="2"/>
        </w:numPr>
        <w:suppressAutoHyphens w:val="0"/>
        <w:autoSpaceDN/>
        <w:ind w:left="426" w:hanging="359"/>
        <w:contextualSpacing/>
        <w:jc w:val="both"/>
        <w:textAlignment w:val="auto"/>
        <w:rPr>
          <w:rFonts w:ascii="Times New Roman" w:hAnsi="Times New Roman" w:cs="Times New Roman"/>
        </w:rPr>
      </w:pPr>
      <w:r w:rsidRPr="00CC7A5B">
        <w:rPr>
          <w:rFonts w:ascii="Times New Roman" w:hAnsi="Times New Roman" w:cs="Times New Roman"/>
        </w:rPr>
        <w:t>Continuité du programme in</w:t>
      </w:r>
      <w:r>
        <w:rPr>
          <w:rFonts w:ascii="Times New Roman" w:hAnsi="Times New Roman" w:cs="Times New Roman"/>
        </w:rPr>
        <w:t>cendie avec le projet de</w:t>
      </w:r>
      <w:r w:rsidRPr="00CC7A5B">
        <w:rPr>
          <w:rFonts w:ascii="Times New Roman" w:hAnsi="Times New Roman" w:cs="Times New Roman"/>
        </w:rPr>
        <w:t xml:space="preserve"> </w:t>
      </w:r>
      <w:r>
        <w:rPr>
          <w:rFonts w:ascii="Times New Roman" w:hAnsi="Times New Roman" w:cs="Times New Roman"/>
        </w:rPr>
        <w:t xml:space="preserve">deux réserves enterrées : </w:t>
      </w:r>
      <w:r w:rsidR="005A3C17">
        <w:rPr>
          <w:rFonts w:ascii="Times New Roman" w:hAnsi="Times New Roman" w:cs="Times New Roman"/>
        </w:rPr>
        <w:t>prévues dans la p</w:t>
      </w:r>
      <w:r>
        <w:rPr>
          <w:rFonts w:ascii="Times New Roman" w:hAnsi="Times New Roman" w:cs="Times New Roman"/>
        </w:rPr>
        <w:t xml:space="preserve">etite rue et </w:t>
      </w:r>
      <w:r w:rsidR="005A3C17">
        <w:rPr>
          <w:rFonts w:ascii="Times New Roman" w:hAnsi="Times New Roman" w:cs="Times New Roman"/>
        </w:rPr>
        <w:t xml:space="preserve">dans le </w:t>
      </w:r>
      <w:r>
        <w:rPr>
          <w:rFonts w:ascii="Times New Roman" w:hAnsi="Times New Roman" w:cs="Times New Roman"/>
        </w:rPr>
        <w:t>chemin du bois de St Jean</w:t>
      </w:r>
    </w:p>
    <w:p w14:paraId="68AA41F5" w14:textId="191381B2" w:rsidR="0077209C" w:rsidRDefault="0077209C" w:rsidP="0077209C">
      <w:pPr>
        <w:numPr>
          <w:ilvl w:val="0"/>
          <w:numId w:val="2"/>
        </w:numPr>
        <w:suppressAutoHyphens w:val="0"/>
        <w:autoSpaceDN/>
        <w:ind w:left="426" w:hanging="359"/>
        <w:contextualSpacing/>
        <w:jc w:val="both"/>
        <w:textAlignment w:val="auto"/>
        <w:rPr>
          <w:rFonts w:ascii="Times New Roman" w:hAnsi="Times New Roman" w:cs="Times New Roman"/>
        </w:rPr>
      </w:pPr>
      <w:r>
        <w:rPr>
          <w:rFonts w:ascii="Times New Roman" w:hAnsi="Times New Roman" w:cs="Times New Roman"/>
        </w:rPr>
        <w:t>La c</w:t>
      </w:r>
      <w:r w:rsidRPr="00CC7A5B">
        <w:rPr>
          <w:rFonts w:ascii="Times New Roman" w:hAnsi="Times New Roman" w:cs="Times New Roman"/>
        </w:rPr>
        <w:t>ontinuité du programme de changement des lampes d’é</w:t>
      </w:r>
      <w:r>
        <w:rPr>
          <w:rFonts w:ascii="Times New Roman" w:hAnsi="Times New Roman" w:cs="Times New Roman"/>
        </w:rPr>
        <w:t>clairage public en lampes à LED est reportée à 2025</w:t>
      </w:r>
      <w:r w:rsidR="000A7DE3">
        <w:rPr>
          <w:rFonts w:ascii="Times New Roman" w:hAnsi="Times New Roman" w:cs="Times New Roman"/>
        </w:rPr>
        <w:t>.</w:t>
      </w:r>
      <w:r w:rsidRPr="00CC7A5B">
        <w:rPr>
          <w:rFonts w:ascii="Times New Roman" w:hAnsi="Times New Roman" w:cs="Times New Roman"/>
        </w:rPr>
        <w:t xml:space="preserve"> </w:t>
      </w:r>
      <w:r w:rsidR="000A7DE3">
        <w:rPr>
          <w:rFonts w:ascii="Times New Roman" w:hAnsi="Times New Roman" w:cs="Times New Roman"/>
        </w:rPr>
        <w:t>L</w:t>
      </w:r>
      <w:r>
        <w:rPr>
          <w:rFonts w:ascii="Times New Roman" w:hAnsi="Times New Roman" w:cs="Times New Roman"/>
        </w:rPr>
        <w:t xml:space="preserve">e SDE76 ne </w:t>
      </w:r>
      <w:r w:rsidR="000A7DE3">
        <w:rPr>
          <w:rFonts w:ascii="Times New Roman" w:hAnsi="Times New Roman" w:cs="Times New Roman"/>
        </w:rPr>
        <w:t>peut pas</w:t>
      </w:r>
      <w:r>
        <w:rPr>
          <w:rFonts w:ascii="Times New Roman" w:hAnsi="Times New Roman" w:cs="Times New Roman"/>
        </w:rPr>
        <w:t xml:space="preserve"> réaliser les travaux demandés cette année</w:t>
      </w:r>
      <w:r w:rsidRPr="00CC7A5B">
        <w:rPr>
          <w:rFonts w:ascii="Times New Roman" w:hAnsi="Times New Roman" w:cs="Times New Roman"/>
        </w:rPr>
        <w:t xml:space="preserve"> </w:t>
      </w:r>
    </w:p>
    <w:p w14:paraId="66B13D93" w14:textId="73285ECD" w:rsidR="0077209C" w:rsidRDefault="0077209C" w:rsidP="0077209C">
      <w:pPr>
        <w:numPr>
          <w:ilvl w:val="0"/>
          <w:numId w:val="2"/>
        </w:numPr>
        <w:suppressAutoHyphens w:val="0"/>
        <w:autoSpaceDN/>
        <w:ind w:left="426" w:hanging="359"/>
        <w:contextualSpacing/>
        <w:jc w:val="both"/>
        <w:textAlignment w:val="auto"/>
        <w:rPr>
          <w:rFonts w:ascii="Times New Roman" w:hAnsi="Times New Roman" w:cs="Times New Roman"/>
        </w:rPr>
      </w:pPr>
      <w:r>
        <w:rPr>
          <w:rFonts w:ascii="Times New Roman" w:hAnsi="Times New Roman" w:cs="Times New Roman"/>
        </w:rPr>
        <w:t>Divers travaux d’aménagement du cimetière, de l’espace jeux (enfants), de voirie à l’entrée du bourg et l’achat de bacs à sel.</w:t>
      </w:r>
    </w:p>
    <w:p w14:paraId="38942DFC" w14:textId="7D83EDC2" w:rsidR="0077209C" w:rsidRPr="00CC7A5B" w:rsidRDefault="0077209C" w:rsidP="0077209C">
      <w:pPr>
        <w:numPr>
          <w:ilvl w:val="0"/>
          <w:numId w:val="2"/>
        </w:numPr>
        <w:suppressAutoHyphens w:val="0"/>
        <w:autoSpaceDN/>
        <w:ind w:left="426" w:hanging="359"/>
        <w:contextualSpacing/>
        <w:jc w:val="both"/>
        <w:textAlignment w:val="auto"/>
        <w:rPr>
          <w:rFonts w:ascii="Times New Roman" w:hAnsi="Times New Roman" w:cs="Times New Roman"/>
        </w:rPr>
      </w:pPr>
      <w:r>
        <w:rPr>
          <w:rFonts w:ascii="Times New Roman" w:hAnsi="Times New Roman" w:cs="Times New Roman"/>
        </w:rPr>
        <w:t xml:space="preserve">Achat du logiciel WEMAGNUS pour les services </w:t>
      </w:r>
      <w:r w:rsidR="00243B32">
        <w:rPr>
          <w:rFonts w:ascii="Times New Roman" w:hAnsi="Times New Roman" w:cs="Times New Roman"/>
        </w:rPr>
        <w:t xml:space="preserve">de fonctionnement </w:t>
      </w:r>
      <w:r>
        <w:rPr>
          <w:rFonts w:ascii="Times New Roman" w:hAnsi="Times New Roman" w:cs="Times New Roman"/>
        </w:rPr>
        <w:t>de la mairie.</w:t>
      </w:r>
    </w:p>
    <w:p w14:paraId="27B4E082" w14:textId="77777777" w:rsidR="0077209C" w:rsidRDefault="0077209C" w:rsidP="00620ED5">
      <w:pPr>
        <w:jc w:val="both"/>
        <w:rPr>
          <w:rFonts w:ascii="Times New Roman" w:hAnsi="Times New Roman" w:cs="Times New Roman"/>
        </w:rPr>
      </w:pPr>
    </w:p>
    <w:p w14:paraId="6115AB66" w14:textId="77777777" w:rsidR="00BE28F9" w:rsidRDefault="00111EE9" w:rsidP="00111EE9">
      <w:pPr>
        <w:rPr>
          <w:rFonts w:ascii="Times New Roman" w:hAnsi="Times New Roman" w:cs="Times New Roman"/>
        </w:rPr>
      </w:pPr>
      <w:r>
        <w:rPr>
          <w:rFonts w:ascii="Times New Roman" w:hAnsi="Times New Roman" w:cs="Times New Roman"/>
        </w:rPr>
        <w:t>Les dépenses d’investissement se détaillent comme suit :</w:t>
      </w:r>
      <w:r w:rsidR="00620ED5">
        <w:rPr>
          <w:rFonts w:ascii="Times New Roman" w:hAnsi="Times New Roman" w:cs="Times New Roman"/>
        </w:rPr>
        <w:t xml:space="preserve"> </w:t>
      </w:r>
    </w:p>
    <w:p w14:paraId="175D4F89" w14:textId="77777777" w:rsidR="00111EE9" w:rsidRPr="00620ED5" w:rsidRDefault="00620ED5" w:rsidP="00111EE9">
      <w:pPr>
        <w:rPr>
          <w:rFonts w:ascii="Times New Roman" w:hAnsi="Times New Roman" w:cs="Times New Roman"/>
          <w:color w:val="FF0000"/>
        </w:rPr>
      </w:pPr>
      <w:r>
        <w:rPr>
          <w:rFonts w:ascii="Times New Roman" w:hAnsi="Times New Roman" w:cs="Times New Roman"/>
        </w:rPr>
        <w:t xml:space="preserve"> </w:t>
      </w:r>
    </w:p>
    <w:tbl>
      <w:tblPr>
        <w:tblW w:w="9265" w:type="dxa"/>
        <w:tblInd w:w="-147" w:type="dxa"/>
        <w:tblCellMar>
          <w:left w:w="70" w:type="dxa"/>
          <w:right w:w="70" w:type="dxa"/>
        </w:tblCellMar>
        <w:tblLook w:val="04A0" w:firstRow="1" w:lastRow="0" w:firstColumn="1" w:lastColumn="0" w:noHBand="0" w:noVBand="1"/>
      </w:tblPr>
      <w:tblGrid>
        <w:gridCol w:w="579"/>
        <w:gridCol w:w="2257"/>
        <w:gridCol w:w="856"/>
        <w:gridCol w:w="940"/>
        <w:gridCol w:w="1060"/>
        <w:gridCol w:w="921"/>
        <w:gridCol w:w="921"/>
        <w:gridCol w:w="810"/>
        <w:gridCol w:w="921"/>
      </w:tblGrid>
      <w:tr w:rsidR="00394E90" w:rsidRPr="00394E90" w14:paraId="0F320791" w14:textId="77777777" w:rsidTr="001A5E86">
        <w:trPr>
          <w:trHeight w:val="87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0E853" w14:textId="77777777" w:rsidR="00394E90" w:rsidRPr="00394E90" w:rsidRDefault="00394E90" w:rsidP="006D73DC">
            <w:pPr>
              <w:suppressAutoHyphens w:val="0"/>
              <w:autoSpaceDN/>
              <w:ind w:left="-214" w:firstLine="114"/>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2257" w:type="dxa"/>
            <w:tcBorders>
              <w:top w:val="single" w:sz="4" w:space="0" w:color="auto"/>
              <w:left w:val="nil"/>
              <w:bottom w:val="single" w:sz="4" w:space="0" w:color="auto"/>
              <w:right w:val="single" w:sz="4" w:space="0" w:color="auto"/>
            </w:tcBorders>
            <w:shd w:val="clear" w:color="auto" w:fill="auto"/>
            <w:noWrap/>
            <w:vAlign w:val="center"/>
            <w:hideMark/>
          </w:tcPr>
          <w:p w14:paraId="109DA2C7" w14:textId="77777777" w:rsidR="006D73DC" w:rsidRDefault="00394E90" w:rsidP="00394E90">
            <w:pPr>
              <w:suppressAutoHyphens w:val="0"/>
              <w:autoSpaceDN/>
              <w:textAlignment w:val="auto"/>
              <w:rPr>
                <w:rFonts w:ascii="Calibri" w:eastAsia="Times New Roman" w:hAnsi="Calibri" w:cs="Calibri"/>
                <w:b/>
                <w:bCs/>
                <w:color w:val="000000"/>
                <w:kern w:val="0"/>
                <w:sz w:val="22"/>
                <w:szCs w:val="22"/>
                <w:lang w:eastAsia="fr-FR" w:bidi="ar-SA"/>
              </w:rPr>
            </w:pPr>
            <w:r w:rsidRPr="00394E90">
              <w:rPr>
                <w:rFonts w:ascii="Calibri" w:eastAsia="Times New Roman" w:hAnsi="Calibri" w:cs="Calibri"/>
                <w:b/>
                <w:bCs/>
                <w:color w:val="000000"/>
                <w:kern w:val="0"/>
                <w:sz w:val="22"/>
                <w:szCs w:val="22"/>
                <w:lang w:eastAsia="fr-FR" w:bidi="ar-SA"/>
              </w:rPr>
              <w:t xml:space="preserve">Budget 2025- </w:t>
            </w:r>
          </w:p>
          <w:p w14:paraId="0A7A720E" w14:textId="77777777" w:rsidR="00394E90" w:rsidRPr="00394E90" w:rsidRDefault="00394E90" w:rsidP="00394E90">
            <w:pPr>
              <w:suppressAutoHyphens w:val="0"/>
              <w:autoSpaceDN/>
              <w:textAlignment w:val="auto"/>
              <w:rPr>
                <w:rFonts w:ascii="Calibri" w:eastAsia="Times New Roman" w:hAnsi="Calibri" w:cs="Calibri"/>
                <w:b/>
                <w:bCs/>
                <w:color w:val="000000"/>
                <w:kern w:val="0"/>
                <w:sz w:val="22"/>
                <w:szCs w:val="22"/>
                <w:lang w:eastAsia="fr-FR" w:bidi="ar-SA"/>
              </w:rPr>
            </w:pPr>
            <w:r w:rsidRPr="00394E90">
              <w:rPr>
                <w:rFonts w:ascii="Calibri" w:eastAsia="Times New Roman" w:hAnsi="Calibri" w:cs="Calibri"/>
                <w:b/>
                <w:bCs/>
                <w:color w:val="000000"/>
                <w:kern w:val="0"/>
                <w:sz w:val="22"/>
                <w:szCs w:val="22"/>
                <w:lang w:eastAsia="fr-FR" w:bidi="ar-SA"/>
              </w:rPr>
              <w:t>INVESTISSSEMENT</w:t>
            </w:r>
            <w:r w:rsidR="006D73DC">
              <w:rPr>
                <w:rFonts w:ascii="Calibri" w:eastAsia="Times New Roman" w:hAnsi="Calibri" w:cs="Calibri"/>
                <w:b/>
                <w:bCs/>
                <w:color w:val="000000"/>
                <w:kern w:val="0"/>
                <w:sz w:val="22"/>
                <w:szCs w:val="22"/>
                <w:lang w:eastAsia="fr-FR" w:bidi="ar-SA"/>
              </w:rPr>
              <w:t>S</w:t>
            </w:r>
          </w:p>
        </w:tc>
        <w:tc>
          <w:tcPr>
            <w:tcW w:w="856" w:type="dxa"/>
            <w:tcBorders>
              <w:top w:val="single" w:sz="4" w:space="0" w:color="auto"/>
              <w:left w:val="nil"/>
              <w:bottom w:val="single" w:sz="4" w:space="0" w:color="auto"/>
              <w:right w:val="nil"/>
            </w:tcBorders>
            <w:shd w:val="clear" w:color="000000" w:fill="FFF2CC"/>
            <w:noWrap/>
            <w:vAlign w:val="center"/>
            <w:hideMark/>
          </w:tcPr>
          <w:p w14:paraId="16763AB0" w14:textId="77777777" w:rsidR="00394E90" w:rsidRPr="00394E90" w:rsidRDefault="00394E90"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3842"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0B61CDF" w14:textId="77777777" w:rsidR="00394E90" w:rsidRPr="006D73DC" w:rsidRDefault="006D73DC" w:rsidP="00394E90">
            <w:pPr>
              <w:suppressAutoHyphens w:val="0"/>
              <w:autoSpaceDN/>
              <w:jc w:val="center"/>
              <w:textAlignment w:val="auto"/>
              <w:rPr>
                <w:rFonts w:ascii="Calibri" w:eastAsia="Times New Roman" w:hAnsi="Calibri" w:cs="Calibri"/>
                <w:b/>
                <w:color w:val="000000"/>
                <w:kern w:val="0"/>
                <w:sz w:val="22"/>
                <w:szCs w:val="22"/>
                <w:lang w:eastAsia="fr-FR" w:bidi="ar-SA"/>
              </w:rPr>
            </w:pPr>
            <w:r w:rsidRPr="006D73DC">
              <w:rPr>
                <w:rFonts w:ascii="Calibri" w:eastAsia="Times New Roman" w:hAnsi="Calibri" w:cs="Calibri"/>
                <w:b/>
                <w:color w:val="000000"/>
                <w:kern w:val="0"/>
                <w:sz w:val="22"/>
                <w:szCs w:val="22"/>
                <w:lang w:eastAsia="fr-FR" w:bidi="ar-SA"/>
              </w:rPr>
              <w:t>Dépenses</w:t>
            </w:r>
          </w:p>
        </w:tc>
        <w:tc>
          <w:tcPr>
            <w:tcW w:w="1731" w:type="dxa"/>
            <w:gridSpan w:val="2"/>
            <w:tcBorders>
              <w:top w:val="single" w:sz="8" w:space="0" w:color="auto"/>
              <w:left w:val="nil"/>
              <w:bottom w:val="single" w:sz="4" w:space="0" w:color="auto"/>
              <w:right w:val="single" w:sz="8" w:space="0" w:color="000000"/>
            </w:tcBorders>
            <w:shd w:val="clear" w:color="000000" w:fill="DDEBF7"/>
            <w:noWrap/>
            <w:vAlign w:val="center"/>
            <w:hideMark/>
          </w:tcPr>
          <w:p w14:paraId="757E73EB" w14:textId="77777777" w:rsidR="00394E90" w:rsidRPr="006D73DC" w:rsidRDefault="00394E90" w:rsidP="00394E90">
            <w:pPr>
              <w:suppressAutoHyphens w:val="0"/>
              <w:autoSpaceDN/>
              <w:jc w:val="center"/>
              <w:textAlignment w:val="auto"/>
              <w:rPr>
                <w:rFonts w:ascii="Calibri" w:eastAsia="Times New Roman" w:hAnsi="Calibri" w:cs="Calibri"/>
                <w:b/>
                <w:color w:val="000000"/>
                <w:kern w:val="0"/>
                <w:sz w:val="22"/>
                <w:szCs w:val="22"/>
                <w:lang w:eastAsia="fr-FR" w:bidi="ar-SA"/>
              </w:rPr>
            </w:pPr>
            <w:r w:rsidRPr="006D73DC">
              <w:rPr>
                <w:rFonts w:ascii="Calibri" w:eastAsia="Times New Roman" w:hAnsi="Calibri" w:cs="Calibri"/>
                <w:b/>
                <w:color w:val="000000"/>
                <w:kern w:val="0"/>
                <w:sz w:val="22"/>
                <w:szCs w:val="22"/>
                <w:lang w:eastAsia="fr-FR" w:bidi="ar-SA"/>
              </w:rPr>
              <w:t>Recettes</w:t>
            </w:r>
          </w:p>
        </w:tc>
      </w:tr>
      <w:tr w:rsidR="001A5E86" w:rsidRPr="00394E90" w14:paraId="539863BF" w14:textId="77777777" w:rsidTr="001A5E86">
        <w:trPr>
          <w:trHeight w:val="10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D590FA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N° Opération</w:t>
            </w:r>
          </w:p>
        </w:tc>
        <w:tc>
          <w:tcPr>
            <w:tcW w:w="2257" w:type="dxa"/>
            <w:tcBorders>
              <w:top w:val="nil"/>
              <w:left w:val="nil"/>
              <w:bottom w:val="single" w:sz="4" w:space="0" w:color="auto"/>
              <w:right w:val="single" w:sz="4" w:space="0" w:color="auto"/>
            </w:tcBorders>
            <w:shd w:val="clear" w:color="auto" w:fill="auto"/>
            <w:vAlign w:val="center"/>
            <w:hideMark/>
          </w:tcPr>
          <w:p w14:paraId="2CB9780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DEPENSES</w:t>
            </w:r>
          </w:p>
        </w:tc>
        <w:tc>
          <w:tcPr>
            <w:tcW w:w="856" w:type="dxa"/>
            <w:tcBorders>
              <w:top w:val="nil"/>
              <w:left w:val="nil"/>
              <w:bottom w:val="single" w:sz="4" w:space="0" w:color="auto"/>
              <w:right w:val="nil"/>
            </w:tcBorders>
            <w:shd w:val="clear" w:color="000000" w:fill="FFF2CC"/>
            <w:vAlign w:val="center"/>
            <w:hideMark/>
          </w:tcPr>
          <w:p w14:paraId="623F0EB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N° D'article</w:t>
            </w:r>
          </w:p>
        </w:tc>
        <w:tc>
          <w:tcPr>
            <w:tcW w:w="940" w:type="dxa"/>
            <w:tcBorders>
              <w:top w:val="nil"/>
              <w:left w:val="single" w:sz="8" w:space="0" w:color="auto"/>
              <w:bottom w:val="single" w:sz="4" w:space="0" w:color="auto"/>
              <w:right w:val="single" w:sz="4" w:space="0" w:color="auto"/>
            </w:tcBorders>
            <w:shd w:val="clear" w:color="auto" w:fill="auto"/>
            <w:vAlign w:val="center"/>
            <w:hideMark/>
          </w:tcPr>
          <w:p w14:paraId="28238E3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RAR 2024</w:t>
            </w:r>
          </w:p>
        </w:tc>
        <w:tc>
          <w:tcPr>
            <w:tcW w:w="1060" w:type="dxa"/>
            <w:tcBorders>
              <w:top w:val="nil"/>
              <w:left w:val="nil"/>
              <w:bottom w:val="single" w:sz="4" w:space="0" w:color="auto"/>
              <w:right w:val="single" w:sz="4" w:space="0" w:color="auto"/>
            </w:tcBorders>
            <w:shd w:val="clear" w:color="auto" w:fill="auto"/>
            <w:vAlign w:val="center"/>
            <w:hideMark/>
          </w:tcPr>
          <w:p w14:paraId="7712CB3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Coût TTC</w:t>
            </w:r>
          </w:p>
        </w:tc>
        <w:tc>
          <w:tcPr>
            <w:tcW w:w="921" w:type="dxa"/>
            <w:tcBorders>
              <w:top w:val="nil"/>
              <w:left w:val="nil"/>
              <w:bottom w:val="single" w:sz="4" w:space="0" w:color="auto"/>
              <w:right w:val="single" w:sz="4" w:space="0" w:color="auto"/>
            </w:tcBorders>
            <w:shd w:val="clear" w:color="auto" w:fill="auto"/>
            <w:vAlign w:val="center"/>
            <w:hideMark/>
          </w:tcPr>
          <w:p w14:paraId="270BAA0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TOTAL</w:t>
            </w:r>
          </w:p>
        </w:tc>
        <w:tc>
          <w:tcPr>
            <w:tcW w:w="921" w:type="dxa"/>
            <w:tcBorders>
              <w:top w:val="nil"/>
              <w:left w:val="nil"/>
              <w:bottom w:val="single" w:sz="4" w:space="0" w:color="auto"/>
              <w:right w:val="single" w:sz="8" w:space="0" w:color="auto"/>
            </w:tcBorders>
            <w:shd w:val="clear" w:color="auto" w:fill="auto"/>
            <w:vAlign w:val="center"/>
            <w:hideMark/>
          </w:tcPr>
          <w:p w14:paraId="05873B8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Pr>
                <w:rFonts w:ascii="Calibri" w:eastAsia="Times New Roman" w:hAnsi="Calibri" w:cs="Calibri"/>
                <w:color w:val="000000"/>
                <w:kern w:val="0"/>
                <w:sz w:val="22"/>
                <w:szCs w:val="22"/>
                <w:lang w:eastAsia="fr-FR" w:bidi="ar-SA"/>
              </w:rPr>
              <w:t>T</w:t>
            </w:r>
            <w:r w:rsidRPr="00394E90">
              <w:rPr>
                <w:rFonts w:ascii="Calibri" w:eastAsia="Times New Roman" w:hAnsi="Calibri" w:cs="Calibri"/>
                <w:color w:val="000000"/>
                <w:kern w:val="0"/>
                <w:sz w:val="22"/>
                <w:szCs w:val="22"/>
                <w:lang w:eastAsia="fr-FR" w:bidi="ar-SA"/>
              </w:rPr>
              <w:t>otal par opération</w:t>
            </w:r>
          </w:p>
        </w:tc>
        <w:tc>
          <w:tcPr>
            <w:tcW w:w="810" w:type="dxa"/>
            <w:tcBorders>
              <w:top w:val="nil"/>
              <w:left w:val="nil"/>
              <w:bottom w:val="single" w:sz="4" w:space="0" w:color="auto"/>
              <w:right w:val="single" w:sz="4" w:space="0" w:color="auto"/>
            </w:tcBorders>
            <w:shd w:val="clear" w:color="000000" w:fill="DDEBF7"/>
            <w:vAlign w:val="center"/>
            <w:hideMark/>
          </w:tcPr>
          <w:p w14:paraId="30040B4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Subventions</w:t>
            </w:r>
          </w:p>
        </w:tc>
        <w:tc>
          <w:tcPr>
            <w:tcW w:w="921" w:type="dxa"/>
            <w:tcBorders>
              <w:top w:val="nil"/>
              <w:left w:val="nil"/>
              <w:bottom w:val="single" w:sz="4" w:space="0" w:color="auto"/>
              <w:right w:val="single" w:sz="8" w:space="0" w:color="auto"/>
            </w:tcBorders>
            <w:shd w:val="clear" w:color="000000" w:fill="DDEBF7"/>
            <w:vAlign w:val="center"/>
            <w:hideMark/>
          </w:tcPr>
          <w:p w14:paraId="26317D1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total</w:t>
            </w:r>
            <w:proofErr w:type="gramEnd"/>
            <w:r w:rsidRPr="00394E90">
              <w:rPr>
                <w:rFonts w:ascii="Calibri" w:eastAsia="Times New Roman" w:hAnsi="Calibri" w:cs="Calibri"/>
                <w:color w:val="000000"/>
                <w:kern w:val="0"/>
                <w:sz w:val="22"/>
                <w:szCs w:val="22"/>
                <w:lang w:eastAsia="fr-FR" w:bidi="ar-SA"/>
              </w:rPr>
              <w:t xml:space="preserve"> recette</w:t>
            </w:r>
          </w:p>
        </w:tc>
      </w:tr>
      <w:tr w:rsidR="001A5E86" w:rsidRPr="00394E90" w14:paraId="7AED24BD"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18377D6A"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11</w:t>
            </w:r>
          </w:p>
        </w:tc>
        <w:tc>
          <w:tcPr>
            <w:tcW w:w="2257" w:type="dxa"/>
            <w:tcBorders>
              <w:top w:val="nil"/>
              <w:left w:val="nil"/>
              <w:bottom w:val="single" w:sz="4" w:space="0" w:color="auto"/>
              <w:right w:val="single" w:sz="4" w:space="0" w:color="auto"/>
            </w:tcBorders>
            <w:shd w:val="clear" w:color="auto" w:fill="auto"/>
            <w:noWrap/>
            <w:vAlign w:val="bottom"/>
            <w:hideMark/>
          </w:tcPr>
          <w:p w14:paraId="23D31BF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Salle polyvalente</w:t>
            </w:r>
          </w:p>
        </w:tc>
        <w:tc>
          <w:tcPr>
            <w:tcW w:w="856" w:type="dxa"/>
            <w:tcBorders>
              <w:top w:val="nil"/>
              <w:left w:val="nil"/>
              <w:bottom w:val="single" w:sz="4" w:space="0" w:color="auto"/>
              <w:right w:val="nil"/>
            </w:tcBorders>
            <w:shd w:val="clear" w:color="000000" w:fill="FFF2CC"/>
            <w:noWrap/>
            <w:vAlign w:val="bottom"/>
            <w:hideMark/>
          </w:tcPr>
          <w:p w14:paraId="74E5492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2158</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B34E06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569254F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46D3723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38D23918"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810" w:type="dxa"/>
            <w:tcBorders>
              <w:top w:val="nil"/>
              <w:left w:val="nil"/>
              <w:bottom w:val="single" w:sz="4" w:space="0" w:color="auto"/>
              <w:right w:val="single" w:sz="4" w:space="0" w:color="auto"/>
            </w:tcBorders>
            <w:shd w:val="clear" w:color="000000" w:fill="DDEBF7"/>
            <w:noWrap/>
            <w:vAlign w:val="bottom"/>
            <w:hideMark/>
          </w:tcPr>
          <w:p w14:paraId="73E52AA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9A1455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4CBE7717"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76A77193"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10BD0B9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56" w:type="dxa"/>
            <w:tcBorders>
              <w:top w:val="nil"/>
              <w:left w:val="nil"/>
              <w:bottom w:val="single" w:sz="4" w:space="0" w:color="auto"/>
              <w:right w:val="nil"/>
            </w:tcBorders>
            <w:shd w:val="clear" w:color="000000" w:fill="FFF2CC"/>
            <w:noWrap/>
            <w:vAlign w:val="bottom"/>
            <w:hideMark/>
          </w:tcPr>
          <w:p w14:paraId="3F735F9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826669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04398C3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2EC3DA2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2A95571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3E3B2BC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7F0A6480"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7CBEDB65"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41EB791C"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lastRenderedPageBreak/>
              <w:t>12</w:t>
            </w:r>
          </w:p>
        </w:tc>
        <w:tc>
          <w:tcPr>
            <w:tcW w:w="2257" w:type="dxa"/>
            <w:tcBorders>
              <w:top w:val="nil"/>
              <w:left w:val="nil"/>
              <w:bottom w:val="single" w:sz="4" w:space="0" w:color="auto"/>
              <w:right w:val="single" w:sz="4" w:space="0" w:color="auto"/>
            </w:tcBorders>
            <w:shd w:val="clear" w:color="auto" w:fill="auto"/>
            <w:noWrap/>
            <w:vAlign w:val="bottom"/>
            <w:hideMark/>
          </w:tcPr>
          <w:p w14:paraId="0191F327"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Pr>
                <w:rFonts w:ascii="Calibri" w:eastAsia="Times New Roman" w:hAnsi="Calibri" w:cs="Calibri"/>
                <w:color w:val="FF0000"/>
                <w:kern w:val="0"/>
                <w:sz w:val="22"/>
                <w:szCs w:val="22"/>
                <w:lang w:eastAsia="fr-FR" w:bidi="ar-SA"/>
              </w:rPr>
              <w:t>V</w:t>
            </w:r>
            <w:r w:rsidRPr="00394E90">
              <w:rPr>
                <w:rFonts w:ascii="Calibri" w:eastAsia="Times New Roman" w:hAnsi="Calibri" w:cs="Calibri"/>
                <w:color w:val="FF0000"/>
                <w:kern w:val="0"/>
                <w:sz w:val="22"/>
                <w:szCs w:val="22"/>
                <w:lang w:eastAsia="fr-FR" w:bidi="ar-SA"/>
              </w:rPr>
              <w:t xml:space="preserve">estiaire terrain </w:t>
            </w:r>
            <w:proofErr w:type="gramStart"/>
            <w:r w:rsidRPr="00394E90">
              <w:rPr>
                <w:rFonts w:ascii="Calibri" w:eastAsia="Times New Roman" w:hAnsi="Calibri" w:cs="Calibri"/>
                <w:color w:val="FF0000"/>
                <w:kern w:val="0"/>
                <w:sz w:val="22"/>
                <w:szCs w:val="22"/>
                <w:lang w:eastAsia="fr-FR" w:bidi="ar-SA"/>
              </w:rPr>
              <w:t>football,,,</w:t>
            </w:r>
            <w:proofErr w:type="gramEnd"/>
          </w:p>
        </w:tc>
        <w:tc>
          <w:tcPr>
            <w:tcW w:w="856" w:type="dxa"/>
            <w:tcBorders>
              <w:top w:val="nil"/>
              <w:left w:val="nil"/>
              <w:bottom w:val="single" w:sz="4" w:space="0" w:color="auto"/>
              <w:right w:val="nil"/>
            </w:tcBorders>
            <w:shd w:val="clear" w:color="000000" w:fill="FFF2CC"/>
            <w:noWrap/>
            <w:vAlign w:val="bottom"/>
            <w:hideMark/>
          </w:tcPr>
          <w:p w14:paraId="5729D9B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B91097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0624AE9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484B801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137E085D"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19214</w:t>
            </w:r>
          </w:p>
        </w:tc>
        <w:tc>
          <w:tcPr>
            <w:tcW w:w="810" w:type="dxa"/>
            <w:tcBorders>
              <w:top w:val="nil"/>
              <w:left w:val="nil"/>
              <w:bottom w:val="single" w:sz="4" w:space="0" w:color="auto"/>
              <w:right w:val="single" w:sz="4" w:space="0" w:color="auto"/>
            </w:tcBorders>
            <w:shd w:val="clear" w:color="000000" w:fill="DDEBF7"/>
            <w:noWrap/>
            <w:vAlign w:val="bottom"/>
            <w:hideMark/>
          </w:tcPr>
          <w:p w14:paraId="6513A3F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D86F05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73660986"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40F3AED2"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5F86955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56" w:type="dxa"/>
            <w:tcBorders>
              <w:top w:val="nil"/>
              <w:left w:val="nil"/>
              <w:bottom w:val="single" w:sz="4" w:space="0" w:color="auto"/>
              <w:right w:val="nil"/>
            </w:tcBorders>
            <w:shd w:val="clear" w:color="000000" w:fill="FFF2CC"/>
            <w:noWrap/>
            <w:vAlign w:val="bottom"/>
            <w:hideMark/>
          </w:tcPr>
          <w:p w14:paraId="491B14E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2135</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EFD988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3800</w:t>
            </w:r>
          </w:p>
        </w:tc>
        <w:tc>
          <w:tcPr>
            <w:tcW w:w="1060" w:type="dxa"/>
            <w:tcBorders>
              <w:top w:val="nil"/>
              <w:left w:val="nil"/>
              <w:bottom w:val="single" w:sz="4" w:space="0" w:color="auto"/>
              <w:right w:val="single" w:sz="4" w:space="0" w:color="auto"/>
            </w:tcBorders>
            <w:shd w:val="clear" w:color="auto" w:fill="auto"/>
            <w:noWrap/>
            <w:vAlign w:val="bottom"/>
            <w:hideMark/>
          </w:tcPr>
          <w:p w14:paraId="51D1CFE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7922C994"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3800</w:t>
            </w:r>
          </w:p>
        </w:tc>
        <w:tc>
          <w:tcPr>
            <w:tcW w:w="921" w:type="dxa"/>
            <w:tcBorders>
              <w:top w:val="nil"/>
              <w:left w:val="nil"/>
              <w:bottom w:val="single" w:sz="4" w:space="0" w:color="auto"/>
              <w:right w:val="single" w:sz="8" w:space="0" w:color="auto"/>
            </w:tcBorders>
            <w:shd w:val="clear" w:color="auto" w:fill="auto"/>
            <w:noWrap/>
            <w:vAlign w:val="bottom"/>
            <w:hideMark/>
          </w:tcPr>
          <w:p w14:paraId="469C371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71FA3EC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2848295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25F75332"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2C88589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05BC272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xml:space="preserve">Jeux </w:t>
            </w:r>
            <w:r>
              <w:rPr>
                <w:rFonts w:ascii="Calibri" w:eastAsia="Times New Roman" w:hAnsi="Calibri" w:cs="Calibri"/>
                <w:color w:val="000000"/>
                <w:kern w:val="0"/>
                <w:sz w:val="22"/>
                <w:szCs w:val="22"/>
                <w:lang w:eastAsia="fr-FR" w:bidi="ar-SA"/>
              </w:rPr>
              <w:t xml:space="preserve">enfants </w:t>
            </w:r>
          </w:p>
        </w:tc>
        <w:tc>
          <w:tcPr>
            <w:tcW w:w="856" w:type="dxa"/>
            <w:tcBorders>
              <w:top w:val="nil"/>
              <w:left w:val="nil"/>
              <w:bottom w:val="single" w:sz="4" w:space="0" w:color="auto"/>
              <w:right w:val="nil"/>
            </w:tcBorders>
            <w:shd w:val="clear" w:color="000000" w:fill="FFF2CC"/>
            <w:noWrap/>
            <w:vAlign w:val="bottom"/>
            <w:hideMark/>
          </w:tcPr>
          <w:p w14:paraId="1E35B0E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2128</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CD10D5A"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15414</w:t>
            </w:r>
          </w:p>
        </w:tc>
        <w:tc>
          <w:tcPr>
            <w:tcW w:w="1060" w:type="dxa"/>
            <w:tcBorders>
              <w:top w:val="nil"/>
              <w:left w:val="nil"/>
              <w:bottom w:val="single" w:sz="4" w:space="0" w:color="auto"/>
              <w:right w:val="single" w:sz="4" w:space="0" w:color="auto"/>
            </w:tcBorders>
            <w:shd w:val="clear" w:color="auto" w:fill="auto"/>
            <w:noWrap/>
            <w:vAlign w:val="bottom"/>
            <w:hideMark/>
          </w:tcPr>
          <w:p w14:paraId="4AF9F15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w:t>
            </w:r>
          </w:p>
        </w:tc>
        <w:tc>
          <w:tcPr>
            <w:tcW w:w="921" w:type="dxa"/>
            <w:tcBorders>
              <w:top w:val="nil"/>
              <w:left w:val="nil"/>
              <w:bottom w:val="single" w:sz="4" w:space="0" w:color="auto"/>
              <w:right w:val="single" w:sz="4" w:space="0" w:color="auto"/>
            </w:tcBorders>
            <w:shd w:val="clear" w:color="auto" w:fill="auto"/>
            <w:noWrap/>
            <w:vAlign w:val="bottom"/>
            <w:hideMark/>
          </w:tcPr>
          <w:p w14:paraId="71AC608F"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15414</w:t>
            </w:r>
          </w:p>
        </w:tc>
        <w:tc>
          <w:tcPr>
            <w:tcW w:w="921" w:type="dxa"/>
            <w:tcBorders>
              <w:top w:val="nil"/>
              <w:left w:val="nil"/>
              <w:bottom w:val="single" w:sz="4" w:space="0" w:color="auto"/>
              <w:right w:val="single" w:sz="8" w:space="0" w:color="auto"/>
            </w:tcBorders>
            <w:shd w:val="clear" w:color="auto" w:fill="auto"/>
            <w:noWrap/>
            <w:vAlign w:val="bottom"/>
            <w:hideMark/>
          </w:tcPr>
          <w:p w14:paraId="7D01328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31FB4FB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112DD2A9"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4BBD5462"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1C3F68AD"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14</w:t>
            </w:r>
          </w:p>
        </w:tc>
        <w:tc>
          <w:tcPr>
            <w:tcW w:w="2257" w:type="dxa"/>
            <w:tcBorders>
              <w:top w:val="nil"/>
              <w:left w:val="nil"/>
              <w:bottom w:val="single" w:sz="4" w:space="0" w:color="auto"/>
              <w:right w:val="single" w:sz="4" w:space="0" w:color="auto"/>
            </w:tcBorders>
            <w:shd w:val="clear" w:color="auto" w:fill="auto"/>
            <w:noWrap/>
            <w:vAlign w:val="bottom"/>
            <w:hideMark/>
          </w:tcPr>
          <w:p w14:paraId="479F8193"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Pr>
                <w:rFonts w:ascii="Calibri" w:eastAsia="Times New Roman" w:hAnsi="Calibri" w:cs="Calibri"/>
                <w:color w:val="FF0000"/>
                <w:kern w:val="0"/>
                <w:sz w:val="22"/>
                <w:szCs w:val="22"/>
                <w:lang w:eastAsia="fr-FR" w:bidi="ar-SA"/>
              </w:rPr>
              <w:t>Espaces verts Terrains</w:t>
            </w:r>
          </w:p>
        </w:tc>
        <w:tc>
          <w:tcPr>
            <w:tcW w:w="856" w:type="dxa"/>
            <w:tcBorders>
              <w:top w:val="nil"/>
              <w:left w:val="nil"/>
              <w:bottom w:val="single" w:sz="4" w:space="0" w:color="auto"/>
              <w:right w:val="nil"/>
            </w:tcBorders>
            <w:shd w:val="clear" w:color="000000" w:fill="FFF2CC"/>
            <w:noWrap/>
            <w:vAlign w:val="bottom"/>
            <w:hideMark/>
          </w:tcPr>
          <w:p w14:paraId="4D3ABE3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1A1223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7DA9B18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720D62C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0694915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2221</w:t>
            </w:r>
          </w:p>
        </w:tc>
        <w:tc>
          <w:tcPr>
            <w:tcW w:w="810" w:type="dxa"/>
            <w:tcBorders>
              <w:top w:val="nil"/>
              <w:left w:val="nil"/>
              <w:bottom w:val="single" w:sz="4" w:space="0" w:color="auto"/>
              <w:right w:val="single" w:sz="4" w:space="0" w:color="auto"/>
            </w:tcBorders>
            <w:shd w:val="clear" w:color="000000" w:fill="DDEBF7"/>
            <w:noWrap/>
            <w:vAlign w:val="bottom"/>
            <w:hideMark/>
          </w:tcPr>
          <w:p w14:paraId="0C979C7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2F5ADC2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6289C0EA"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395B099F"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748CE05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56" w:type="dxa"/>
            <w:tcBorders>
              <w:top w:val="nil"/>
              <w:left w:val="nil"/>
              <w:bottom w:val="single" w:sz="4" w:space="0" w:color="auto"/>
              <w:right w:val="nil"/>
            </w:tcBorders>
            <w:shd w:val="clear" w:color="000000" w:fill="FFF2CC"/>
            <w:noWrap/>
            <w:vAlign w:val="bottom"/>
            <w:hideMark/>
          </w:tcPr>
          <w:p w14:paraId="5B866F2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2158</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F63CC9E"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201</w:t>
            </w:r>
          </w:p>
        </w:tc>
        <w:tc>
          <w:tcPr>
            <w:tcW w:w="1060" w:type="dxa"/>
            <w:tcBorders>
              <w:top w:val="nil"/>
              <w:left w:val="nil"/>
              <w:bottom w:val="single" w:sz="4" w:space="0" w:color="auto"/>
              <w:right w:val="single" w:sz="4" w:space="0" w:color="auto"/>
            </w:tcBorders>
            <w:shd w:val="clear" w:color="auto" w:fill="auto"/>
            <w:noWrap/>
            <w:vAlign w:val="bottom"/>
            <w:hideMark/>
          </w:tcPr>
          <w:p w14:paraId="42AD96E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1881E22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201</w:t>
            </w:r>
          </w:p>
        </w:tc>
        <w:tc>
          <w:tcPr>
            <w:tcW w:w="921" w:type="dxa"/>
            <w:tcBorders>
              <w:top w:val="nil"/>
              <w:left w:val="nil"/>
              <w:bottom w:val="single" w:sz="4" w:space="0" w:color="auto"/>
              <w:right w:val="single" w:sz="8" w:space="0" w:color="auto"/>
            </w:tcBorders>
            <w:shd w:val="clear" w:color="auto" w:fill="auto"/>
            <w:noWrap/>
            <w:vAlign w:val="bottom"/>
            <w:hideMark/>
          </w:tcPr>
          <w:p w14:paraId="49CE80C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1230625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65394E9D"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39968389"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9BAAFB7"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69F3F018"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débrousailleuse</w:t>
            </w:r>
            <w:proofErr w:type="gramEnd"/>
            <w:r w:rsidRPr="00394E90">
              <w:rPr>
                <w:rFonts w:ascii="Calibri" w:eastAsia="Times New Roman" w:hAnsi="Calibri" w:cs="Calibri"/>
                <w:color w:val="000000"/>
                <w:kern w:val="0"/>
                <w:sz w:val="22"/>
                <w:szCs w:val="22"/>
                <w:lang w:eastAsia="fr-FR" w:bidi="ar-SA"/>
              </w:rPr>
              <w:t xml:space="preserve"> et souffleur tronçonneuse</w:t>
            </w:r>
          </w:p>
        </w:tc>
        <w:tc>
          <w:tcPr>
            <w:tcW w:w="856" w:type="dxa"/>
            <w:tcBorders>
              <w:top w:val="nil"/>
              <w:left w:val="nil"/>
              <w:bottom w:val="single" w:sz="4" w:space="0" w:color="auto"/>
              <w:right w:val="nil"/>
            </w:tcBorders>
            <w:shd w:val="clear" w:color="000000" w:fill="FFF2CC"/>
            <w:noWrap/>
            <w:vAlign w:val="bottom"/>
            <w:hideMark/>
          </w:tcPr>
          <w:p w14:paraId="4E4EC92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F87770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4AEDC7D8"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2020</w:t>
            </w:r>
          </w:p>
        </w:tc>
        <w:tc>
          <w:tcPr>
            <w:tcW w:w="921" w:type="dxa"/>
            <w:tcBorders>
              <w:top w:val="nil"/>
              <w:left w:val="nil"/>
              <w:bottom w:val="single" w:sz="4" w:space="0" w:color="auto"/>
              <w:right w:val="single" w:sz="4" w:space="0" w:color="auto"/>
            </w:tcBorders>
            <w:shd w:val="clear" w:color="auto" w:fill="auto"/>
            <w:noWrap/>
            <w:vAlign w:val="bottom"/>
            <w:hideMark/>
          </w:tcPr>
          <w:p w14:paraId="1F1878D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2020</w:t>
            </w:r>
          </w:p>
        </w:tc>
        <w:tc>
          <w:tcPr>
            <w:tcW w:w="921" w:type="dxa"/>
            <w:tcBorders>
              <w:top w:val="nil"/>
              <w:left w:val="nil"/>
              <w:bottom w:val="single" w:sz="4" w:space="0" w:color="auto"/>
              <w:right w:val="single" w:sz="8" w:space="0" w:color="auto"/>
            </w:tcBorders>
            <w:shd w:val="clear" w:color="auto" w:fill="auto"/>
            <w:noWrap/>
            <w:vAlign w:val="bottom"/>
            <w:hideMark/>
          </w:tcPr>
          <w:p w14:paraId="08DFD17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0D74103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89EA7C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r>
      <w:tr w:rsidR="001A5E86" w:rsidRPr="00394E90" w14:paraId="3F2D7497"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E40F23D"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15</w:t>
            </w:r>
          </w:p>
        </w:tc>
        <w:tc>
          <w:tcPr>
            <w:tcW w:w="2257" w:type="dxa"/>
            <w:tcBorders>
              <w:top w:val="nil"/>
              <w:left w:val="nil"/>
              <w:bottom w:val="single" w:sz="4" w:space="0" w:color="auto"/>
              <w:right w:val="single" w:sz="4" w:space="0" w:color="auto"/>
            </w:tcBorders>
            <w:shd w:val="clear" w:color="auto" w:fill="auto"/>
            <w:noWrap/>
            <w:vAlign w:val="bottom"/>
            <w:hideMark/>
          </w:tcPr>
          <w:p w14:paraId="7C99F555"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ECOLE</w:t>
            </w:r>
          </w:p>
        </w:tc>
        <w:tc>
          <w:tcPr>
            <w:tcW w:w="856" w:type="dxa"/>
            <w:tcBorders>
              <w:top w:val="nil"/>
              <w:left w:val="nil"/>
              <w:bottom w:val="single" w:sz="4" w:space="0" w:color="auto"/>
              <w:right w:val="nil"/>
            </w:tcBorders>
            <w:shd w:val="clear" w:color="000000" w:fill="FFF2CC"/>
            <w:noWrap/>
            <w:vAlign w:val="bottom"/>
            <w:hideMark/>
          </w:tcPr>
          <w:p w14:paraId="3965C2A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FE9556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057E87B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6228766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4552425A"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2563910</w:t>
            </w:r>
          </w:p>
        </w:tc>
        <w:tc>
          <w:tcPr>
            <w:tcW w:w="810" w:type="dxa"/>
            <w:tcBorders>
              <w:top w:val="nil"/>
              <w:left w:val="nil"/>
              <w:bottom w:val="single" w:sz="4" w:space="0" w:color="auto"/>
              <w:right w:val="single" w:sz="4" w:space="0" w:color="auto"/>
            </w:tcBorders>
            <w:shd w:val="clear" w:color="000000" w:fill="DDEBF7"/>
            <w:noWrap/>
            <w:vAlign w:val="bottom"/>
            <w:hideMark/>
          </w:tcPr>
          <w:p w14:paraId="7FC84BB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420E71B8"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60128C11"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4DDE890A"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6D3C29B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Rénovation énergétique ECOLE/MAIRIE</w:t>
            </w:r>
          </w:p>
        </w:tc>
        <w:tc>
          <w:tcPr>
            <w:tcW w:w="856" w:type="dxa"/>
            <w:tcBorders>
              <w:top w:val="nil"/>
              <w:left w:val="nil"/>
              <w:bottom w:val="single" w:sz="4" w:space="0" w:color="auto"/>
              <w:right w:val="nil"/>
            </w:tcBorders>
            <w:shd w:val="clear" w:color="000000" w:fill="FFF2CC"/>
            <w:noWrap/>
            <w:vAlign w:val="bottom"/>
            <w:hideMark/>
          </w:tcPr>
          <w:p w14:paraId="3819063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2135</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310DA7A"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2465000</w:t>
            </w:r>
          </w:p>
        </w:tc>
        <w:tc>
          <w:tcPr>
            <w:tcW w:w="1060" w:type="dxa"/>
            <w:tcBorders>
              <w:top w:val="nil"/>
              <w:left w:val="nil"/>
              <w:bottom w:val="single" w:sz="4" w:space="0" w:color="auto"/>
              <w:right w:val="single" w:sz="4" w:space="0" w:color="auto"/>
            </w:tcBorders>
            <w:shd w:val="clear" w:color="auto" w:fill="auto"/>
            <w:noWrap/>
            <w:vAlign w:val="bottom"/>
            <w:hideMark/>
          </w:tcPr>
          <w:p w14:paraId="289A5A61"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90000</w:t>
            </w:r>
          </w:p>
        </w:tc>
        <w:tc>
          <w:tcPr>
            <w:tcW w:w="921" w:type="dxa"/>
            <w:tcBorders>
              <w:top w:val="nil"/>
              <w:left w:val="nil"/>
              <w:bottom w:val="single" w:sz="4" w:space="0" w:color="auto"/>
              <w:right w:val="single" w:sz="4" w:space="0" w:color="auto"/>
            </w:tcBorders>
            <w:shd w:val="clear" w:color="auto" w:fill="auto"/>
            <w:noWrap/>
            <w:vAlign w:val="bottom"/>
            <w:hideMark/>
          </w:tcPr>
          <w:p w14:paraId="448A0FD5"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2555000</w:t>
            </w:r>
          </w:p>
        </w:tc>
        <w:tc>
          <w:tcPr>
            <w:tcW w:w="921" w:type="dxa"/>
            <w:tcBorders>
              <w:top w:val="nil"/>
              <w:left w:val="nil"/>
              <w:bottom w:val="single" w:sz="4" w:space="0" w:color="auto"/>
              <w:right w:val="single" w:sz="8" w:space="0" w:color="auto"/>
            </w:tcBorders>
            <w:shd w:val="clear" w:color="auto" w:fill="auto"/>
            <w:noWrap/>
            <w:vAlign w:val="bottom"/>
            <w:hideMark/>
          </w:tcPr>
          <w:p w14:paraId="7F8E3AF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0E79E93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76000</w:t>
            </w:r>
          </w:p>
        </w:tc>
        <w:tc>
          <w:tcPr>
            <w:tcW w:w="921" w:type="dxa"/>
            <w:tcBorders>
              <w:top w:val="nil"/>
              <w:left w:val="nil"/>
              <w:bottom w:val="single" w:sz="4" w:space="0" w:color="auto"/>
              <w:right w:val="single" w:sz="8" w:space="0" w:color="auto"/>
            </w:tcBorders>
            <w:shd w:val="clear" w:color="000000" w:fill="DDEBF7"/>
            <w:noWrap/>
            <w:vAlign w:val="bottom"/>
            <w:hideMark/>
          </w:tcPr>
          <w:p w14:paraId="75F556DE"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1792000</w:t>
            </w:r>
          </w:p>
        </w:tc>
      </w:tr>
      <w:tr w:rsidR="001A5E86" w:rsidRPr="00394E90" w14:paraId="5E70EC1B"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4294471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4D78DC5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rayonnage</w:t>
            </w:r>
            <w:proofErr w:type="gramEnd"/>
            <w:r w:rsidRPr="00394E90">
              <w:rPr>
                <w:rFonts w:ascii="Calibri" w:eastAsia="Times New Roman" w:hAnsi="Calibri" w:cs="Calibri"/>
                <w:color w:val="000000"/>
                <w:kern w:val="0"/>
                <w:sz w:val="22"/>
                <w:szCs w:val="22"/>
                <w:lang w:eastAsia="fr-FR" w:bidi="ar-SA"/>
              </w:rPr>
              <w:t xml:space="preserve"> archivage</w:t>
            </w:r>
          </w:p>
        </w:tc>
        <w:tc>
          <w:tcPr>
            <w:tcW w:w="856" w:type="dxa"/>
            <w:tcBorders>
              <w:top w:val="nil"/>
              <w:left w:val="nil"/>
              <w:bottom w:val="single" w:sz="4" w:space="0" w:color="auto"/>
              <w:right w:val="nil"/>
            </w:tcBorders>
            <w:shd w:val="clear" w:color="000000" w:fill="FFF2CC"/>
            <w:noWrap/>
            <w:vAlign w:val="bottom"/>
            <w:hideMark/>
          </w:tcPr>
          <w:p w14:paraId="30A9769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036F37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0727050F"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5600</w:t>
            </w:r>
          </w:p>
        </w:tc>
        <w:tc>
          <w:tcPr>
            <w:tcW w:w="921" w:type="dxa"/>
            <w:tcBorders>
              <w:top w:val="nil"/>
              <w:left w:val="nil"/>
              <w:bottom w:val="single" w:sz="4" w:space="0" w:color="auto"/>
              <w:right w:val="single" w:sz="4" w:space="0" w:color="auto"/>
            </w:tcBorders>
            <w:shd w:val="clear" w:color="auto" w:fill="auto"/>
            <w:noWrap/>
            <w:vAlign w:val="bottom"/>
            <w:hideMark/>
          </w:tcPr>
          <w:p w14:paraId="7EF9C86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5600</w:t>
            </w:r>
          </w:p>
        </w:tc>
        <w:tc>
          <w:tcPr>
            <w:tcW w:w="921" w:type="dxa"/>
            <w:tcBorders>
              <w:top w:val="nil"/>
              <w:left w:val="nil"/>
              <w:bottom w:val="single" w:sz="4" w:space="0" w:color="auto"/>
              <w:right w:val="single" w:sz="8" w:space="0" w:color="auto"/>
            </w:tcBorders>
            <w:shd w:val="clear" w:color="auto" w:fill="auto"/>
            <w:noWrap/>
            <w:vAlign w:val="bottom"/>
            <w:hideMark/>
          </w:tcPr>
          <w:p w14:paraId="4F8AA50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14E92C8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505EC32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r>
      <w:tr w:rsidR="001A5E86" w:rsidRPr="00394E90" w14:paraId="3C59C8F4"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2D1EB235"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0DA7726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Matériel garderie</w:t>
            </w:r>
          </w:p>
        </w:tc>
        <w:tc>
          <w:tcPr>
            <w:tcW w:w="856" w:type="dxa"/>
            <w:tcBorders>
              <w:top w:val="nil"/>
              <w:left w:val="nil"/>
              <w:bottom w:val="single" w:sz="4" w:space="0" w:color="auto"/>
              <w:right w:val="nil"/>
            </w:tcBorders>
            <w:shd w:val="clear" w:color="000000" w:fill="FFF2CC"/>
            <w:noWrap/>
            <w:vAlign w:val="bottom"/>
            <w:hideMark/>
          </w:tcPr>
          <w:p w14:paraId="6BDC700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2151</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2C350A8"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19F9FDD9"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3310</w:t>
            </w:r>
          </w:p>
        </w:tc>
        <w:tc>
          <w:tcPr>
            <w:tcW w:w="921" w:type="dxa"/>
            <w:tcBorders>
              <w:top w:val="nil"/>
              <w:left w:val="nil"/>
              <w:bottom w:val="single" w:sz="4" w:space="0" w:color="auto"/>
              <w:right w:val="single" w:sz="4" w:space="0" w:color="auto"/>
            </w:tcBorders>
            <w:shd w:val="clear" w:color="auto" w:fill="auto"/>
            <w:noWrap/>
            <w:vAlign w:val="bottom"/>
            <w:hideMark/>
          </w:tcPr>
          <w:p w14:paraId="268C25E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3310</w:t>
            </w:r>
          </w:p>
        </w:tc>
        <w:tc>
          <w:tcPr>
            <w:tcW w:w="921" w:type="dxa"/>
            <w:tcBorders>
              <w:top w:val="nil"/>
              <w:left w:val="nil"/>
              <w:bottom w:val="single" w:sz="4" w:space="0" w:color="auto"/>
              <w:right w:val="single" w:sz="8" w:space="0" w:color="auto"/>
            </w:tcBorders>
            <w:shd w:val="clear" w:color="auto" w:fill="auto"/>
            <w:noWrap/>
            <w:vAlign w:val="bottom"/>
            <w:hideMark/>
          </w:tcPr>
          <w:p w14:paraId="6996147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3D9CBA87"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2200</w:t>
            </w:r>
          </w:p>
        </w:tc>
        <w:tc>
          <w:tcPr>
            <w:tcW w:w="921" w:type="dxa"/>
            <w:tcBorders>
              <w:top w:val="nil"/>
              <w:left w:val="nil"/>
              <w:bottom w:val="single" w:sz="4" w:space="0" w:color="auto"/>
              <w:right w:val="single" w:sz="8" w:space="0" w:color="auto"/>
            </w:tcBorders>
            <w:shd w:val="clear" w:color="000000" w:fill="DDEBF7"/>
            <w:noWrap/>
            <w:vAlign w:val="bottom"/>
            <w:hideMark/>
          </w:tcPr>
          <w:p w14:paraId="40ACB2F2"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2200</w:t>
            </w:r>
          </w:p>
        </w:tc>
      </w:tr>
      <w:tr w:rsidR="001A5E86" w:rsidRPr="00394E90" w14:paraId="5E2C4C5F"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B7F06B7"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33317EA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armoires</w:t>
            </w:r>
            <w:proofErr w:type="gramEnd"/>
            <w:r w:rsidRPr="00394E90">
              <w:rPr>
                <w:rFonts w:ascii="Calibri" w:eastAsia="Times New Roman" w:hAnsi="Calibri" w:cs="Calibri"/>
                <w:color w:val="000000"/>
                <w:kern w:val="0"/>
                <w:sz w:val="22"/>
                <w:szCs w:val="22"/>
                <w:lang w:eastAsia="fr-FR" w:bidi="ar-SA"/>
              </w:rPr>
              <w:t xml:space="preserve"> cantine</w:t>
            </w:r>
          </w:p>
        </w:tc>
        <w:tc>
          <w:tcPr>
            <w:tcW w:w="856" w:type="dxa"/>
            <w:tcBorders>
              <w:top w:val="nil"/>
              <w:left w:val="nil"/>
              <w:bottom w:val="single" w:sz="4" w:space="0" w:color="auto"/>
              <w:right w:val="nil"/>
            </w:tcBorders>
            <w:shd w:val="clear" w:color="000000" w:fill="FFF2CC"/>
            <w:noWrap/>
            <w:vAlign w:val="bottom"/>
            <w:hideMark/>
          </w:tcPr>
          <w:p w14:paraId="0CD4ED9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nil"/>
              <w:bottom w:val="nil"/>
              <w:right w:val="nil"/>
            </w:tcBorders>
            <w:shd w:val="clear" w:color="auto" w:fill="auto"/>
            <w:noWrap/>
            <w:vAlign w:val="bottom"/>
            <w:hideMark/>
          </w:tcPr>
          <w:p w14:paraId="5FAC802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BDCD2E"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47755C90"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921" w:type="dxa"/>
            <w:tcBorders>
              <w:top w:val="nil"/>
              <w:left w:val="nil"/>
              <w:bottom w:val="single" w:sz="4" w:space="0" w:color="auto"/>
              <w:right w:val="single" w:sz="8" w:space="0" w:color="auto"/>
            </w:tcBorders>
            <w:shd w:val="clear" w:color="auto" w:fill="auto"/>
            <w:noWrap/>
            <w:vAlign w:val="bottom"/>
            <w:hideMark/>
          </w:tcPr>
          <w:p w14:paraId="7C6CEE1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79F67970"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1700</w:t>
            </w:r>
          </w:p>
        </w:tc>
        <w:tc>
          <w:tcPr>
            <w:tcW w:w="921" w:type="dxa"/>
            <w:tcBorders>
              <w:top w:val="nil"/>
              <w:left w:val="nil"/>
              <w:bottom w:val="single" w:sz="4" w:space="0" w:color="auto"/>
              <w:right w:val="single" w:sz="8" w:space="0" w:color="auto"/>
            </w:tcBorders>
            <w:shd w:val="clear" w:color="000000" w:fill="DDEBF7"/>
            <w:noWrap/>
            <w:vAlign w:val="bottom"/>
            <w:hideMark/>
          </w:tcPr>
          <w:p w14:paraId="7F9DA768"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1700</w:t>
            </w:r>
          </w:p>
        </w:tc>
      </w:tr>
      <w:tr w:rsidR="001A5E86" w:rsidRPr="00394E90" w14:paraId="33AFC65E"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647AC1A2"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16</w:t>
            </w:r>
          </w:p>
        </w:tc>
        <w:tc>
          <w:tcPr>
            <w:tcW w:w="2257" w:type="dxa"/>
            <w:tcBorders>
              <w:top w:val="nil"/>
              <w:left w:val="nil"/>
              <w:bottom w:val="single" w:sz="4" w:space="0" w:color="auto"/>
              <w:right w:val="single" w:sz="4" w:space="0" w:color="auto"/>
            </w:tcBorders>
            <w:shd w:val="clear" w:color="auto" w:fill="auto"/>
            <w:noWrap/>
            <w:vAlign w:val="bottom"/>
            <w:hideMark/>
          </w:tcPr>
          <w:p w14:paraId="54635DF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Pr>
                <w:rFonts w:ascii="Calibri" w:eastAsia="Times New Roman" w:hAnsi="Calibri" w:cs="Calibri"/>
                <w:color w:val="FF0000"/>
                <w:kern w:val="0"/>
                <w:sz w:val="22"/>
                <w:szCs w:val="22"/>
                <w:lang w:eastAsia="fr-FR" w:bidi="ar-SA"/>
              </w:rPr>
              <w:t>Voirie</w:t>
            </w:r>
            <w:r w:rsidRPr="00394E90">
              <w:rPr>
                <w:rFonts w:ascii="Calibri" w:eastAsia="Times New Roman" w:hAnsi="Calibri" w:cs="Calibri"/>
                <w:color w:val="FF0000"/>
                <w:kern w:val="0"/>
                <w:sz w:val="22"/>
                <w:szCs w:val="22"/>
                <w:lang w:eastAsia="fr-FR" w:bidi="ar-SA"/>
              </w:rPr>
              <w:t xml:space="preserve">    </w:t>
            </w:r>
            <w:r w:rsidRPr="00394E90">
              <w:rPr>
                <w:rFonts w:ascii="Calibri" w:eastAsia="Times New Roman" w:hAnsi="Calibri" w:cs="Calibri"/>
                <w:kern w:val="0"/>
                <w:sz w:val="22"/>
                <w:szCs w:val="22"/>
                <w:lang w:eastAsia="fr-FR" w:bidi="ar-SA"/>
              </w:rPr>
              <w:t>BACS A SEL</w:t>
            </w:r>
          </w:p>
        </w:tc>
        <w:tc>
          <w:tcPr>
            <w:tcW w:w="856" w:type="dxa"/>
            <w:tcBorders>
              <w:top w:val="nil"/>
              <w:left w:val="nil"/>
              <w:bottom w:val="single" w:sz="4" w:space="0" w:color="auto"/>
              <w:right w:val="nil"/>
            </w:tcBorders>
            <w:shd w:val="clear" w:color="000000" w:fill="FFF2CC"/>
            <w:noWrap/>
            <w:vAlign w:val="bottom"/>
            <w:hideMark/>
          </w:tcPr>
          <w:p w14:paraId="0319693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E6F0BA"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3890</w:t>
            </w:r>
          </w:p>
        </w:tc>
        <w:tc>
          <w:tcPr>
            <w:tcW w:w="1060" w:type="dxa"/>
            <w:tcBorders>
              <w:top w:val="nil"/>
              <w:left w:val="nil"/>
              <w:bottom w:val="single" w:sz="4" w:space="0" w:color="auto"/>
              <w:right w:val="single" w:sz="4" w:space="0" w:color="auto"/>
            </w:tcBorders>
            <w:shd w:val="clear" w:color="auto" w:fill="auto"/>
            <w:noWrap/>
            <w:vAlign w:val="bottom"/>
            <w:hideMark/>
          </w:tcPr>
          <w:p w14:paraId="36ADBF7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4296923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3890</w:t>
            </w:r>
          </w:p>
        </w:tc>
        <w:tc>
          <w:tcPr>
            <w:tcW w:w="921" w:type="dxa"/>
            <w:tcBorders>
              <w:top w:val="nil"/>
              <w:left w:val="nil"/>
              <w:bottom w:val="single" w:sz="4" w:space="0" w:color="auto"/>
              <w:right w:val="single" w:sz="8" w:space="0" w:color="auto"/>
            </w:tcBorders>
            <w:shd w:val="clear" w:color="auto" w:fill="auto"/>
            <w:noWrap/>
            <w:vAlign w:val="bottom"/>
            <w:hideMark/>
          </w:tcPr>
          <w:p w14:paraId="2574F15F"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35990</w:t>
            </w:r>
          </w:p>
        </w:tc>
        <w:tc>
          <w:tcPr>
            <w:tcW w:w="810" w:type="dxa"/>
            <w:tcBorders>
              <w:top w:val="nil"/>
              <w:left w:val="nil"/>
              <w:bottom w:val="single" w:sz="4" w:space="0" w:color="auto"/>
              <w:right w:val="single" w:sz="4" w:space="0" w:color="auto"/>
            </w:tcBorders>
            <w:shd w:val="clear" w:color="000000" w:fill="DDEBF7"/>
            <w:noWrap/>
            <w:vAlign w:val="bottom"/>
            <w:hideMark/>
          </w:tcPr>
          <w:p w14:paraId="125CA0B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068EE9E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74B833B1"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7959C542"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03F16F4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aménagements</w:t>
            </w:r>
            <w:proofErr w:type="gramEnd"/>
            <w:r w:rsidRPr="00394E90">
              <w:rPr>
                <w:rFonts w:ascii="Calibri" w:eastAsia="Times New Roman" w:hAnsi="Calibri" w:cs="Calibri"/>
                <w:color w:val="000000"/>
                <w:kern w:val="0"/>
                <w:sz w:val="22"/>
                <w:szCs w:val="22"/>
                <w:lang w:eastAsia="fr-FR" w:bidi="ar-SA"/>
              </w:rPr>
              <w:t xml:space="preserve"> trottoirs VILLAGE</w:t>
            </w:r>
          </w:p>
        </w:tc>
        <w:tc>
          <w:tcPr>
            <w:tcW w:w="856" w:type="dxa"/>
            <w:tcBorders>
              <w:top w:val="nil"/>
              <w:left w:val="nil"/>
              <w:bottom w:val="single" w:sz="4" w:space="0" w:color="auto"/>
              <w:right w:val="nil"/>
            </w:tcBorders>
            <w:shd w:val="clear" w:color="000000" w:fill="FFF2CC"/>
            <w:noWrap/>
            <w:vAlign w:val="bottom"/>
            <w:hideMark/>
          </w:tcPr>
          <w:p w14:paraId="60462199"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2152</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D83D6A0"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22100</w:t>
            </w:r>
          </w:p>
        </w:tc>
        <w:tc>
          <w:tcPr>
            <w:tcW w:w="1060" w:type="dxa"/>
            <w:tcBorders>
              <w:top w:val="nil"/>
              <w:left w:val="nil"/>
              <w:bottom w:val="single" w:sz="4" w:space="0" w:color="auto"/>
              <w:right w:val="single" w:sz="4" w:space="0" w:color="auto"/>
            </w:tcBorders>
            <w:shd w:val="clear" w:color="auto" w:fill="auto"/>
            <w:noWrap/>
            <w:vAlign w:val="bottom"/>
            <w:hideMark/>
          </w:tcPr>
          <w:p w14:paraId="45CDB57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7FB8052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22100</w:t>
            </w:r>
          </w:p>
        </w:tc>
        <w:tc>
          <w:tcPr>
            <w:tcW w:w="921" w:type="dxa"/>
            <w:tcBorders>
              <w:top w:val="nil"/>
              <w:left w:val="nil"/>
              <w:bottom w:val="single" w:sz="4" w:space="0" w:color="auto"/>
              <w:right w:val="single" w:sz="8" w:space="0" w:color="auto"/>
            </w:tcBorders>
            <w:shd w:val="clear" w:color="auto" w:fill="auto"/>
            <w:noWrap/>
            <w:vAlign w:val="bottom"/>
            <w:hideMark/>
          </w:tcPr>
          <w:p w14:paraId="51AB72D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3961F76D"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7000</w:t>
            </w:r>
          </w:p>
        </w:tc>
        <w:tc>
          <w:tcPr>
            <w:tcW w:w="921" w:type="dxa"/>
            <w:tcBorders>
              <w:top w:val="nil"/>
              <w:left w:val="nil"/>
              <w:bottom w:val="single" w:sz="4" w:space="0" w:color="auto"/>
              <w:right w:val="single" w:sz="8" w:space="0" w:color="auto"/>
            </w:tcBorders>
            <w:shd w:val="clear" w:color="000000" w:fill="DDEBF7"/>
            <w:noWrap/>
            <w:vAlign w:val="bottom"/>
            <w:hideMark/>
          </w:tcPr>
          <w:p w14:paraId="7E5DEF74"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7000</w:t>
            </w:r>
          </w:p>
        </w:tc>
      </w:tr>
      <w:tr w:rsidR="001A5E86" w:rsidRPr="00394E90" w14:paraId="16246ECF"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9A4058F"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04762D5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subv</w:t>
            </w:r>
            <w:r>
              <w:rPr>
                <w:rFonts w:ascii="Calibri" w:eastAsia="Times New Roman" w:hAnsi="Calibri" w:cs="Calibri"/>
                <w:color w:val="000000"/>
                <w:kern w:val="0"/>
                <w:sz w:val="22"/>
                <w:szCs w:val="22"/>
                <w:lang w:eastAsia="fr-FR" w:bidi="ar-SA"/>
              </w:rPr>
              <w:t>ention</w:t>
            </w:r>
            <w:proofErr w:type="gramEnd"/>
            <w:r>
              <w:rPr>
                <w:rFonts w:ascii="Calibri" w:eastAsia="Times New Roman" w:hAnsi="Calibri" w:cs="Calibri"/>
                <w:color w:val="000000"/>
                <w:kern w:val="0"/>
                <w:sz w:val="22"/>
                <w:szCs w:val="22"/>
                <w:lang w:eastAsia="fr-FR" w:bidi="ar-SA"/>
              </w:rPr>
              <w:t xml:space="preserve"> </w:t>
            </w:r>
            <w:proofErr w:type="spellStart"/>
            <w:r>
              <w:rPr>
                <w:rFonts w:ascii="Calibri" w:eastAsia="Times New Roman" w:hAnsi="Calibri" w:cs="Calibri"/>
                <w:color w:val="000000"/>
                <w:kern w:val="0"/>
                <w:sz w:val="22"/>
                <w:szCs w:val="22"/>
                <w:lang w:eastAsia="fr-FR" w:bidi="ar-SA"/>
              </w:rPr>
              <w:t>Dé</w:t>
            </w:r>
            <w:r w:rsidRPr="00394E90">
              <w:rPr>
                <w:rFonts w:ascii="Calibri" w:eastAsia="Times New Roman" w:hAnsi="Calibri" w:cs="Calibri"/>
                <w:color w:val="000000"/>
                <w:kern w:val="0"/>
                <w:sz w:val="22"/>
                <w:szCs w:val="22"/>
                <w:lang w:eastAsia="fr-FR" w:bidi="ar-SA"/>
              </w:rPr>
              <w:t>p</w:t>
            </w:r>
            <w:r>
              <w:rPr>
                <w:rFonts w:ascii="Calibri" w:eastAsia="Times New Roman" w:hAnsi="Calibri" w:cs="Calibri"/>
                <w:color w:val="000000"/>
                <w:kern w:val="0"/>
                <w:sz w:val="22"/>
                <w:szCs w:val="22"/>
                <w:lang w:eastAsia="fr-FR" w:bidi="ar-SA"/>
              </w:rPr>
              <w:t>ar</w:t>
            </w:r>
            <w:r w:rsidRPr="00394E90">
              <w:rPr>
                <w:rFonts w:ascii="Calibri" w:eastAsia="Times New Roman" w:hAnsi="Calibri" w:cs="Calibri"/>
                <w:color w:val="000000"/>
                <w:kern w:val="0"/>
                <w:sz w:val="22"/>
                <w:szCs w:val="22"/>
                <w:lang w:eastAsia="fr-FR" w:bidi="ar-SA"/>
              </w:rPr>
              <w:t>t</w:t>
            </w:r>
            <w:r>
              <w:rPr>
                <w:rFonts w:ascii="Calibri" w:eastAsia="Times New Roman" w:hAnsi="Calibri" w:cs="Calibri"/>
                <w:color w:val="000000"/>
                <w:kern w:val="0"/>
                <w:sz w:val="22"/>
                <w:szCs w:val="22"/>
                <w:lang w:eastAsia="fr-FR" w:bidi="ar-SA"/>
              </w:rPr>
              <w:t>emt</w:t>
            </w:r>
            <w:proofErr w:type="spellEnd"/>
          </w:p>
        </w:tc>
        <w:tc>
          <w:tcPr>
            <w:tcW w:w="856" w:type="dxa"/>
            <w:tcBorders>
              <w:top w:val="nil"/>
              <w:left w:val="nil"/>
              <w:bottom w:val="single" w:sz="4" w:space="0" w:color="auto"/>
              <w:right w:val="nil"/>
            </w:tcBorders>
            <w:shd w:val="clear" w:color="000000" w:fill="FFF2CC"/>
            <w:noWrap/>
            <w:vAlign w:val="bottom"/>
            <w:hideMark/>
          </w:tcPr>
          <w:p w14:paraId="44B56B9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EEE7B8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1E055F1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4F1E54D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59AA9C1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01341214"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3000</w:t>
            </w:r>
          </w:p>
        </w:tc>
        <w:tc>
          <w:tcPr>
            <w:tcW w:w="921" w:type="dxa"/>
            <w:tcBorders>
              <w:top w:val="nil"/>
              <w:left w:val="nil"/>
              <w:bottom w:val="single" w:sz="4" w:space="0" w:color="auto"/>
              <w:right w:val="single" w:sz="8" w:space="0" w:color="auto"/>
            </w:tcBorders>
            <w:shd w:val="clear" w:color="000000" w:fill="DDEBF7"/>
            <w:noWrap/>
            <w:vAlign w:val="bottom"/>
            <w:hideMark/>
          </w:tcPr>
          <w:p w14:paraId="45A6415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r>
      <w:tr w:rsidR="001A5E86" w:rsidRPr="00394E90" w14:paraId="027CA9E8"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0EBBCADA"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5561C3E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carrefour</w:t>
            </w:r>
            <w:proofErr w:type="gramEnd"/>
            <w:r w:rsidRPr="00394E90">
              <w:rPr>
                <w:rFonts w:ascii="Calibri" w:eastAsia="Times New Roman" w:hAnsi="Calibri" w:cs="Calibri"/>
                <w:color w:val="000000"/>
                <w:kern w:val="0"/>
                <w:sz w:val="22"/>
                <w:szCs w:val="22"/>
                <w:lang w:eastAsia="fr-FR" w:bidi="ar-SA"/>
              </w:rPr>
              <w:t xml:space="preserve"> rue du temple/rue </w:t>
            </w:r>
            <w:r>
              <w:rPr>
                <w:rFonts w:ascii="Calibri" w:eastAsia="Times New Roman" w:hAnsi="Calibri" w:cs="Calibri"/>
                <w:color w:val="000000"/>
                <w:kern w:val="0"/>
                <w:sz w:val="22"/>
                <w:szCs w:val="22"/>
                <w:lang w:eastAsia="fr-FR" w:bidi="ar-SA"/>
              </w:rPr>
              <w:t xml:space="preserve">des </w:t>
            </w:r>
            <w:r w:rsidRPr="00394E90">
              <w:rPr>
                <w:rFonts w:ascii="Calibri" w:eastAsia="Times New Roman" w:hAnsi="Calibri" w:cs="Calibri"/>
                <w:color w:val="000000"/>
                <w:kern w:val="0"/>
                <w:sz w:val="22"/>
                <w:szCs w:val="22"/>
                <w:lang w:eastAsia="fr-FR" w:bidi="ar-SA"/>
              </w:rPr>
              <w:t>carrière</w:t>
            </w:r>
            <w:r>
              <w:rPr>
                <w:rFonts w:ascii="Calibri" w:eastAsia="Times New Roman" w:hAnsi="Calibri" w:cs="Calibri"/>
                <w:color w:val="000000"/>
                <w:kern w:val="0"/>
                <w:sz w:val="22"/>
                <w:szCs w:val="22"/>
                <w:lang w:eastAsia="fr-FR" w:bidi="ar-SA"/>
              </w:rPr>
              <w:t>s</w:t>
            </w:r>
          </w:p>
        </w:tc>
        <w:tc>
          <w:tcPr>
            <w:tcW w:w="856" w:type="dxa"/>
            <w:tcBorders>
              <w:top w:val="nil"/>
              <w:left w:val="nil"/>
              <w:bottom w:val="single" w:sz="4" w:space="0" w:color="auto"/>
              <w:right w:val="nil"/>
            </w:tcBorders>
            <w:shd w:val="clear" w:color="000000" w:fill="FFF2CC"/>
            <w:noWrap/>
            <w:vAlign w:val="bottom"/>
            <w:hideMark/>
          </w:tcPr>
          <w:p w14:paraId="22A4F29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CFB993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31D7AE"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522BFBF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921" w:type="dxa"/>
            <w:tcBorders>
              <w:top w:val="nil"/>
              <w:left w:val="nil"/>
              <w:bottom w:val="single" w:sz="4" w:space="0" w:color="auto"/>
              <w:right w:val="single" w:sz="8" w:space="0" w:color="auto"/>
            </w:tcBorders>
            <w:shd w:val="clear" w:color="auto" w:fill="auto"/>
            <w:noWrap/>
            <w:vAlign w:val="bottom"/>
            <w:hideMark/>
          </w:tcPr>
          <w:p w14:paraId="7C6EE13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44C2DFA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030C1B3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r>
      <w:tr w:rsidR="001A5E86" w:rsidRPr="00394E90" w14:paraId="6CCEDCA8"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038EE11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1B5E9FA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proofErr w:type="gramStart"/>
            <w:r w:rsidRPr="00394E90">
              <w:rPr>
                <w:rFonts w:ascii="Calibri" w:eastAsia="Times New Roman" w:hAnsi="Calibri" w:cs="Calibri"/>
                <w:color w:val="000000"/>
                <w:kern w:val="0"/>
                <w:sz w:val="22"/>
                <w:szCs w:val="22"/>
                <w:lang w:eastAsia="fr-FR" w:bidi="ar-SA"/>
              </w:rPr>
              <w:t>panneau</w:t>
            </w:r>
            <w:proofErr w:type="gramEnd"/>
          </w:p>
        </w:tc>
        <w:tc>
          <w:tcPr>
            <w:tcW w:w="856" w:type="dxa"/>
            <w:tcBorders>
              <w:top w:val="nil"/>
              <w:left w:val="nil"/>
              <w:bottom w:val="single" w:sz="4" w:space="0" w:color="auto"/>
              <w:right w:val="nil"/>
            </w:tcBorders>
            <w:shd w:val="clear" w:color="000000" w:fill="FFF2CC"/>
            <w:noWrap/>
            <w:vAlign w:val="bottom"/>
            <w:hideMark/>
          </w:tcPr>
          <w:p w14:paraId="181F632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72BDCF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C8F9B6"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1120949F"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29F25D4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51F1F5A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4A6A586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r>
      <w:tr w:rsidR="001A5E86" w:rsidRPr="00394E90" w14:paraId="485CCBA5"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6F4066D"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17</w:t>
            </w:r>
          </w:p>
        </w:tc>
        <w:tc>
          <w:tcPr>
            <w:tcW w:w="2257" w:type="dxa"/>
            <w:tcBorders>
              <w:top w:val="nil"/>
              <w:left w:val="nil"/>
              <w:bottom w:val="single" w:sz="4" w:space="0" w:color="auto"/>
              <w:right w:val="single" w:sz="4" w:space="0" w:color="auto"/>
            </w:tcBorders>
            <w:shd w:val="clear" w:color="auto" w:fill="auto"/>
            <w:noWrap/>
            <w:vAlign w:val="bottom"/>
            <w:hideMark/>
          </w:tcPr>
          <w:p w14:paraId="6AA764ED" w14:textId="77777777" w:rsidR="001A5E86" w:rsidRPr="00394E90" w:rsidRDefault="001A5E86" w:rsidP="00041191">
            <w:pPr>
              <w:suppressAutoHyphens w:val="0"/>
              <w:autoSpaceDN/>
              <w:textAlignment w:val="auto"/>
              <w:rPr>
                <w:rFonts w:ascii="Calibri" w:eastAsia="Times New Roman" w:hAnsi="Calibri" w:cs="Calibri"/>
                <w:color w:val="FF0000"/>
                <w:kern w:val="0"/>
                <w:sz w:val="22"/>
                <w:szCs w:val="22"/>
                <w:lang w:eastAsia="fr-FR" w:bidi="ar-SA"/>
              </w:rPr>
            </w:pPr>
            <w:r>
              <w:rPr>
                <w:rFonts w:ascii="Calibri" w:eastAsia="Times New Roman" w:hAnsi="Calibri" w:cs="Calibri"/>
                <w:color w:val="FF0000"/>
                <w:kern w:val="0"/>
                <w:sz w:val="22"/>
                <w:szCs w:val="22"/>
                <w:lang w:eastAsia="fr-FR" w:bidi="ar-SA"/>
              </w:rPr>
              <w:t>Mairie - Cimetière - é</w:t>
            </w:r>
            <w:r w:rsidRPr="00394E90">
              <w:rPr>
                <w:rFonts w:ascii="Calibri" w:eastAsia="Times New Roman" w:hAnsi="Calibri" w:cs="Calibri"/>
                <w:color w:val="FF0000"/>
                <w:kern w:val="0"/>
                <w:sz w:val="22"/>
                <w:szCs w:val="22"/>
                <w:lang w:eastAsia="fr-FR" w:bidi="ar-SA"/>
              </w:rPr>
              <w:t>glise</w:t>
            </w:r>
          </w:p>
        </w:tc>
        <w:tc>
          <w:tcPr>
            <w:tcW w:w="856" w:type="dxa"/>
            <w:tcBorders>
              <w:top w:val="nil"/>
              <w:left w:val="nil"/>
              <w:bottom w:val="single" w:sz="4" w:space="0" w:color="auto"/>
              <w:right w:val="nil"/>
            </w:tcBorders>
            <w:shd w:val="clear" w:color="000000" w:fill="FFF2CC"/>
            <w:noWrap/>
            <w:vAlign w:val="bottom"/>
            <w:hideMark/>
          </w:tcPr>
          <w:p w14:paraId="32D7D66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D49F6E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90E311"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0663C80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3CFDD85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810" w:type="dxa"/>
            <w:tcBorders>
              <w:top w:val="nil"/>
              <w:left w:val="nil"/>
              <w:bottom w:val="single" w:sz="4" w:space="0" w:color="auto"/>
              <w:right w:val="single" w:sz="4" w:space="0" w:color="auto"/>
            </w:tcBorders>
            <w:shd w:val="clear" w:color="000000" w:fill="DDEBF7"/>
            <w:noWrap/>
            <w:vAlign w:val="bottom"/>
            <w:hideMark/>
          </w:tcPr>
          <w:p w14:paraId="716137A0"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99FF3E8"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5B6F7B76"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2AFD53E8"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5388B26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WE MAGNUS +ORDINATEURS</w:t>
            </w:r>
          </w:p>
        </w:tc>
        <w:tc>
          <w:tcPr>
            <w:tcW w:w="856" w:type="dxa"/>
            <w:tcBorders>
              <w:top w:val="nil"/>
              <w:left w:val="nil"/>
              <w:bottom w:val="single" w:sz="4" w:space="0" w:color="auto"/>
              <w:right w:val="nil"/>
            </w:tcBorders>
            <w:shd w:val="clear" w:color="000000" w:fill="FFF2CC"/>
            <w:noWrap/>
            <w:vAlign w:val="bottom"/>
            <w:hideMark/>
          </w:tcPr>
          <w:p w14:paraId="3E306844"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2184</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21CCC8C"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Pr>
                <w:rFonts w:ascii="Calibri" w:eastAsia="Times New Roman" w:hAnsi="Calibri" w:cs="Calibri"/>
                <w:color w:val="000000"/>
                <w:kern w:val="0"/>
                <w:sz w:val="22"/>
                <w:szCs w:val="22"/>
                <w:lang w:eastAsia="fr-FR" w:bidi="ar-SA"/>
              </w:rPr>
              <w:t>13</w:t>
            </w:r>
            <w:r w:rsidRPr="00394E90">
              <w:rPr>
                <w:rFonts w:ascii="Calibri" w:eastAsia="Times New Roman" w:hAnsi="Calibri" w:cs="Calibri"/>
                <w:color w:val="000000"/>
                <w:kern w:val="0"/>
                <w:sz w:val="22"/>
                <w:szCs w:val="22"/>
                <w:lang w:eastAsia="fr-FR" w:bidi="ar-SA"/>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05DFFA85"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Pr>
                <w:rFonts w:ascii="Calibri" w:eastAsia="Times New Roman" w:hAnsi="Calibri" w:cs="Calibri"/>
                <w:color w:val="000000"/>
                <w:kern w:val="0"/>
                <w:sz w:val="22"/>
                <w:szCs w:val="22"/>
                <w:lang w:eastAsia="fr-FR" w:bidi="ar-SA"/>
              </w:rPr>
              <w:t>-3</w:t>
            </w:r>
            <w:r w:rsidRPr="00394E90">
              <w:rPr>
                <w:rFonts w:ascii="Calibri" w:eastAsia="Times New Roman" w:hAnsi="Calibri" w:cs="Calibri"/>
                <w:color w:val="000000"/>
                <w:kern w:val="0"/>
                <w:sz w:val="22"/>
                <w:szCs w:val="22"/>
                <w:lang w:eastAsia="fr-FR" w:bidi="ar-SA"/>
              </w:rPr>
              <w:t>000</w:t>
            </w:r>
          </w:p>
        </w:tc>
        <w:tc>
          <w:tcPr>
            <w:tcW w:w="921" w:type="dxa"/>
            <w:tcBorders>
              <w:top w:val="nil"/>
              <w:left w:val="nil"/>
              <w:bottom w:val="single" w:sz="4" w:space="0" w:color="auto"/>
              <w:right w:val="single" w:sz="4" w:space="0" w:color="auto"/>
            </w:tcBorders>
            <w:shd w:val="clear" w:color="auto" w:fill="auto"/>
            <w:noWrap/>
            <w:vAlign w:val="bottom"/>
            <w:hideMark/>
          </w:tcPr>
          <w:p w14:paraId="7C9A63C1"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10000</w:t>
            </w:r>
          </w:p>
        </w:tc>
        <w:tc>
          <w:tcPr>
            <w:tcW w:w="921" w:type="dxa"/>
            <w:tcBorders>
              <w:top w:val="nil"/>
              <w:left w:val="nil"/>
              <w:bottom w:val="single" w:sz="4" w:space="0" w:color="auto"/>
              <w:right w:val="single" w:sz="8" w:space="0" w:color="auto"/>
            </w:tcBorders>
            <w:shd w:val="clear" w:color="auto" w:fill="auto"/>
            <w:noWrap/>
            <w:vAlign w:val="bottom"/>
            <w:hideMark/>
          </w:tcPr>
          <w:p w14:paraId="49F1E018"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5F2ED1A8"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222E0B2D"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36343941"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EE04DF5"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5E1BA60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CIMETIERE COLOMBARIUM</w:t>
            </w:r>
          </w:p>
        </w:tc>
        <w:tc>
          <w:tcPr>
            <w:tcW w:w="856" w:type="dxa"/>
            <w:tcBorders>
              <w:top w:val="nil"/>
              <w:left w:val="nil"/>
              <w:bottom w:val="single" w:sz="4" w:space="0" w:color="auto"/>
              <w:right w:val="nil"/>
            </w:tcBorders>
            <w:shd w:val="clear" w:color="000000" w:fill="FFF2CC"/>
            <w:noWrap/>
            <w:vAlign w:val="bottom"/>
            <w:hideMark/>
          </w:tcPr>
          <w:p w14:paraId="65BCC48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5CBC65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4585790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2C8212C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auto" w:fill="auto"/>
            <w:noWrap/>
            <w:vAlign w:val="bottom"/>
            <w:hideMark/>
          </w:tcPr>
          <w:p w14:paraId="151776C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4035386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54C21F3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40621B91"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0C8535E7"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21</w:t>
            </w:r>
          </w:p>
        </w:tc>
        <w:tc>
          <w:tcPr>
            <w:tcW w:w="2257" w:type="dxa"/>
            <w:tcBorders>
              <w:top w:val="nil"/>
              <w:left w:val="nil"/>
              <w:bottom w:val="single" w:sz="4" w:space="0" w:color="auto"/>
              <w:right w:val="single" w:sz="4" w:space="0" w:color="auto"/>
            </w:tcBorders>
            <w:shd w:val="clear" w:color="auto" w:fill="auto"/>
            <w:noWrap/>
            <w:vAlign w:val="bottom"/>
            <w:hideMark/>
          </w:tcPr>
          <w:p w14:paraId="6D7196BD" w14:textId="77777777" w:rsidR="001A5E86"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xml:space="preserve">Aménagements </w:t>
            </w:r>
          </w:p>
          <w:p w14:paraId="39B0B6DD"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proofErr w:type="gramStart"/>
            <w:r w:rsidRPr="00394E90">
              <w:rPr>
                <w:rFonts w:ascii="Calibri" w:eastAsia="Times New Roman" w:hAnsi="Calibri" w:cs="Calibri"/>
                <w:color w:val="FF0000"/>
                <w:kern w:val="0"/>
                <w:sz w:val="22"/>
                <w:szCs w:val="22"/>
                <w:lang w:eastAsia="fr-FR" w:bidi="ar-SA"/>
              </w:rPr>
              <w:t>urbains</w:t>
            </w:r>
            <w:proofErr w:type="gramEnd"/>
          </w:p>
        </w:tc>
        <w:tc>
          <w:tcPr>
            <w:tcW w:w="856" w:type="dxa"/>
            <w:tcBorders>
              <w:top w:val="nil"/>
              <w:left w:val="nil"/>
              <w:bottom w:val="single" w:sz="4" w:space="0" w:color="auto"/>
              <w:right w:val="nil"/>
            </w:tcBorders>
            <w:shd w:val="clear" w:color="000000" w:fill="FFF2CC"/>
            <w:noWrap/>
            <w:vAlign w:val="bottom"/>
            <w:hideMark/>
          </w:tcPr>
          <w:p w14:paraId="4B640CD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584D2B55"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2384418F"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23D3D11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1008ED12"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810" w:type="dxa"/>
            <w:tcBorders>
              <w:top w:val="nil"/>
              <w:left w:val="nil"/>
              <w:bottom w:val="single" w:sz="4" w:space="0" w:color="auto"/>
              <w:right w:val="single" w:sz="4" w:space="0" w:color="auto"/>
            </w:tcBorders>
            <w:shd w:val="clear" w:color="000000" w:fill="DDEBF7"/>
            <w:noWrap/>
            <w:vAlign w:val="bottom"/>
            <w:hideMark/>
          </w:tcPr>
          <w:p w14:paraId="417B883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B261E38"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6613C368"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0EC85F9F"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3809175A"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56" w:type="dxa"/>
            <w:tcBorders>
              <w:top w:val="nil"/>
              <w:left w:val="nil"/>
              <w:bottom w:val="single" w:sz="4" w:space="0" w:color="auto"/>
              <w:right w:val="nil"/>
            </w:tcBorders>
            <w:shd w:val="clear" w:color="000000" w:fill="FFF2CC"/>
            <w:noWrap/>
            <w:vAlign w:val="bottom"/>
            <w:hideMark/>
          </w:tcPr>
          <w:p w14:paraId="4FD1A133"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2158</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82202A3"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3500</w:t>
            </w:r>
          </w:p>
        </w:tc>
        <w:tc>
          <w:tcPr>
            <w:tcW w:w="1060" w:type="dxa"/>
            <w:tcBorders>
              <w:top w:val="nil"/>
              <w:left w:val="nil"/>
              <w:bottom w:val="single" w:sz="4" w:space="0" w:color="auto"/>
              <w:right w:val="single" w:sz="4" w:space="0" w:color="auto"/>
            </w:tcBorders>
            <w:shd w:val="clear" w:color="auto" w:fill="auto"/>
            <w:noWrap/>
            <w:vAlign w:val="bottom"/>
            <w:hideMark/>
          </w:tcPr>
          <w:p w14:paraId="0BCBEA47"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-3500</w:t>
            </w:r>
          </w:p>
        </w:tc>
        <w:tc>
          <w:tcPr>
            <w:tcW w:w="921" w:type="dxa"/>
            <w:tcBorders>
              <w:top w:val="nil"/>
              <w:left w:val="nil"/>
              <w:bottom w:val="single" w:sz="4" w:space="0" w:color="auto"/>
              <w:right w:val="single" w:sz="4" w:space="0" w:color="auto"/>
            </w:tcBorders>
            <w:shd w:val="clear" w:color="auto" w:fill="auto"/>
            <w:noWrap/>
            <w:vAlign w:val="bottom"/>
            <w:hideMark/>
          </w:tcPr>
          <w:p w14:paraId="28E76F13"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519CF81B"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810" w:type="dxa"/>
            <w:tcBorders>
              <w:top w:val="nil"/>
              <w:left w:val="nil"/>
              <w:bottom w:val="single" w:sz="4" w:space="0" w:color="auto"/>
              <w:right w:val="single" w:sz="4" w:space="0" w:color="auto"/>
            </w:tcBorders>
            <w:shd w:val="clear" w:color="000000" w:fill="DDEBF7"/>
            <w:noWrap/>
            <w:vAlign w:val="bottom"/>
            <w:hideMark/>
          </w:tcPr>
          <w:p w14:paraId="0DE6F33C"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700E0CF3"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5099F38E"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1F3C53CF"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22</w:t>
            </w:r>
          </w:p>
        </w:tc>
        <w:tc>
          <w:tcPr>
            <w:tcW w:w="2257" w:type="dxa"/>
            <w:tcBorders>
              <w:top w:val="nil"/>
              <w:left w:val="nil"/>
              <w:bottom w:val="single" w:sz="4" w:space="0" w:color="auto"/>
              <w:right w:val="single" w:sz="4" w:space="0" w:color="auto"/>
            </w:tcBorders>
            <w:shd w:val="clear" w:color="auto" w:fill="auto"/>
            <w:noWrap/>
            <w:vAlign w:val="bottom"/>
            <w:hideMark/>
          </w:tcPr>
          <w:p w14:paraId="6867FCAC"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Eclairage public</w:t>
            </w:r>
          </w:p>
        </w:tc>
        <w:tc>
          <w:tcPr>
            <w:tcW w:w="856" w:type="dxa"/>
            <w:tcBorders>
              <w:top w:val="nil"/>
              <w:left w:val="nil"/>
              <w:bottom w:val="single" w:sz="4" w:space="0" w:color="auto"/>
              <w:right w:val="nil"/>
            </w:tcBorders>
            <w:shd w:val="clear" w:color="000000" w:fill="FFF2CC"/>
            <w:noWrap/>
            <w:vAlign w:val="bottom"/>
            <w:hideMark/>
          </w:tcPr>
          <w:p w14:paraId="78552F78"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70AF864"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7AE8007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316619D0"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34F918E7"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18144</w:t>
            </w:r>
          </w:p>
        </w:tc>
        <w:tc>
          <w:tcPr>
            <w:tcW w:w="810" w:type="dxa"/>
            <w:tcBorders>
              <w:top w:val="nil"/>
              <w:left w:val="nil"/>
              <w:bottom w:val="single" w:sz="4" w:space="0" w:color="auto"/>
              <w:right w:val="single" w:sz="4" w:space="0" w:color="auto"/>
            </w:tcBorders>
            <w:shd w:val="clear" w:color="000000" w:fill="DDEBF7"/>
            <w:noWrap/>
            <w:vAlign w:val="bottom"/>
            <w:hideMark/>
          </w:tcPr>
          <w:p w14:paraId="533D35AD"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6E410CEE"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0EEDBC00"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3D217A69"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4861D03B"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856" w:type="dxa"/>
            <w:tcBorders>
              <w:top w:val="nil"/>
              <w:left w:val="nil"/>
              <w:bottom w:val="single" w:sz="4" w:space="0" w:color="auto"/>
              <w:right w:val="nil"/>
            </w:tcBorders>
            <w:shd w:val="clear" w:color="000000" w:fill="FFF2CC"/>
            <w:noWrap/>
            <w:vAlign w:val="bottom"/>
            <w:hideMark/>
          </w:tcPr>
          <w:p w14:paraId="6B7E4936"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2152</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6CB9E64"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33644</w:t>
            </w:r>
          </w:p>
        </w:tc>
        <w:tc>
          <w:tcPr>
            <w:tcW w:w="1060" w:type="dxa"/>
            <w:tcBorders>
              <w:top w:val="nil"/>
              <w:left w:val="nil"/>
              <w:bottom w:val="single" w:sz="4" w:space="0" w:color="auto"/>
              <w:right w:val="single" w:sz="4" w:space="0" w:color="auto"/>
            </w:tcBorders>
            <w:shd w:val="clear" w:color="auto" w:fill="auto"/>
            <w:noWrap/>
            <w:vAlign w:val="bottom"/>
            <w:hideMark/>
          </w:tcPr>
          <w:p w14:paraId="2C88533F"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-15500</w:t>
            </w:r>
          </w:p>
        </w:tc>
        <w:tc>
          <w:tcPr>
            <w:tcW w:w="921" w:type="dxa"/>
            <w:tcBorders>
              <w:top w:val="nil"/>
              <w:left w:val="nil"/>
              <w:bottom w:val="single" w:sz="4" w:space="0" w:color="auto"/>
              <w:right w:val="single" w:sz="4" w:space="0" w:color="auto"/>
            </w:tcBorders>
            <w:shd w:val="clear" w:color="auto" w:fill="auto"/>
            <w:noWrap/>
            <w:vAlign w:val="bottom"/>
            <w:hideMark/>
          </w:tcPr>
          <w:p w14:paraId="04EE6777"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18144</w:t>
            </w:r>
          </w:p>
        </w:tc>
        <w:tc>
          <w:tcPr>
            <w:tcW w:w="921" w:type="dxa"/>
            <w:tcBorders>
              <w:top w:val="nil"/>
              <w:left w:val="nil"/>
              <w:bottom w:val="single" w:sz="4" w:space="0" w:color="auto"/>
              <w:right w:val="single" w:sz="8" w:space="0" w:color="auto"/>
            </w:tcBorders>
            <w:shd w:val="clear" w:color="auto" w:fill="auto"/>
            <w:noWrap/>
            <w:vAlign w:val="bottom"/>
            <w:hideMark/>
          </w:tcPr>
          <w:p w14:paraId="4903EFF6" w14:textId="77777777" w:rsidR="001A5E86" w:rsidRPr="00394E90" w:rsidRDefault="001A5E86" w:rsidP="00394E90">
            <w:pPr>
              <w:suppressAutoHyphens w:val="0"/>
              <w:autoSpaceDN/>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37197EE5" w14:textId="77777777" w:rsidR="001A5E86" w:rsidRPr="00394E90" w:rsidRDefault="001A5E86" w:rsidP="00394E90">
            <w:pPr>
              <w:suppressAutoHyphens w:val="0"/>
              <w:autoSpaceDN/>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6825D874"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45544</w:t>
            </w:r>
          </w:p>
        </w:tc>
      </w:tr>
      <w:tr w:rsidR="001A5E86" w:rsidRPr="00394E90" w14:paraId="4A7D512F"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51520804" w14:textId="77777777" w:rsidR="001A5E86" w:rsidRPr="00394E90" w:rsidRDefault="001A5E86" w:rsidP="00394E90">
            <w:pPr>
              <w:suppressAutoHyphens w:val="0"/>
              <w:autoSpaceDN/>
              <w:jc w:val="right"/>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26</w:t>
            </w:r>
          </w:p>
        </w:tc>
        <w:tc>
          <w:tcPr>
            <w:tcW w:w="2257" w:type="dxa"/>
            <w:tcBorders>
              <w:top w:val="nil"/>
              <w:left w:val="nil"/>
              <w:bottom w:val="single" w:sz="4" w:space="0" w:color="auto"/>
              <w:right w:val="single" w:sz="4" w:space="0" w:color="auto"/>
            </w:tcBorders>
            <w:shd w:val="clear" w:color="auto" w:fill="auto"/>
            <w:noWrap/>
            <w:vAlign w:val="bottom"/>
            <w:hideMark/>
          </w:tcPr>
          <w:p w14:paraId="530A6E40" w14:textId="77777777" w:rsidR="001A5E86" w:rsidRPr="00394E90" w:rsidRDefault="001A5E86" w:rsidP="00041191">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I</w:t>
            </w:r>
            <w:r>
              <w:rPr>
                <w:rFonts w:ascii="Calibri" w:eastAsia="Times New Roman" w:hAnsi="Calibri" w:cs="Calibri"/>
                <w:color w:val="FF0000"/>
                <w:kern w:val="0"/>
                <w:sz w:val="22"/>
                <w:szCs w:val="22"/>
                <w:lang w:eastAsia="fr-FR" w:bidi="ar-SA"/>
              </w:rPr>
              <w:t>ncendie</w:t>
            </w:r>
          </w:p>
        </w:tc>
        <w:tc>
          <w:tcPr>
            <w:tcW w:w="856" w:type="dxa"/>
            <w:tcBorders>
              <w:top w:val="nil"/>
              <w:left w:val="nil"/>
              <w:bottom w:val="single" w:sz="4" w:space="0" w:color="auto"/>
              <w:right w:val="nil"/>
            </w:tcBorders>
            <w:shd w:val="clear" w:color="000000" w:fill="FFF2CC"/>
            <w:noWrap/>
            <w:vAlign w:val="bottom"/>
            <w:hideMark/>
          </w:tcPr>
          <w:p w14:paraId="52345D33"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DE84019"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1060" w:type="dxa"/>
            <w:tcBorders>
              <w:top w:val="nil"/>
              <w:left w:val="nil"/>
              <w:bottom w:val="single" w:sz="4" w:space="0" w:color="auto"/>
              <w:right w:val="single" w:sz="4" w:space="0" w:color="auto"/>
            </w:tcBorders>
            <w:shd w:val="clear" w:color="auto" w:fill="auto"/>
            <w:noWrap/>
            <w:vAlign w:val="bottom"/>
            <w:hideMark/>
          </w:tcPr>
          <w:p w14:paraId="11EFDF5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3A58DC49"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c>
          <w:tcPr>
            <w:tcW w:w="921" w:type="dxa"/>
            <w:tcBorders>
              <w:top w:val="nil"/>
              <w:left w:val="nil"/>
              <w:bottom w:val="single" w:sz="4" w:space="0" w:color="auto"/>
              <w:right w:val="single" w:sz="8" w:space="0" w:color="auto"/>
            </w:tcBorders>
            <w:shd w:val="clear" w:color="auto" w:fill="auto"/>
            <w:noWrap/>
            <w:vAlign w:val="bottom"/>
            <w:hideMark/>
          </w:tcPr>
          <w:p w14:paraId="7E07ACC4"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113380</w:t>
            </w:r>
          </w:p>
        </w:tc>
        <w:tc>
          <w:tcPr>
            <w:tcW w:w="810" w:type="dxa"/>
            <w:tcBorders>
              <w:top w:val="nil"/>
              <w:left w:val="nil"/>
              <w:bottom w:val="single" w:sz="4" w:space="0" w:color="auto"/>
              <w:right w:val="single" w:sz="4" w:space="0" w:color="auto"/>
            </w:tcBorders>
            <w:shd w:val="clear" w:color="000000" w:fill="DDEBF7"/>
            <w:noWrap/>
            <w:vAlign w:val="bottom"/>
            <w:hideMark/>
          </w:tcPr>
          <w:p w14:paraId="077BC9A7"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21" w:type="dxa"/>
            <w:tcBorders>
              <w:top w:val="nil"/>
              <w:left w:val="nil"/>
              <w:bottom w:val="single" w:sz="4" w:space="0" w:color="auto"/>
              <w:right w:val="single" w:sz="8" w:space="0" w:color="auto"/>
            </w:tcBorders>
            <w:shd w:val="clear" w:color="000000" w:fill="DDEBF7"/>
            <w:noWrap/>
            <w:vAlign w:val="bottom"/>
            <w:hideMark/>
          </w:tcPr>
          <w:p w14:paraId="32F3B541"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0</w:t>
            </w:r>
          </w:p>
        </w:tc>
      </w:tr>
      <w:tr w:rsidR="001A5E86" w:rsidRPr="00394E90" w14:paraId="7B6E0051" w14:textId="77777777" w:rsidTr="001A5E86">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14:paraId="44A0585B" w14:textId="77777777" w:rsidR="001A5E86" w:rsidRPr="00394E90" w:rsidRDefault="001A5E86" w:rsidP="00394E90">
            <w:pPr>
              <w:suppressAutoHyphens w:val="0"/>
              <w:autoSpaceDN/>
              <w:textAlignment w:val="auto"/>
              <w:rPr>
                <w:rFonts w:ascii="Calibri" w:eastAsia="Times New Roman" w:hAnsi="Calibri" w:cs="Calibri"/>
                <w:color w:val="FF0000"/>
                <w:kern w:val="0"/>
                <w:sz w:val="22"/>
                <w:szCs w:val="22"/>
                <w:lang w:eastAsia="fr-FR" w:bidi="ar-SA"/>
              </w:rPr>
            </w:pPr>
            <w:r w:rsidRPr="00394E90">
              <w:rPr>
                <w:rFonts w:ascii="Calibri" w:eastAsia="Times New Roman" w:hAnsi="Calibri" w:cs="Calibri"/>
                <w:color w:val="FF0000"/>
                <w:kern w:val="0"/>
                <w:sz w:val="22"/>
                <w:szCs w:val="22"/>
                <w:lang w:eastAsia="fr-FR"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14:paraId="566A848E"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Pr>
                <w:rFonts w:ascii="Calibri" w:eastAsia="Times New Roman" w:hAnsi="Calibri" w:cs="Calibri"/>
                <w:color w:val="000000"/>
                <w:kern w:val="0"/>
                <w:sz w:val="22"/>
                <w:szCs w:val="22"/>
                <w:lang w:eastAsia="fr-FR" w:bidi="ar-SA"/>
              </w:rPr>
              <w:t>Ré</w:t>
            </w:r>
            <w:r w:rsidRPr="00394E90">
              <w:rPr>
                <w:rFonts w:ascii="Calibri" w:eastAsia="Times New Roman" w:hAnsi="Calibri" w:cs="Calibri"/>
                <w:color w:val="000000"/>
                <w:kern w:val="0"/>
                <w:sz w:val="22"/>
                <w:szCs w:val="22"/>
                <w:lang w:eastAsia="fr-FR" w:bidi="ar-SA"/>
              </w:rPr>
              <w:t>serve petite rue + chemin du bois de St Jean</w:t>
            </w:r>
          </w:p>
        </w:tc>
        <w:tc>
          <w:tcPr>
            <w:tcW w:w="856" w:type="dxa"/>
            <w:tcBorders>
              <w:top w:val="nil"/>
              <w:left w:val="nil"/>
              <w:bottom w:val="single" w:sz="4" w:space="0" w:color="auto"/>
              <w:right w:val="nil"/>
            </w:tcBorders>
            <w:shd w:val="clear" w:color="000000" w:fill="FFF2CC"/>
            <w:noWrap/>
            <w:vAlign w:val="bottom"/>
            <w:hideMark/>
          </w:tcPr>
          <w:p w14:paraId="4F6C3232" w14:textId="77777777" w:rsidR="001A5E86" w:rsidRPr="00394E90" w:rsidRDefault="001A5E86" w:rsidP="00394E90">
            <w:pPr>
              <w:suppressAutoHyphens w:val="0"/>
              <w:autoSpaceDN/>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 </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4CE969D" w14:textId="77777777" w:rsidR="001A5E86" w:rsidRPr="00394E90" w:rsidRDefault="001A5E86" w:rsidP="00394E90">
            <w:pPr>
              <w:suppressAutoHyphens w:val="0"/>
              <w:autoSpaceDN/>
              <w:jc w:val="right"/>
              <w:textAlignment w:val="auto"/>
              <w:rPr>
                <w:rFonts w:ascii="Calibri" w:eastAsia="Times New Roman" w:hAnsi="Calibri" w:cs="Calibri"/>
                <w:color w:val="000000"/>
                <w:kern w:val="0"/>
                <w:sz w:val="22"/>
                <w:szCs w:val="22"/>
                <w:lang w:eastAsia="fr-FR" w:bidi="ar-SA"/>
              </w:rPr>
            </w:pPr>
            <w:r w:rsidRPr="00394E90">
              <w:rPr>
                <w:rFonts w:ascii="Calibri" w:eastAsia="Times New Roman" w:hAnsi="Calibri" w:cs="Calibri"/>
                <w:color w:val="000000"/>
                <w:kern w:val="0"/>
                <w:sz w:val="22"/>
                <w:szCs w:val="22"/>
                <w:lang w:eastAsia="fr-FR" w:bidi="ar-SA"/>
              </w:rPr>
              <w:t>128900</w:t>
            </w:r>
          </w:p>
        </w:tc>
        <w:tc>
          <w:tcPr>
            <w:tcW w:w="1060" w:type="dxa"/>
            <w:tcBorders>
              <w:top w:val="nil"/>
              <w:left w:val="nil"/>
              <w:bottom w:val="single" w:sz="4" w:space="0" w:color="auto"/>
              <w:right w:val="single" w:sz="4" w:space="0" w:color="auto"/>
            </w:tcBorders>
            <w:shd w:val="clear" w:color="auto" w:fill="auto"/>
            <w:noWrap/>
            <w:vAlign w:val="bottom"/>
            <w:hideMark/>
          </w:tcPr>
          <w:p w14:paraId="0474AE79"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-15520</w:t>
            </w:r>
          </w:p>
        </w:tc>
        <w:tc>
          <w:tcPr>
            <w:tcW w:w="921" w:type="dxa"/>
            <w:tcBorders>
              <w:top w:val="nil"/>
              <w:left w:val="nil"/>
              <w:bottom w:val="single" w:sz="4" w:space="0" w:color="auto"/>
              <w:right w:val="single" w:sz="4" w:space="0" w:color="auto"/>
            </w:tcBorders>
            <w:shd w:val="clear" w:color="auto" w:fill="auto"/>
            <w:noWrap/>
            <w:vAlign w:val="bottom"/>
            <w:hideMark/>
          </w:tcPr>
          <w:p w14:paraId="0B561C98"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113380</w:t>
            </w:r>
          </w:p>
        </w:tc>
        <w:tc>
          <w:tcPr>
            <w:tcW w:w="921" w:type="dxa"/>
            <w:tcBorders>
              <w:top w:val="nil"/>
              <w:left w:val="nil"/>
              <w:bottom w:val="single" w:sz="4" w:space="0" w:color="auto"/>
              <w:right w:val="single" w:sz="8" w:space="0" w:color="auto"/>
            </w:tcBorders>
            <w:shd w:val="clear" w:color="auto" w:fill="auto"/>
            <w:noWrap/>
            <w:vAlign w:val="bottom"/>
            <w:hideMark/>
          </w:tcPr>
          <w:p w14:paraId="0193B562" w14:textId="77777777" w:rsidR="001A5E86" w:rsidRPr="00394E90" w:rsidRDefault="001A5E86" w:rsidP="00394E90">
            <w:pPr>
              <w:suppressAutoHyphens w:val="0"/>
              <w:autoSpaceDN/>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 </w:t>
            </w:r>
          </w:p>
        </w:tc>
        <w:tc>
          <w:tcPr>
            <w:tcW w:w="810" w:type="dxa"/>
            <w:tcBorders>
              <w:top w:val="nil"/>
              <w:left w:val="nil"/>
              <w:bottom w:val="single" w:sz="4" w:space="0" w:color="auto"/>
              <w:right w:val="single" w:sz="4" w:space="0" w:color="auto"/>
            </w:tcBorders>
            <w:shd w:val="clear" w:color="000000" w:fill="DDEBF7"/>
            <w:noWrap/>
            <w:vAlign w:val="bottom"/>
            <w:hideMark/>
          </w:tcPr>
          <w:p w14:paraId="1AA232FE"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28000</w:t>
            </w:r>
          </w:p>
        </w:tc>
        <w:tc>
          <w:tcPr>
            <w:tcW w:w="921" w:type="dxa"/>
            <w:tcBorders>
              <w:top w:val="nil"/>
              <w:left w:val="nil"/>
              <w:bottom w:val="single" w:sz="4" w:space="0" w:color="auto"/>
              <w:right w:val="single" w:sz="8" w:space="0" w:color="auto"/>
            </w:tcBorders>
            <w:shd w:val="clear" w:color="000000" w:fill="DDEBF7"/>
            <w:noWrap/>
            <w:vAlign w:val="bottom"/>
            <w:hideMark/>
          </w:tcPr>
          <w:p w14:paraId="5B8AEB34" w14:textId="77777777" w:rsidR="001A5E86" w:rsidRPr="00394E90" w:rsidRDefault="001A5E86" w:rsidP="00394E90">
            <w:pPr>
              <w:suppressAutoHyphens w:val="0"/>
              <w:autoSpaceDN/>
              <w:jc w:val="right"/>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74300</w:t>
            </w:r>
          </w:p>
        </w:tc>
      </w:tr>
      <w:tr w:rsidR="001A5E86" w:rsidRPr="00394E90" w14:paraId="04880165" w14:textId="77777777" w:rsidTr="001A5E86">
        <w:trPr>
          <w:trHeight w:val="675"/>
        </w:trPr>
        <w:tc>
          <w:tcPr>
            <w:tcW w:w="579" w:type="dxa"/>
            <w:tcBorders>
              <w:top w:val="nil"/>
              <w:left w:val="single" w:sz="4" w:space="0" w:color="auto"/>
              <w:bottom w:val="single" w:sz="4" w:space="0" w:color="auto"/>
              <w:right w:val="single" w:sz="4" w:space="0" w:color="auto"/>
            </w:tcBorders>
            <w:shd w:val="clear" w:color="000000" w:fill="FFC000"/>
            <w:noWrap/>
            <w:vAlign w:val="center"/>
            <w:hideMark/>
          </w:tcPr>
          <w:p w14:paraId="460F2474" w14:textId="77777777" w:rsidR="001A5E86" w:rsidRPr="00394E90" w:rsidRDefault="001A5E86" w:rsidP="00394E90">
            <w:pPr>
              <w:suppressAutoHyphens w:val="0"/>
              <w:autoSpaceDN/>
              <w:textAlignment w:val="auto"/>
              <w:rPr>
                <w:rFonts w:ascii="Calibri" w:eastAsia="Times New Roman" w:hAnsi="Calibri" w:cs="Calibri"/>
                <w:kern w:val="0"/>
                <w:sz w:val="22"/>
                <w:szCs w:val="22"/>
                <w:lang w:eastAsia="fr-FR" w:bidi="ar-SA"/>
              </w:rPr>
            </w:pPr>
            <w:r w:rsidRPr="00394E90">
              <w:rPr>
                <w:rFonts w:ascii="Calibri" w:eastAsia="Times New Roman" w:hAnsi="Calibri" w:cs="Calibri"/>
                <w:kern w:val="0"/>
                <w:sz w:val="22"/>
                <w:szCs w:val="22"/>
                <w:lang w:eastAsia="fr-FR" w:bidi="ar-SA"/>
              </w:rPr>
              <w:t> </w:t>
            </w:r>
          </w:p>
        </w:tc>
        <w:tc>
          <w:tcPr>
            <w:tcW w:w="2257" w:type="dxa"/>
            <w:tcBorders>
              <w:top w:val="nil"/>
              <w:left w:val="nil"/>
              <w:bottom w:val="single" w:sz="4" w:space="0" w:color="auto"/>
              <w:right w:val="single" w:sz="4" w:space="0" w:color="auto"/>
            </w:tcBorders>
            <w:shd w:val="clear" w:color="000000" w:fill="FFC000"/>
            <w:noWrap/>
            <w:vAlign w:val="center"/>
            <w:hideMark/>
          </w:tcPr>
          <w:p w14:paraId="4DF647E3" w14:textId="77777777" w:rsidR="001A5E86" w:rsidRPr="00394E90" w:rsidRDefault="001A5E86" w:rsidP="00394E90">
            <w:pPr>
              <w:suppressAutoHyphens w:val="0"/>
              <w:autoSpaceDN/>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TOTAL</w:t>
            </w:r>
          </w:p>
        </w:tc>
        <w:tc>
          <w:tcPr>
            <w:tcW w:w="856" w:type="dxa"/>
            <w:tcBorders>
              <w:top w:val="nil"/>
              <w:left w:val="nil"/>
              <w:bottom w:val="single" w:sz="4" w:space="0" w:color="auto"/>
              <w:right w:val="nil"/>
            </w:tcBorders>
            <w:shd w:val="clear" w:color="000000" w:fill="FFF2CC"/>
            <w:noWrap/>
            <w:vAlign w:val="center"/>
            <w:hideMark/>
          </w:tcPr>
          <w:p w14:paraId="7C30AFD2" w14:textId="77777777" w:rsidR="001A5E86" w:rsidRPr="00394E90" w:rsidRDefault="001A5E86" w:rsidP="00394E90">
            <w:pPr>
              <w:suppressAutoHyphens w:val="0"/>
              <w:autoSpaceDN/>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 </w:t>
            </w:r>
          </w:p>
        </w:tc>
        <w:tc>
          <w:tcPr>
            <w:tcW w:w="940" w:type="dxa"/>
            <w:tcBorders>
              <w:top w:val="nil"/>
              <w:left w:val="single" w:sz="8" w:space="0" w:color="auto"/>
              <w:bottom w:val="single" w:sz="8" w:space="0" w:color="auto"/>
              <w:right w:val="single" w:sz="4" w:space="0" w:color="auto"/>
            </w:tcBorders>
            <w:shd w:val="clear" w:color="000000" w:fill="FFC000"/>
            <w:noWrap/>
            <w:vAlign w:val="center"/>
            <w:hideMark/>
          </w:tcPr>
          <w:p w14:paraId="72D5FBC1"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Pr>
                <w:rFonts w:ascii="Calibri" w:eastAsia="Times New Roman" w:hAnsi="Calibri" w:cs="Calibri"/>
                <w:b/>
                <w:bCs/>
                <w:kern w:val="0"/>
                <w:sz w:val="22"/>
                <w:szCs w:val="22"/>
                <w:lang w:eastAsia="fr-FR" w:bidi="ar-SA"/>
              </w:rPr>
              <w:t>2689</w:t>
            </w:r>
            <w:r w:rsidRPr="00394E90">
              <w:rPr>
                <w:rFonts w:ascii="Calibri" w:eastAsia="Times New Roman" w:hAnsi="Calibri" w:cs="Calibri"/>
                <w:b/>
                <w:bCs/>
                <w:kern w:val="0"/>
                <w:sz w:val="22"/>
                <w:szCs w:val="22"/>
                <w:lang w:eastAsia="fr-FR" w:bidi="ar-SA"/>
              </w:rPr>
              <w:t>449</w:t>
            </w:r>
          </w:p>
        </w:tc>
        <w:tc>
          <w:tcPr>
            <w:tcW w:w="1060" w:type="dxa"/>
            <w:tcBorders>
              <w:top w:val="nil"/>
              <w:left w:val="nil"/>
              <w:bottom w:val="single" w:sz="8" w:space="0" w:color="auto"/>
              <w:right w:val="single" w:sz="4" w:space="0" w:color="auto"/>
            </w:tcBorders>
            <w:shd w:val="clear" w:color="000000" w:fill="FFC000"/>
            <w:noWrap/>
            <w:vAlign w:val="center"/>
            <w:hideMark/>
          </w:tcPr>
          <w:p w14:paraId="16280DAE"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Pr>
                <w:rFonts w:ascii="Calibri" w:eastAsia="Times New Roman" w:hAnsi="Calibri" w:cs="Calibri"/>
                <w:b/>
                <w:bCs/>
                <w:kern w:val="0"/>
                <w:sz w:val="22"/>
                <w:szCs w:val="22"/>
                <w:lang w:eastAsia="fr-FR" w:bidi="ar-SA"/>
              </w:rPr>
              <w:t>83410</w:t>
            </w:r>
          </w:p>
        </w:tc>
        <w:tc>
          <w:tcPr>
            <w:tcW w:w="921" w:type="dxa"/>
            <w:tcBorders>
              <w:top w:val="nil"/>
              <w:left w:val="nil"/>
              <w:bottom w:val="single" w:sz="8" w:space="0" w:color="auto"/>
              <w:right w:val="single" w:sz="4" w:space="0" w:color="auto"/>
            </w:tcBorders>
            <w:shd w:val="clear" w:color="000000" w:fill="FFC000"/>
            <w:noWrap/>
            <w:vAlign w:val="center"/>
            <w:hideMark/>
          </w:tcPr>
          <w:p w14:paraId="19A19BB6"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2772859</w:t>
            </w:r>
          </w:p>
        </w:tc>
        <w:tc>
          <w:tcPr>
            <w:tcW w:w="921" w:type="dxa"/>
            <w:tcBorders>
              <w:top w:val="nil"/>
              <w:left w:val="nil"/>
              <w:bottom w:val="single" w:sz="8" w:space="0" w:color="auto"/>
              <w:right w:val="single" w:sz="8" w:space="0" w:color="auto"/>
            </w:tcBorders>
            <w:shd w:val="clear" w:color="000000" w:fill="FFC000"/>
            <w:noWrap/>
            <w:vAlign w:val="center"/>
            <w:hideMark/>
          </w:tcPr>
          <w:p w14:paraId="67DF643D"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2762859</w:t>
            </w:r>
          </w:p>
        </w:tc>
        <w:tc>
          <w:tcPr>
            <w:tcW w:w="810" w:type="dxa"/>
            <w:tcBorders>
              <w:top w:val="nil"/>
              <w:left w:val="nil"/>
              <w:bottom w:val="single" w:sz="8" w:space="0" w:color="auto"/>
              <w:right w:val="single" w:sz="4" w:space="0" w:color="auto"/>
            </w:tcBorders>
            <w:shd w:val="clear" w:color="000000" w:fill="FFC000"/>
            <w:noWrap/>
            <w:vAlign w:val="center"/>
            <w:hideMark/>
          </w:tcPr>
          <w:p w14:paraId="0015712C"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117900</w:t>
            </w:r>
          </w:p>
        </w:tc>
        <w:tc>
          <w:tcPr>
            <w:tcW w:w="921" w:type="dxa"/>
            <w:tcBorders>
              <w:top w:val="nil"/>
              <w:left w:val="nil"/>
              <w:bottom w:val="single" w:sz="8" w:space="0" w:color="auto"/>
              <w:right w:val="single" w:sz="8" w:space="0" w:color="auto"/>
            </w:tcBorders>
            <w:shd w:val="clear" w:color="000000" w:fill="FFC000"/>
            <w:noWrap/>
            <w:vAlign w:val="center"/>
            <w:hideMark/>
          </w:tcPr>
          <w:p w14:paraId="51A365DF" w14:textId="77777777" w:rsidR="001A5E86" w:rsidRPr="00394E90" w:rsidRDefault="001A5E86" w:rsidP="00394E90">
            <w:pPr>
              <w:suppressAutoHyphens w:val="0"/>
              <w:autoSpaceDN/>
              <w:jc w:val="right"/>
              <w:textAlignment w:val="auto"/>
              <w:rPr>
                <w:rFonts w:ascii="Calibri" w:eastAsia="Times New Roman" w:hAnsi="Calibri" w:cs="Calibri"/>
                <w:b/>
                <w:bCs/>
                <w:kern w:val="0"/>
                <w:sz w:val="22"/>
                <w:szCs w:val="22"/>
                <w:lang w:eastAsia="fr-FR" w:bidi="ar-SA"/>
              </w:rPr>
            </w:pPr>
            <w:r w:rsidRPr="00394E90">
              <w:rPr>
                <w:rFonts w:ascii="Calibri" w:eastAsia="Times New Roman" w:hAnsi="Calibri" w:cs="Calibri"/>
                <w:b/>
                <w:bCs/>
                <w:kern w:val="0"/>
                <w:sz w:val="22"/>
                <w:szCs w:val="22"/>
                <w:lang w:eastAsia="fr-FR" w:bidi="ar-SA"/>
              </w:rPr>
              <w:t>1925744</w:t>
            </w:r>
          </w:p>
        </w:tc>
      </w:tr>
    </w:tbl>
    <w:p w14:paraId="70AA3796" w14:textId="77777777" w:rsidR="006D73DC" w:rsidRDefault="006D73DC" w:rsidP="006D73DC">
      <w:pPr>
        <w:jc w:val="both"/>
        <w:rPr>
          <w:rFonts w:ascii="Times New Roman" w:hAnsi="Times New Roman" w:cs="Times New Roman"/>
          <w:color w:val="000000"/>
        </w:rPr>
      </w:pPr>
    </w:p>
    <w:p w14:paraId="4D2362AA" w14:textId="77777777" w:rsidR="006D73DC" w:rsidRPr="001C665B" w:rsidRDefault="006D73DC" w:rsidP="006D73DC">
      <w:pPr>
        <w:jc w:val="both"/>
        <w:rPr>
          <w:rFonts w:ascii="Times New Roman" w:hAnsi="Times New Roman" w:cs="Times New Roman"/>
          <w:color w:val="000000"/>
        </w:rPr>
      </w:pPr>
      <w:r w:rsidRPr="001C665B">
        <w:rPr>
          <w:rFonts w:ascii="Times New Roman" w:hAnsi="Times New Roman" w:cs="Times New Roman"/>
          <w:color w:val="000000"/>
        </w:rPr>
        <w:t>Vu le Code Général des Collectivités Territoriales et notamment l’article L.5217-10-6 qui met en place la M57,</w:t>
      </w:r>
    </w:p>
    <w:p w14:paraId="618CE042" w14:textId="77777777" w:rsidR="006D73DC" w:rsidRPr="001C665B" w:rsidRDefault="006D73DC" w:rsidP="006D73DC">
      <w:pPr>
        <w:jc w:val="both"/>
        <w:rPr>
          <w:rFonts w:ascii="Times New Roman" w:hAnsi="Times New Roman" w:cs="Times New Roman"/>
          <w:color w:val="000000"/>
        </w:rPr>
      </w:pPr>
      <w:r w:rsidRPr="001C665B">
        <w:rPr>
          <w:rFonts w:ascii="Times New Roman" w:hAnsi="Times New Roman" w:cs="Times New Roman"/>
          <w:color w:val="000000"/>
        </w:rPr>
        <w:t>Vu le code de l’action sociale et des familles,</w:t>
      </w:r>
    </w:p>
    <w:p w14:paraId="74842F45" w14:textId="77777777" w:rsidR="006D73DC" w:rsidRPr="001C665B" w:rsidRDefault="006D73DC" w:rsidP="006D73DC">
      <w:pPr>
        <w:jc w:val="both"/>
        <w:rPr>
          <w:rFonts w:ascii="Times New Roman" w:hAnsi="Times New Roman" w:cs="Times New Roman"/>
          <w:color w:val="000000"/>
        </w:rPr>
      </w:pPr>
      <w:r w:rsidRPr="001C665B">
        <w:rPr>
          <w:rFonts w:ascii="Times New Roman" w:hAnsi="Times New Roman" w:cs="Times New Roman"/>
          <w:color w:val="000000"/>
        </w:rPr>
        <w:t xml:space="preserve">Vu la délibération du </w:t>
      </w:r>
      <w:r>
        <w:rPr>
          <w:rFonts w:ascii="Times New Roman" w:hAnsi="Times New Roman" w:cs="Times New Roman"/>
          <w:color w:val="000000"/>
        </w:rPr>
        <w:t xml:space="preserve">16 juin 2023 </w:t>
      </w:r>
      <w:r w:rsidRPr="001C665B">
        <w:rPr>
          <w:rFonts w:ascii="Times New Roman" w:hAnsi="Times New Roman" w:cs="Times New Roman"/>
          <w:color w:val="000000"/>
        </w:rPr>
        <w:t>relative à l’adoption de la nomenclature budgétaire et comptable M57 à compter du 1er janvier 2024,</w:t>
      </w:r>
    </w:p>
    <w:p w14:paraId="0E166E78" w14:textId="77777777" w:rsidR="006D73DC" w:rsidRPr="001C665B" w:rsidRDefault="006D73DC" w:rsidP="006D73DC">
      <w:pPr>
        <w:jc w:val="both"/>
        <w:rPr>
          <w:rFonts w:ascii="Times New Roman" w:hAnsi="Times New Roman" w:cs="Times New Roman"/>
          <w:color w:val="000000"/>
        </w:rPr>
      </w:pPr>
    </w:p>
    <w:p w14:paraId="0D98A393" w14:textId="77777777" w:rsidR="006D73DC" w:rsidRPr="001C665B" w:rsidRDefault="006D73DC" w:rsidP="006D73DC">
      <w:pPr>
        <w:jc w:val="both"/>
        <w:rPr>
          <w:rFonts w:ascii="Times New Roman" w:hAnsi="Times New Roman" w:cs="Times New Roman"/>
          <w:color w:val="000000"/>
        </w:rPr>
      </w:pPr>
      <w:r>
        <w:rPr>
          <w:rFonts w:ascii="Times New Roman" w:hAnsi="Times New Roman" w:cs="Times New Roman"/>
          <w:color w:val="000000"/>
        </w:rPr>
        <w:t>Le Conseil Municipal, après en avoir délibéré :</w:t>
      </w:r>
    </w:p>
    <w:p w14:paraId="33C7F7CC" w14:textId="77777777" w:rsidR="006D73DC" w:rsidRPr="001C665B" w:rsidRDefault="00457C13" w:rsidP="006D73DC">
      <w:pPr>
        <w:jc w:val="both"/>
        <w:rPr>
          <w:rFonts w:ascii="Times New Roman" w:hAnsi="Times New Roman" w:cs="Times New Roman"/>
          <w:color w:val="000000"/>
        </w:rPr>
      </w:pPr>
      <w:r>
        <w:rPr>
          <w:rFonts w:ascii="Times New Roman" w:hAnsi="Times New Roman" w:cs="Times New Roman"/>
          <w:color w:val="000000"/>
        </w:rPr>
        <w:t xml:space="preserve">- </w:t>
      </w:r>
      <w:r w:rsidR="006D73DC">
        <w:rPr>
          <w:rFonts w:ascii="Times New Roman" w:hAnsi="Times New Roman" w:cs="Times New Roman"/>
          <w:color w:val="000000"/>
        </w:rPr>
        <w:t>Autorise</w:t>
      </w:r>
      <w:r w:rsidR="006D73DC" w:rsidRPr="001C665B">
        <w:rPr>
          <w:rFonts w:ascii="Times New Roman" w:hAnsi="Times New Roman" w:cs="Times New Roman"/>
          <w:color w:val="000000"/>
        </w:rPr>
        <w:t xml:space="preserve"> Monsieur le Maire à procéder à des mouvements de crédits de chapitre à chapitre, à l’exclusion des crédits relatifs aux dépenses de personnel, et dans la limite</w:t>
      </w:r>
      <w:r w:rsidR="006D73DC">
        <w:rPr>
          <w:rFonts w:ascii="Times New Roman" w:hAnsi="Times New Roman" w:cs="Times New Roman"/>
          <w:color w:val="000000"/>
        </w:rPr>
        <w:t xml:space="preserve"> de 7,5 %</w:t>
      </w:r>
      <w:r w:rsidR="006D73DC" w:rsidRPr="001C665B">
        <w:rPr>
          <w:rFonts w:ascii="Times New Roman" w:hAnsi="Times New Roman" w:cs="Times New Roman"/>
          <w:color w:val="000000"/>
        </w:rPr>
        <w:t xml:space="preserve"> du montant des </w:t>
      </w:r>
      <w:r w:rsidR="006D73DC" w:rsidRPr="001C665B">
        <w:rPr>
          <w:rFonts w:ascii="Times New Roman" w:hAnsi="Times New Roman" w:cs="Times New Roman"/>
          <w:color w:val="000000"/>
        </w:rPr>
        <w:lastRenderedPageBreak/>
        <w:t>dépenses réelles de chacune des sections (fonctionnement et investissement) déterminée à l’occasion du budget.</w:t>
      </w:r>
    </w:p>
    <w:p w14:paraId="197A2C32" w14:textId="77777777" w:rsidR="006D73DC" w:rsidRPr="00113C69" w:rsidRDefault="00457C13" w:rsidP="006D73DC">
      <w:pPr>
        <w:jc w:val="both"/>
        <w:rPr>
          <w:rFonts w:ascii="Times New Roman" w:hAnsi="Times New Roman" w:cs="Times New Roman"/>
        </w:rPr>
      </w:pPr>
      <w:r>
        <w:rPr>
          <w:rFonts w:ascii="Times New Roman" w:hAnsi="Times New Roman" w:cs="Times New Roman"/>
        </w:rPr>
        <w:t>-</w:t>
      </w:r>
      <w:r w:rsidR="006D73DC">
        <w:rPr>
          <w:rFonts w:ascii="Times New Roman" w:hAnsi="Times New Roman" w:cs="Times New Roman"/>
        </w:rPr>
        <w:t>A</w:t>
      </w:r>
      <w:r w:rsidR="006D73DC" w:rsidRPr="00113C69">
        <w:rPr>
          <w:rFonts w:ascii="Times New Roman" w:hAnsi="Times New Roman" w:cs="Times New Roman"/>
        </w:rPr>
        <w:t>dopte et vote à l’unanimité, le budget primitif 202</w:t>
      </w:r>
      <w:r w:rsidR="006D73DC">
        <w:rPr>
          <w:rFonts w:ascii="Times New Roman" w:hAnsi="Times New Roman" w:cs="Times New Roman"/>
        </w:rPr>
        <w:t>4</w:t>
      </w:r>
      <w:r w:rsidR="006D73DC" w:rsidRPr="00113C69">
        <w:rPr>
          <w:rFonts w:ascii="Times New Roman" w:hAnsi="Times New Roman" w:cs="Times New Roman"/>
        </w:rPr>
        <w:t xml:space="preserve"> de la Commune équilibré comme suit :</w:t>
      </w:r>
    </w:p>
    <w:p w14:paraId="7EFE40E5" w14:textId="77777777" w:rsidR="006D73DC" w:rsidRPr="00113C69" w:rsidRDefault="006D73DC" w:rsidP="004E55C8">
      <w:pPr>
        <w:tabs>
          <w:tab w:val="decimal" w:pos="4962"/>
        </w:tabs>
        <w:ind w:left="851"/>
        <w:jc w:val="both"/>
        <w:rPr>
          <w:rFonts w:ascii="Times New Roman" w:eastAsia="SimSun" w:hAnsi="Times New Roman" w:cs="Times New Roman"/>
          <w:kern w:val="2"/>
          <w:lang w:eastAsia="hi-IN"/>
        </w:rPr>
      </w:pPr>
      <w:r w:rsidRPr="00113C69">
        <w:rPr>
          <w:rFonts w:ascii="Times New Roman" w:eastAsia="SimSun" w:hAnsi="Times New Roman" w:cs="Times New Roman"/>
          <w:kern w:val="2"/>
          <w:lang w:eastAsia="hi-IN"/>
        </w:rPr>
        <w:t>Fonctionnement</w:t>
      </w:r>
      <w:r w:rsidRPr="00113C69">
        <w:rPr>
          <w:rFonts w:ascii="Times New Roman" w:eastAsia="SimSun" w:hAnsi="Times New Roman" w:cs="Times New Roman"/>
          <w:kern w:val="2"/>
          <w:lang w:eastAsia="hi-IN"/>
        </w:rPr>
        <w:tab/>
      </w:r>
      <w:r w:rsidR="001A5E86">
        <w:rPr>
          <w:rFonts w:ascii="Times New Roman" w:eastAsia="SimSun" w:hAnsi="Times New Roman" w:cs="Times New Roman"/>
          <w:kern w:val="2"/>
          <w:lang w:eastAsia="hi-IN"/>
        </w:rPr>
        <w:t>868 8</w:t>
      </w:r>
      <w:r>
        <w:rPr>
          <w:rFonts w:ascii="Times New Roman" w:eastAsia="SimSun" w:hAnsi="Times New Roman" w:cs="Times New Roman"/>
          <w:kern w:val="2"/>
          <w:lang w:eastAsia="hi-IN"/>
        </w:rPr>
        <w:t>03.44 €</w:t>
      </w:r>
    </w:p>
    <w:p w14:paraId="7B0C7D03" w14:textId="77777777" w:rsidR="006D73DC" w:rsidRPr="00113C69" w:rsidRDefault="006D73DC" w:rsidP="004E55C8">
      <w:pPr>
        <w:tabs>
          <w:tab w:val="decimal" w:pos="4962"/>
        </w:tabs>
        <w:ind w:left="851"/>
        <w:jc w:val="both"/>
        <w:rPr>
          <w:rFonts w:ascii="Times New Roman" w:eastAsia="SimSun" w:hAnsi="Times New Roman" w:cs="Times New Roman"/>
          <w:kern w:val="2"/>
          <w:lang w:eastAsia="hi-IN"/>
        </w:rPr>
      </w:pPr>
      <w:r w:rsidRPr="00113C69">
        <w:rPr>
          <w:rFonts w:ascii="Times New Roman" w:eastAsia="SimSun" w:hAnsi="Times New Roman" w:cs="Times New Roman"/>
          <w:kern w:val="2"/>
          <w:lang w:eastAsia="hi-IN"/>
        </w:rPr>
        <w:t>Investissement</w:t>
      </w:r>
      <w:r w:rsidRPr="00113C69">
        <w:rPr>
          <w:rFonts w:ascii="Times New Roman" w:eastAsia="SimSun" w:hAnsi="Times New Roman" w:cs="Times New Roman"/>
          <w:kern w:val="2"/>
          <w:lang w:eastAsia="hi-IN"/>
        </w:rPr>
        <w:tab/>
      </w:r>
      <w:r w:rsidR="00457C13">
        <w:rPr>
          <w:rFonts w:ascii="Times New Roman" w:eastAsia="SimSun" w:hAnsi="Times New Roman" w:cs="Times New Roman"/>
          <w:kern w:val="2"/>
          <w:lang w:eastAsia="hi-IN"/>
        </w:rPr>
        <w:t xml:space="preserve">2 819 799.00 </w:t>
      </w:r>
      <w:r>
        <w:rPr>
          <w:rFonts w:ascii="Times New Roman" w:eastAsia="SimSun" w:hAnsi="Times New Roman" w:cs="Times New Roman"/>
          <w:kern w:val="2"/>
          <w:lang w:eastAsia="hi-IN"/>
        </w:rPr>
        <w:t>€</w:t>
      </w:r>
    </w:p>
    <w:p w14:paraId="2924C49E" w14:textId="77777777" w:rsidR="006D73DC" w:rsidRPr="00D62093" w:rsidRDefault="006D73DC" w:rsidP="004E55C8">
      <w:pPr>
        <w:pStyle w:val="Standard"/>
        <w:tabs>
          <w:tab w:val="decimal" w:pos="4962"/>
        </w:tabs>
        <w:ind w:left="142" w:firstLine="709"/>
        <w:rPr>
          <w:rFonts w:ascii="Times New Roman" w:hAnsi="Times New Roman" w:cs="Times New Roman"/>
          <w:color w:val="000000"/>
        </w:rPr>
      </w:pPr>
      <w:r w:rsidRPr="00113C69">
        <w:rPr>
          <w:rFonts w:ascii="Times New Roman" w:eastAsia="SimSun" w:hAnsi="Times New Roman" w:cs="Times New Roman"/>
          <w:kern w:val="2"/>
          <w:lang w:eastAsia="hi-IN"/>
        </w:rPr>
        <w:t>TOTAL</w:t>
      </w:r>
      <w:r w:rsidRPr="00113C69">
        <w:rPr>
          <w:rFonts w:ascii="Times New Roman" w:eastAsia="SimSun" w:hAnsi="Times New Roman" w:cs="Times New Roman"/>
          <w:kern w:val="2"/>
          <w:lang w:eastAsia="hi-IN"/>
        </w:rPr>
        <w:tab/>
      </w:r>
      <w:r w:rsidR="001A5E86">
        <w:rPr>
          <w:rFonts w:ascii="Times New Roman" w:eastAsia="SimSun" w:hAnsi="Times New Roman" w:cs="Times New Roman"/>
          <w:kern w:val="2"/>
          <w:lang w:eastAsia="hi-IN"/>
        </w:rPr>
        <w:t>2 688 6</w:t>
      </w:r>
      <w:r w:rsidR="00457C13">
        <w:rPr>
          <w:rFonts w:ascii="Times New Roman" w:eastAsia="SimSun" w:hAnsi="Times New Roman" w:cs="Times New Roman"/>
          <w:kern w:val="2"/>
          <w:lang w:eastAsia="hi-IN"/>
        </w:rPr>
        <w:t>02.44 €</w:t>
      </w:r>
    </w:p>
    <w:p w14:paraId="0297A3DD" w14:textId="77777777" w:rsidR="006D73DC" w:rsidRDefault="004E55C8">
      <w:pPr>
        <w:pStyle w:val="Standard"/>
        <w:rPr>
          <w:rFonts w:ascii="Times New Roman" w:hAnsi="Times New Roman" w:cs="Times New Roman"/>
          <w:color w:val="000000"/>
        </w:rPr>
      </w:pPr>
      <w:r>
        <w:rPr>
          <w:rFonts w:ascii="Times New Roman" w:hAnsi="Times New Roman" w:cs="Times New Roman"/>
          <w:color w:val="000000"/>
        </w:rPr>
        <w:t xml:space="preserve">Voté </w:t>
      </w:r>
      <w:r w:rsidR="00343203">
        <w:rPr>
          <w:rFonts w:ascii="Times New Roman" w:hAnsi="Times New Roman" w:cs="Times New Roman"/>
          <w:color w:val="000000"/>
        </w:rPr>
        <w:t>à l’unanimité</w:t>
      </w:r>
    </w:p>
    <w:p w14:paraId="0E760D2F" w14:textId="77777777" w:rsidR="006D73DC" w:rsidRDefault="006D73DC">
      <w:pPr>
        <w:pStyle w:val="Standard"/>
        <w:rPr>
          <w:rFonts w:ascii="Times New Roman" w:hAnsi="Times New Roman" w:cs="Times New Roman"/>
          <w:color w:val="000000"/>
        </w:rPr>
      </w:pPr>
    </w:p>
    <w:p w14:paraId="61E48AE2" w14:textId="5EBA4A61" w:rsidR="00111EE9" w:rsidRDefault="0077209C" w:rsidP="00111EE9">
      <w:pPr>
        <w:jc w:val="both"/>
        <w:rPr>
          <w:rFonts w:ascii="Times New Roman" w:hAnsi="Times New Roman" w:cs="Times New Roman"/>
          <w:b/>
        </w:rPr>
      </w:pPr>
      <w:r>
        <w:rPr>
          <w:rFonts w:ascii="Times New Roman" w:hAnsi="Times New Roman" w:cs="Times New Roman"/>
          <w:b/>
        </w:rPr>
        <w:t>2025</w:t>
      </w:r>
      <w:r w:rsidR="00F44F70">
        <w:rPr>
          <w:rFonts w:ascii="Times New Roman" w:hAnsi="Times New Roman" w:cs="Times New Roman"/>
          <w:b/>
        </w:rPr>
        <w:t xml:space="preserve"> </w:t>
      </w:r>
      <w:r>
        <w:rPr>
          <w:rFonts w:ascii="Times New Roman" w:hAnsi="Times New Roman" w:cs="Times New Roman"/>
          <w:b/>
        </w:rPr>
        <w:t xml:space="preserve">- 7.2 </w:t>
      </w:r>
      <w:r w:rsidR="00235A35">
        <w:rPr>
          <w:rFonts w:ascii="Times New Roman" w:hAnsi="Times New Roman" w:cs="Times New Roman"/>
          <w:b/>
        </w:rPr>
        <w:t>-</w:t>
      </w:r>
      <w:r w:rsidR="006D73DC">
        <w:rPr>
          <w:rFonts w:ascii="Times New Roman" w:hAnsi="Times New Roman" w:cs="Times New Roman"/>
          <w:b/>
        </w:rPr>
        <w:t xml:space="preserve"> </w:t>
      </w:r>
      <w:r w:rsidR="00F241E9">
        <w:rPr>
          <w:rFonts w:ascii="Times New Roman" w:hAnsi="Times New Roman" w:cs="Times New Roman"/>
          <w:b/>
        </w:rPr>
        <w:t>20</w:t>
      </w:r>
      <w:r w:rsidR="00235A35">
        <w:rPr>
          <w:rFonts w:ascii="Times New Roman" w:hAnsi="Times New Roman" w:cs="Times New Roman"/>
          <w:b/>
        </w:rPr>
        <w:t xml:space="preserve"> </w:t>
      </w:r>
      <w:r w:rsidR="006D73DC">
        <w:rPr>
          <w:rFonts w:ascii="Times New Roman" w:hAnsi="Times New Roman" w:cs="Times New Roman"/>
          <w:b/>
        </w:rPr>
        <w:t>- TAUX D’IMPOSITION 2025</w:t>
      </w:r>
    </w:p>
    <w:p w14:paraId="17B0E389" w14:textId="77777777" w:rsidR="00111EE9" w:rsidRDefault="00111EE9" w:rsidP="00111EE9">
      <w:pPr>
        <w:jc w:val="both"/>
        <w:rPr>
          <w:rFonts w:ascii="Times New Roman" w:hAnsi="Times New Roman" w:cs="Times New Roman"/>
          <w:color w:val="000000"/>
        </w:rPr>
      </w:pPr>
      <w:r>
        <w:rPr>
          <w:rFonts w:ascii="Times New Roman" w:hAnsi="Times New Roman" w:cs="Times New Roman"/>
          <w:color w:val="000000"/>
        </w:rPr>
        <w:t xml:space="preserve">Considérant la revalorisation des bases de la valeur locative de </w:t>
      </w:r>
      <w:r w:rsidR="0077209C">
        <w:rPr>
          <w:rFonts w:ascii="Times New Roman" w:hAnsi="Times New Roman" w:cs="Times New Roman"/>
          <w:color w:val="000000"/>
        </w:rPr>
        <w:t>1.6</w:t>
      </w:r>
      <w:r>
        <w:rPr>
          <w:rFonts w:ascii="Times New Roman" w:hAnsi="Times New Roman" w:cs="Times New Roman"/>
          <w:color w:val="000000"/>
        </w:rPr>
        <w:t xml:space="preserve"> %</w:t>
      </w:r>
    </w:p>
    <w:p w14:paraId="7815B3AA" w14:textId="77777777" w:rsidR="00111EE9" w:rsidRDefault="00111EE9" w:rsidP="00111EE9">
      <w:pPr>
        <w:jc w:val="both"/>
        <w:rPr>
          <w:rFonts w:ascii="Times New Roman" w:hAnsi="Times New Roman" w:cs="Times New Roman"/>
          <w:color w:val="000000"/>
        </w:rPr>
      </w:pPr>
      <w:r>
        <w:rPr>
          <w:rFonts w:ascii="Times New Roman" w:hAnsi="Times New Roman" w:cs="Times New Roman"/>
          <w:color w:val="000000"/>
        </w:rPr>
        <w:t xml:space="preserve">Considérant </w:t>
      </w:r>
      <w:r w:rsidR="0077209C">
        <w:rPr>
          <w:rFonts w:ascii="Times New Roman" w:hAnsi="Times New Roman" w:cs="Times New Roman"/>
          <w:color w:val="000000"/>
        </w:rPr>
        <w:t xml:space="preserve">le taux d’inflation </w:t>
      </w:r>
    </w:p>
    <w:p w14:paraId="739A8A19" w14:textId="77777777" w:rsidR="0077209C" w:rsidRDefault="0077209C" w:rsidP="00111EE9">
      <w:pPr>
        <w:jc w:val="both"/>
        <w:rPr>
          <w:rFonts w:ascii="Times New Roman" w:hAnsi="Times New Roman" w:cs="Times New Roman"/>
          <w:color w:val="000000"/>
        </w:rPr>
      </w:pPr>
      <w:r>
        <w:rPr>
          <w:rFonts w:ascii="Times New Roman" w:hAnsi="Times New Roman" w:cs="Times New Roman"/>
          <w:color w:val="000000"/>
        </w:rPr>
        <w:t>Considérant les travaux de rénovation énergétique de l’école et de la mairie</w:t>
      </w:r>
      <w:r w:rsidR="004E55C8">
        <w:rPr>
          <w:rFonts w:ascii="Times New Roman" w:hAnsi="Times New Roman" w:cs="Times New Roman"/>
          <w:color w:val="000000"/>
        </w:rPr>
        <w:t>, impactant fortement le budget de la commune</w:t>
      </w:r>
    </w:p>
    <w:p w14:paraId="0AB0DF57" w14:textId="77777777" w:rsidR="0077209C" w:rsidRDefault="0077209C" w:rsidP="00111EE9">
      <w:pPr>
        <w:jc w:val="both"/>
        <w:rPr>
          <w:rFonts w:ascii="Times New Roman" w:hAnsi="Times New Roman" w:cs="Times New Roman"/>
          <w:color w:val="000000"/>
        </w:rPr>
      </w:pPr>
      <w:r>
        <w:rPr>
          <w:rFonts w:ascii="Times New Roman" w:hAnsi="Times New Roman" w:cs="Times New Roman"/>
          <w:color w:val="000000"/>
        </w:rPr>
        <w:t xml:space="preserve">Considérant que les taux n’ont pas été augmenté depuis plusieurs années </w:t>
      </w:r>
    </w:p>
    <w:p w14:paraId="3E74C2A1" w14:textId="77777777" w:rsidR="004E55C8" w:rsidRDefault="00111EE9" w:rsidP="00111EE9">
      <w:pPr>
        <w:jc w:val="both"/>
        <w:rPr>
          <w:rFonts w:ascii="Times New Roman" w:hAnsi="Times New Roman" w:cs="Times New Roman"/>
        </w:rPr>
      </w:pPr>
      <w:r>
        <w:rPr>
          <w:rFonts w:ascii="Times New Roman" w:hAnsi="Times New Roman" w:cs="Times New Roman"/>
        </w:rPr>
        <w:t xml:space="preserve">Le Conseil Municipal, après en avoir délibéré, décide </w:t>
      </w:r>
    </w:p>
    <w:p w14:paraId="205B72E8" w14:textId="77777777" w:rsidR="00111EE9" w:rsidRPr="004E55C8" w:rsidRDefault="004E55C8" w:rsidP="004E55C8">
      <w:pPr>
        <w:jc w:val="both"/>
        <w:rPr>
          <w:rFonts w:hint="eastAsia"/>
        </w:rPr>
      </w:pPr>
      <w:r>
        <w:rPr>
          <w:rFonts w:hint="eastAsia"/>
        </w:rPr>
        <w:t>D</w:t>
      </w:r>
      <w:r>
        <w:t xml:space="preserve">’augmenter et de fixer </w:t>
      </w:r>
      <w:r w:rsidR="00111EE9" w:rsidRPr="004E55C8">
        <w:t>les tau</w:t>
      </w:r>
      <w:r w:rsidR="00C1294D" w:rsidRPr="004E55C8">
        <w:t>x d’imposition pour l’année 2025</w:t>
      </w:r>
      <w:r w:rsidR="00111EE9" w:rsidRPr="004E55C8">
        <w:t xml:space="preserve"> comme suit :</w:t>
      </w:r>
    </w:p>
    <w:p w14:paraId="6F53EEA4" w14:textId="77777777" w:rsidR="00111EE9" w:rsidRDefault="00111EE9" w:rsidP="00111EE9">
      <w:pPr>
        <w:ind w:left="851"/>
        <w:rPr>
          <w:rFonts w:ascii="Times New Roman" w:hAnsi="Times New Roman" w:cs="Times New Roman"/>
        </w:rPr>
      </w:pPr>
      <w:bookmarkStart w:id="4" w:name="_Hlk98494032"/>
      <w:r>
        <w:rPr>
          <w:rFonts w:ascii="Times New Roman" w:hAnsi="Times New Roman" w:cs="Times New Roman"/>
        </w:rPr>
        <w:t>Taxe foncière (Bâti)</w:t>
      </w:r>
      <w:r>
        <w:rPr>
          <w:rFonts w:ascii="Times New Roman" w:hAnsi="Times New Roman" w:cs="Times New Roman"/>
        </w:rPr>
        <w:tab/>
      </w:r>
      <w:r>
        <w:rPr>
          <w:rFonts w:ascii="Times New Roman" w:hAnsi="Times New Roman" w:cs="Times New Roman"/>
        </w:rPr>
        <w:tab/>
      </w:r>
      <w:r w:rsidR="00B92ABB">
        <w:rPr>
          <w:rFonts w:ascii="Times New Roman" w:hAnsi="Times New Roman" w:cs="Times New Roman"/>
        </w:rPr>
        <w:t xml:space="preserve">49.11 </w:t>
      </w:r>
      <w:r>
        <w:rPr>
          <w:rFonts w:ascii="Times New Roman" w:hAnsi="Times New Roman" w:cs="Times New Roman"/>
        </w:rPr>
        <w:t>%</w:t>
      </w:r>
    </w:p>
    <w:p w14:paraId="01F70AE9" w14:textId="77777777" w:rsidR="00111EE9" w:rsidRDefault="00111EE9" w:rsidP="00111EE9">
      <w:pPr>
        <w:ind w:left="851"/>
        <w:rPr>
          <w:rFonts w:ascii="Times New Roman" w:hAnsi="Times New Roman" w:cs="Times New Roman"/>
        </w:rPr>
      </w:pPr>
      <w:r>
        <w:rPr>
          <w:rFonts w:ascii="Times New Roman" w:hAnsi="Times New Roman" w:cs="Times New Roman"/>
        </w:rPr>
        <w:t>Taxe foncière (non Bâti)</w:t>
      </w:r>
      <w:r>
        <w:rPr>
          <w:rFonts w:ascii="Times New Roman" w:hAnsi="Times New Roman" w:cs="Times New Roman"/>
        </w:rPr>
        <w:tab/>
      </w:r>
      <w:r w:rsidR="00B92ABB">
        <w:rPr>
          <w:rFonts w:ascii="Times New Roman" w:hAnsi="Times New Roman" w:cs="Times New Roman"/>
        </w:rPr>
        <w:t>26.93</w:t>
      </w:r>
      <w:r>
        <w:rPr>
          <w:rFonts w:ascii="Times New Roman" w:hAnsi="Times New Roman" w:cs="Times New Roman"/>
        </w:rPr>
        <w:t xml:space="preserve"> %</w:t>
      </w:r>
    </w:p>
    <w:p w14:paraId="7D6A2D89" w14:textId="387C42D5" w:rsidR="00111EE9" w:rsidRDefault="00C1294D" w:rsidP="00111EE9">
      <w:pPr>
        <w:ind w:left="851"/>
        <w:rPr>
          <w:rFonts w:ascii="Times New Roman" w:hAnsi="Times New Roman" w:cs="Times New Roman"/>
        </w:rPr>
      </w:pPr>
      <w:r>
        <w:rPr>
          <w:rFonts w:ascii="Times New Roman" w:hAnsi="Times New Roman" w:cs="Times New Roman"/>
        </w:rPr>
        <w:t>Taxe d’habitation</w:t>
      </w:r>
      <w:r>
        <w:rPr>
          <w:rFonts w:ascii="Times New Roman" w:hAnsi="Times New Roman" w:cs="Times New Roman"/>
        </w:rPr>
        <w:tab/>
      </w:r>
      <w:proofErr w:type="gramStart"/>
      <w:r w:rsidR="00032DA7">
        <w:rPr>
          <w:rFonts w:ascii="Times New Roman" w:hAnsi="Times New Roman" w:cs="Times New Roman"/>
        </w:rPr>
        <w:tab/>
        <w:t xml:space="preserve">  7.06</w:t>
      </w:r>
      <w:proofErr w:type="gramEnd"/>
      <w:r w:rsidR="00111EE9">
        <w:rPr>
          <w:rFonts w:ascii="Times New Roman" w:hAnsi="Times New Roman" w:cs="Times New Roman"/>
        </w:rPr>
        <w:t xml:space="preserve"> %</w:t>
      </w:r>
    </w:p>
    <w:p w14:paraId="6D61D702" w14:textId="77777777" w:rsidR="00111EE9" w:rsidRDefault="00111EE9" w:rsidP="00111EE9">
      <w:pPr>
        <w:rPr>
          <w:rFonts w:ascii="Times New Roman" w:hAnsi="Times New Roman" w:cs="Times New Roman"/>
        </w:rPr>
      </w:pPr>
      <w:r>
        <w:rPr>
          <w:rFonts w:ascii="Times New Roman" w:hAnsi="Times New Roman" w:cs="Times New Roman"/>
        </w:rPr>
        <w:t xml:space="preserve">Pour un produit attendu de </w:t>
      </w:r>
      <w:r w:rsidR="00B92ABB">
        <w:rPr>
          <w:rFonts w:ascii="Times New Roman" w:hAnsi="Times New Roman" w:cs="Times New Roman"/>
        </w:rPr>
        <w:t>404</w:t>
      </w:r>
      <w:r w:rsidR="00532920">
        <w:rPr>
          <w:rFonts w:ascii="Times New Roman" w:hAnsi="Times New Roman" w:cs="Times New Roman"/>
        </w:rPr>
        <w:t> </w:t>
      </w:r>
      <w:r w:rsidR="00B92ABB">
        <w:rPr>
          <w:rFonts w:ascii="Times New Roman" w:hAnsi="Times New Roman" w:cs="Times New Roman"/>
        </w:rPr>
        <w:t>567</w:t>
      </w:r>
      <w:r w:rsidR="00532920">
        <w:rPr>
          <w:rFonts w:ascii="Times New Roman" w:hAnsi="Times New Roman" w:cs="Times New Roman"/>
        </w:rPr>
        <w:t>.55</w:t>
      </w:r>
      <w:r w:rsidR="00B92ABB">
        <w:rPr>
          <w:rFonts w:ascii="Times New Roman" w:hAnsi="Times New Roman" w:cs="Times New Roman"/>
        </w:rPr>
        <w:t xml:space="preserve"> </w:t>
      </w:r>
      <w:r>
        <w:rPr>
          <w:rFonts w:ascii="Times New Roman" w:hAnsi="Times New Roman" w:cs="Times New Roman"/>
        </w:rPr>
        <w:t>€</w:t>
      </w:r>
    </w:p>
    <w:bookmarkEnd w:id="4"/>
    <w:p w14:paraId="5D824A68" w14:textId="77777777" w:rsidR="00111EE9" w:rsidRDefault="00111EE9" w:rsidP="00111EE9">
      <w:pPr>
        <w:rPr>
          <w:rFonts w:ascii="Times New Roman" w:hAnsi="Times New Roman" w:cs="Times New Roman"/>
        </w:rPr>
      </w:pPr>
      <w:r>
        <w:rPr>
          <w:rFonts w:ascii="Times New Roman" w:hAnsi="Times New Roman" w:cs="Times New Roman"/>
        </w:rPr>
        <w:t xml:space="preserve">Voté à l’unanimité. </w:t>
      </w:r>
    </w:p>
    <w:p w14:paraId="6A6D5A29" w14:textId="77777777" w:rsidR="00111EE9" w:rsidRPr="001C665B" w:rsidRDefault="00111EE9" w:rsidP="00111EE9">
      <w:pPr>
        <w:jc w:val="both"/>
        <w:rPr>
          <w:rFonts w:ascii="Times New Roman" w:hAnsi="Times New Roman" w:cs="Times New Roman"/>
          <w:color w:val="000000"/>
        </w:rPr>
      </w:pPr>
    </w:p>
    <w:p w14:paraId="0028C3B2" w14:textId="6C64B423" w:rsidR="00B26659" w:rsidRPr="00041191" w:rsidRDefault="00041191" w:rsidP="00041191">
      <w:pPr>
        <w:pStyle w:val="Standard"/>
        <w:tabs>
          <w:tab w:val="left" w:pos="5668"/>
        </w:tabs>
        <w:rPr>
          <w:rFonts w:ascii="Times New Roman" w:hAnsi="Times New Roman" w:cs="Times New Roman"/>
          <w:b/>
          <w:color w:val="000000"/>
        </w:rPr>
      </w:pPr>
      <w:r w:rsidRPr="00041191">
        <w:rPr>
          <w:rFonts w:ascii="Times New Roman" w:hAnsi="Times New Roman" w:cs="Times New Roman"/>
          <w:b/>
          <w:color w:val="000000"/>
        </w:rPr>
        <w:t xml:space="preserve">2025 </w:t>
      </w:r>
      <w:r w:rsidR="00F44F70">
        <w:rPr>
          <w:rFonts w:ascii="Times New Roman" w:hAnsi="Times New Roman" w:cs="Times New Roman"/>
          <w:b/>
          <w:color w:val="000000"/>
        </w:rPr>
        <w:t>-</w:t>
      </w:r>
      <w:r w:rsidRPr="00041191">
        <w:rPr>
          <w:rFonts w:ascii="Times New Roman" w:hAnsi="Times New Roman" w:cs="Times New Roman"/>
          <w:b/>
          <w:color w:val="000000"/>
        </w:rPr>
        <w:t xml:space="preserve"> 3.2 - </w:t>
      </w:r>
      <w:r w:rsidR="00F241E9">
        <w:rPr>
          <w:rFonts w:ascii="Times New Roman" w:hAnsi="Times New Roman" w:cs="Times New Roman"/>
          <w:b/>
          <w:color w:val="000000"/>
        </w:rPr>
        <w:t>21</w:t>
      </w:r>
      <w:r w:rsidRPr="00041191">
        <w:rPr>
          <w:rFonts w:ascii="Times New Roman" w:hAnsi="Times New Roman" w:cs="Times New Roman"/>
          <w:b/>
          <w:color w:val="000000"/>
        </w:rPr>
        <w:t xml:space="preserve"> - CESSION DE TERRAIN A CAUX SEINE AGGLO</w:t>
      </w:r>
    </w:p>
    <w:p w14:paraId="36E82D40" w14:textId="77777777" w:rsidR="00041191" w:rsidRDefault="005F4426" w:rsidP="00957AB3">
      <w:pPr>
        <w:pStyle w:val="Standard"/>
        <w:tabs>
          <w:tab w:val="left" w:pos="5668"/>
        </w:tabs>
        <w:jc w:val="both"/>
        <w:rPr>
          <w:rFonts w:ascii="Times New Roman" w:hAnsi="Times New Roman" w:cs="Times New Roman"/>
          <w:color w:val="000000"/>
        </w:rPr>
      </w:pPr>
      <w:r>
        <w:rPr>
          <w:rFonts w:ascii="Times New Roman" w:hAnsi="Times New Roman" w:cs="Times New Roman"/>
          <w:color w:val="000000"/>
        </w:rPr>
        <w:t>Monsieur le Maire expose au Conseil Municipal, que la commune de Saint Eustache la Forêt, est propriét</w:t>
      </w:r>
      <w:r w:rsidR="0018022A">
        <w:rPr>
          <w:rFonts w:ascii="Times New Roman" w:hAnsi="Times New Roman" w:cs="Times New Roman"/>
          <w:color w:val="000000"/>
        </w:rPr>
        <w:t xml:space="preserve">aire de deux parcelles de terre </w:t>
      </w:r>
      <w:r>
        <w:rPr>
          <w:rFonts w:ascii="Times New Roman" w:hAnsi="Times New Roman" w:cs="Times New Roman"/>
          <w:color w:val="000000"/>
        </w:rPr>
        <w:t>cadastrées :</w:t>
      </w:r>
    </w:p>
    <w:p w14:paraId="041CC2D4" w14:textId="77777777" w:rsidR="005F4426" w:rsidRDefault="0018022A" w:rsidP="0018022A">
      <w:pPr>
        <w:pStyle w:val="Standard"/>
        <w:tabs>
          <w:tab w:val="left" w:pos="567"/>
          <w:tab w:val="left" w:pos="1134"/>
          <w:tab w:val="left" w:pos="5668"/>
        </w:tabs>
        <w:ind w:left="567"/>
        <w:rPr>
          <w:rFonts w:ascii="Times New Roman" w:hAnsi="Times New Roman" w:cs="Times New Roman"/>
          <w:color w:val="000000"/>
        </w:rPr>
      </w:pPr>
      <w:r>
        <w:rPr>
          <w:rFonts w:ascii="Times New Roman" w:hAnsi="Times New Roman" w:cs="Times New Roman"/>
          <w:color w:val="000000"/>
        </w:rPr>
        <w:t xml:space="preserve">AC </w:t>
      </w:r>
      <w:r w:rsidR="005F4426">
        <w:rPr>
          <w:rFonts w:ascii="Times New Roman" w:hAnsi="Times New Roman" w:cs="Times New Roman"/>
          <w:color w:val="000000"/>
        </w:rPr>
        <w:t>N° 231 sur Mélamare</w:t>
      </w:r>
    </w:p>
    <w:p w14:paraId="5E6AE0F5" w14:textId="77777777" w:rsidR="005F4426" w:rsidRDefault="0018022A" w:rsidP="0018022A">
      <w:pPr>
        <w:pStyle w:val="Standard"/>
        <w:tabs>
          <w:tab w:val="left" w:pos="567"/>
          <w:tab w:val="left" w:pos="5668"/>
        </w:tabs>
        <w:ind w:left="567"/>
        <w:rPr>
          <w:rFonts w:ascii="Times New Roman" w:hAnsi="Times New Roman" w:cs="Times New Roman"/>
          <w:color w:val="000000"/>
        </w:rPr>
      </w:pPr>
      <w:r>
        <w:rPr>
          <w:rFonts w:ascii="Times New Roman" w:hAnsi="Times New Roman" w:cs="Times New Roman"/>
          <w:color w:val="000000"/>
        </w:rPr>
        <w:t xml:space="preserve">ZD </w:t>
      </w:r>
      <w:r w:rsidR="005F4426">
        <w:rPr>
          <w:rFonts w:ascii="Times New Roman" w:hAnsi="Times New Roman" w:cs="Times New Roman"/>
          <w:color w:val="000000"/>
        </w:rPr>
        <w:t>N°342 sur Saint Eustache la Forêt</w:t>
      </w:r>
    </w:p>
    <w:p w14:paraId="4544FBB5" w14:textId="77777777" w:rsidR="005F4426" w:rsidRDefault="005F4426" w:rsidP="00041191">
      <w:pPr>
        <w:pStyle w:val="Standard"/>
        <w:tabs>
          <w:tab w:val="left" w:pos="5668"/>
        </w:tabs>
        <w:rPr>
          <w:rFonts w:ascii="Times New Roman" w:hAnsi="Times New Roman" w:cs="Times New Roman"/>
          <w:color w:val="000000"/>
        </w:rPr>
      </w:pPr>
      <w:r>
        <w:rPr>
          <w:rFonts w:ascii="Times New Roman" w:hAnsi="Times New Roman" w:cs="Times New Roman"/>
          <w:color w:val="000000"/>
        </w:rPr>
        <w:t>Celles-ci ayant été acquises, il y a quelques années afin de canaliser les eaux pluviales</w:t>
      </w:r>
    </w:p>
    <w:p w14:paraId="02792D64" w14:textId="77777777" w:rsidR="005F4426" w:rsidRDefault="001F0203" w:rsidP="00041191">
      <w:pPr>
        <w:pStyle w:val="Standard"/>
        <w:tabs>
          <w:tab w:val="left" w:pos="5668"/>
        </w:tabs>
        <w:rPr>
          <w:rFonts w:ascii="Times New Roman" w:hAnsi="Times New Roman" w:cs="Times New Roman"/>
          <w:color w:val="000000"/>
        </w:rPr>
      </w:pPr>
      <w:r>
        <w:rPr>
          <w:rFonts w:ascii="Times New Roman" w:hAnsi="Times New Roman" w:cs="Times New Roman"/>
          <w:color w:val="000000"/>
        </w:rPr>
        <w:t>Sur proposition de Monsieur le</w:t>
      </w:r>
      <w:r w:rsidR="005F4426">
        <w:rPr>
          <w:rFonts w:ascii="Times New Roman" w:hAnsi="Times New Roman" w:cs="Times New Roman"/>
          <w:color w:val="000000"/>
        </w:rPr>
        <w:t xml:space="preserve"> Maire, le Conseil Municipal, après en avoir délibéré,</w:t>
      </w:r>
    </w:p>
    <w:p w14:paraId="7DCF189C" w14:textId="77777777" w:rsidR="005F4426" w:rsidRDefault="005F4426" w:rsidP="005F4426">
      <w:pPr>
        <w:pStyle w:val="Standard"/>
        <w:numPr>
          <w:ilvl w:val="0"/>
          <w:numId w:val="2"/>
        </w:numPr>
        <w:tabs>
          <w:tab w:val="left" w:pos="5668"/>
        </w:tabs>
        <w:ind w:left="284" w:hanging="284"/>
        <w:rPr>
          <w:rFonts w:ascii="Times New Roman" w:hAnsi="Times New Roman" w:cs="Times New Roman"/>
          <w:color w:val="000000"/>
        </w:rPr>
      </w:pPr>
      <w:r>
        <w:rPr>
          <w:rFonts w:ascii="Times New Roman" w:hAnsi="Times New Roman" w:cs="Times New Roman"/>
          <w:color w:val="000000"/>
        </w:rPr>
        <w:t xml:space="preserve">Décide de céder ces deux parcelles </w:t>
      </w:r>
    </w:p>
    <w:p w14:paraId="0CF01D3A" w14:textId="77777777" w:rsidR="005F4426" w:rsidRDefault="0018022A" w:rsidP="0018022A">
      <w:pPr>
        <w:pStyle w:val="Standard"/>
        <w:tabs>
          <w:tab w:val="left" w:pos="5668"/>
        </w:tabs>
        <w:ind w:left="284" w:firstLine="284"/>
        <w:rPr>
          <w:rFonts w:ascii="Times New Roman" w:hAnsi="Times New Roman" w:cs="Times New Roman"/>
          <w:color w:val="000000"/>
        </w:rPr>
      </w:pPr>
      <w:r>
        <w:rPr>
          <w:rFonts w:ascii="Times New Roman" w:hAnsi="Times New Roman" w:cs="Times New Roman"/>
          <w:color w:val="000000"/>
        </w:rPr>
        <w:t xml:space="preserve">AC </w:t>
      </w:r>
      <w:r w:rsidR="005F4426">
        <w:rPr>
          <w:rFonts w:ascii="Times New Roman" w:hAnsi="Times New Roman" w:cs="Times New Roman"/>
          <w:color w:val="000000"/>
        </w:rPr>
        <w:t xml:space="preserve">N° 231 </w:t>
      </w:r>
      <w:r w:rsidR="001C26F4">
        <w:rPr>
          <w:rFonts w:ascii="Times New Roman" w:hAnsi="Times New Roman" w:cs="Times New Roman"/>
          <w:color w:val="000000"/>
        </w:rPr>
        <w:t xml:space="preserve">de 58 m² </w:t>
      </w:r>
      <w:r w:rsidR="005F4426">
        <w:rPr>
          <w:rFonts w:ascii="Times New Roman" w:hAnsi="Times New Roman" w:cs="Times New Roman"/>
          <w:color w:val="000000"/>
        </w:rPr>
        <w:t>sur Mélamare</w:t>
      </w:r>
      <w:r w:rsidR="001C26F4">
        <w:rPr>
          <w:rFonts w:ascii="Times New Roman" w:hAnsi="Times New Roman" w:cs="Times New Roman"/>
          <w:color w:val="000000"/>
        </w:rPr>
        <w:t xml:space="preserve"> </w:t>
      </w:r>
    </w:p>
    <w:p w14:paraId="729DEA8C" w14:textId="77777777" w:rsidR="005F4426" w:rsidRDefault="0018022A" w:rsidP="0018022A">
      <w:pPr>
        <w:pStyle w:val="Standard"/>
        <w:tabs>
          <w:tab w:val="left" w:pos="5668"/>
        </w:tabs>
        <w:ind w:left="284" w:firstLine="284"/>
        <w:rPr>
          <w:rFonts w:ascii="Times New Roman" w:hAnsi="Times New Roman" w:cs="Times New Roman"/>
          <w:color w:val="000000"/>
        </w:rPr>
      </w:pPr>
      <w:r>
        <w:rPr>
          <w:rFonts w:ascii="Times New Roman" w:hAnsi="Times New Roman" w:cs="Times New Roman"/>
          <w:color w:val="000000"/>
        </w:rPr>
        <w:t>ZD N°</w:t>
      </w:r>
      <w:r w:rsidR="005F4426">
        <w:rPr>
          <w:rFonts w:ascii="Times New Roman" w:hAnsi="Times New Roman" w:cs="Times New Roman"/>
          <w:color w:val="000000"/>
        </w:rPr>
        <w:t xml:space="preserve"> 342 </w:t>
      </w:r>
      <w:r w:rsidR="001C26F4">
        <w:rPr>
          <w:rFonts w:ascii="Times New Roman" w:hAnsi="Times New Roman" w:cs="Times New Roman"/>
          <w:color w:val="000000"/>
        </w:rPr>
        <w:t xml:space="preserve">de 146 m² </w:t>
      </w:r>
      <w:r w:rsidR="005F4426">
        <w:rPr>
          <w:rFonts w:ascii="Times New Roman" w:hAnsi="Times New Roman" w:cs="Times New Roman"/>
          <w:color w:val="000000"/>
        </w:rPr>
        <w:t>sur Saint Eustache la Forêt</w:t>
      </w:r>
    </w:p>
    <w:p w14:paraId="2F3BEAB5" w14:textId="069BE1A8" w:rsidR="005F4426" w:rsidRDefault="001C26F4" w:rsidP="00041191">
      <w:pPr>
        <w:pStyle w:val="Standard"/>
        <w:tabs>
          <w:tab w:val="left" w:pos="5668"/>
        </w:tabs>
        <w:rPr>
          <w:rFonts w:ascii="Times New Roman" w:hAnsi="Times New Roman" w:cs="Times New Roman"/>
          <w:color w:val="000000"/>
        </w:rPr>
      </w:pPr>
      <w:proofErr w:type="gramStart"/>
      <w:r>
        <w:rPr>
          <w:rFonts w:ascii="Times New Roman" w:hAnsi="Times New Roman" w:cs="Times New Roman"/>
          <w:color w:val="000000"/>
        </w:rPr>
        <w:t>à</w:t>
      </w:r>
      <w:proofErr w:type="gramEnd"/>
      <w:r>
        <w:rPr>
          <w:rFonts w:ascii="Times New Roman" w:hAnsi="Times New Roman" w:cs="Times New Roman"/>
          <w:color w:val="000000"/>
        </w:rPr>
        <w:t xml:space="preserve"> Caux Seine Agglo, qui a</w:t>
      </w:r>
      <w:r w:rsidR="005F4426">
        <w:rPr>
          <w:rFonts w:ascii="Times New Roman" w:hAnsi="Times New Roman" w:cs="Times New Roman"/>
          <w:color w:val="000000"/>
        </w:rPr>
        <w:t xml:space="preserve"> la compétence « </w:t>
      </w:r>
      <w:r w:rsidR="00463AC0">
        <w:rPr>
          <w:rFonts w:ascii="Times New Roman" w:hAnsi="Times New Roman" w:cs="Times New Roman"/>
          <w:color w:val="000000"/>
        </w:rPr>
        <w:t>ruissellement</w:t>
      </w:r>
      <w:r w:rsidR="005F4426">
        <w:rPr>
          <w:rFonts w:ascii="Times New Roman" w:hAnsi="Times New Roman" w:cs="Times New Roman"/>
          <w:color w:val="000000"/>
        </w:rPr>
        <w:t xml:space="preserve"> des eaux pluviales »</w:t>
      </w:r>
    </w:p>
    <w:p w14:paraId="28A7E052" w14:textId="77777777" w:rsidR="001C26F4" w:rsidRDefault="001C26F4" w:rsidP="0018022A">
      <w:pPr>
        <w:pStyle w:val="Standard"/>
        <w:numPr>
          <w:ilvl w:val="0"/>
          <w:numId w:val="2"/>
        </w:numPr>
        <w:tabs>
          <w:tab w:val="left" w:pos="5668"/>
        </w:tabs>
        <w:ind w:left="284" w:hanging="284"/>
        <w:rPr>
          <w:rFonts w:ascii="Times New Roman" w:hAnsi="Times New Roman" w:cs="Times New Roman"/>
          <w:color w:val="000000"/>
        </w:rPr>
      </w:pPr>
      <w:proofErr w:type="gramStart"/>
      <w:r>
        <w:rPr>
          <w:rFonts w:ascii="Times New Roman" w:hAnsi="Times New Roman" w:cs="Times New Roman"/>
          <w:color w:val="000000"/>
        </w:rPr>
        <w:t>fixe</w:t>
      </w:r>
      <w:proofErr w:type="gramEnd"/>
      <w:r w:rsidR="001F0203">
        <w:rPr>
          <w:rFonts w:ascii="Times New Roman" w:hAnsi="Times New Roman" w:cs="Times New Roman"/>
          <w:color w:val="000000"/>
        </w:rPr>
        <w:t xml:space="preserve"> le prix de vente à 1 € le mètre carré </w:t>
      </w:r>
    </w:p>
    <w:p w14:paraId="4B5576F7" w14:textId="77777777" w:rsidR="005F4426" w:rsidRDefault="005F4426" w:rsidP="005F4426">
      <w:pPr>
        <w:pStyle w:val="Standard"/>
        <w:numPr>
          <w:ilvl w:val="0"/>
          <w:numId w:val="2"/>
        </w:numPr>
        <w:tabs>
          <w:tab w:val="left" w:pos="5668"/>
        </w:tabs>
        <w:ind w:left="284" w:hanging="284"/>
        <w:rPr>
          <w:rFonts w:ascii="Times New Roman" w:hAnsi="Times New Roman" w:cs="Times New Roman"/>
          <w:color w:val="000000"/>
        </w:rPr>
      </w:pPr>
      <w:r>
        <w:rPr>
          <w:rFonts w:ascii="Times New Roman" w:hAnsi="Times New Roman" w:cs="Times New Roman"/>
          <w:color w:val="000000"/>
        </w:rPr>
        <w:t>Autorise le Mair</w:t>
      </w:r>
      <w:r w:rsidR="004D0126">
        <w:rPr>
          <w:rFonts w:ascii="Times New Roman" w:hAnsi="Times New Roman" w:cs="Times New Roman"/>
          <w:color w:val="000000"/>
        </w:rPr>
        <w:t>e</w:t>
      </w:r>
      <w:r>
        <w:rPr>
          <w:rFonts w:ascii="Times New Roman" w:hAnsi="Times New Roman" w:cs="Times New Roman"/>
          <w:color w:val="000000"/>
        </w:rPr>
        <w:t xml:space="preserve"> </w:t>
      </w:r>
      <w:r w:rsidR="004D0126">
        <w:rPr>
          <w:rFonts w:ascii="Times New Roman" w:hAnsi="Times New Roman" w:cs="Times New Roman"/>
          <w:color w:val="000000"/>
        </w:rPr>
        <w:t>à</w:t>
      </w:r>
      <w:r>
        <w:rPr>
          <w:rFonts w:ascii="Times New Roman" w:hAnsi="Times New Roman" w:cs="Times New Roman"/>
          <w:color w:val="000000"/>
        </w:rPr>
        <w:t xml:space="preserve"> signer l’acte de cession et </w:t>
      </w:r>
      <w:r w:rsidR="004D0126">
        <w:rPr>
          <w:rFonts w:ascii="Times New Roman" w:hAnsi="Times New Roman" w:cs="Times New Roman"/>
          <w:color w:val="000000"/>
        </w:rPr>
        <w:t xml:space="preserve">engager </w:t>
      </w:r>
      <w:r>
        <w:rPr>
          <w:rFonts w:ascii="Times New Roman" w:hAnsi="Times New Roman" w:cs="Times New Roman"/>
          <w:color w:val="000000"/>
        </w:rPr>
        <w:t xml:space="preserve">toutes </w:t>
      </w:r>
      <w:r w:rsidR="004D0126">
        <w:rPr>
          <w:rFonts w:ascii="Times New Roman" w:hAnsi="Times New Roman" w:cs="Times New Roman"/>
          <w:color w:val="000000"/>
        </w:rPr>
        <w:t>démarches relatives à la cession</w:t>
      </w:r>
    </w:p>
    <w:p w14:paraId="28C1BF05" w14:textId="77777777" w:rsidR="004D0126" w:rsidRDefault="004D0126" w:rsidP="005F4426">
      <w:pPr>
        <w:pStyle w:val="Standard"/>
        <w:numPr>
          <w:ilvl w:val="0"/>
          <w:numId w:val="2"/>
        </w:numPr>
        <w:tabs>
          <w:tab w:val="left" w:pos="5668"/>
        </w:tabs>
        <w:ind w:left="284" w:hanging="284"/>
        <w:rPr>
          <w:rFonts w:ascii="Times New Roman" w:hAnsi="Times New Roman" w:cs="Times New Roman"/>
          <w:color w:val="000000"/>
        </w:rPr>
      </w:pPr>
      <w:r>
        <w:rPr>
          <w:rFonts w:ascii="Times New Roman" w:hAnsi="Times New Roman" w:cs="Times New Roman"/>
          <w:color w:val="000000"/>
        </w:rPr>
        <w:t>Voté</w:t>
      </w:r>
      <w:r w:rsidR="00610EBB">
        <w:rPr>
          <w:rFonts w:ascii="Times New Roman" w:hAnsi="Times New Roman" w:cs="Times New Roman"/>
          <w:color w:val="000000"/>
        </w:rPr>
        <w:t xml:space="preserve"> à l’unanimité</w:t>
      </w:r>
    </w:p>
    <w:p w14:paraId="2BC9DBC3" w14:textId="77777777" w:rsidR="006A7389" w:rsidRDefault="006A7389" w:rsidP="006A7389">
      <w:pPr>
        <w:rPr>
          <w:rFonts w:hint="eastAsia"/>
        </w:rPr>
      </w:pPr>
    </w:p>
    <w:p w14:paraId="7A00A379" w14:textId="03AFC8E8" w:rsidR="00041191" w:rsidRDefault="00041191" w:rsidP="006A7389">
      <w:pPr>
        <w:rPr>
          <w:rFonts w:hint="eastAsia"/>
          <w:b/>
        </w:rPr>
      </w:pPr>
      <w:r w:rsidRPr="00387FEF">
        <w:rPr>
          <w:b/>
        </w:rPr>
        <w:t xml:space="preserve">2025 </w:t>
      </w:r>
      <w:r w:rsidR="00F44F70">
        <w:rPr>
          <w:b/>
        </w:rPr>
        <w:t>-</w:t>
      </w:r>
      <w:r w:rsidRPr="00387FEF">
        <w:rPr>
          <w:b/>
        </w:rPr>
        <w:t xml:space="preserve"> </w:t>
      </w:r>
      <w:r w:rsidR="00096648">
        <w:rPr>
          <w:b/>
        </w:rPr>
        <w:t xml:space="preserve">1.3 </w:t>
      </w:r>
      <w:r w:rsidR="00F44F70">
        <w:rPr>
          <w:b/>
        </w:rPr>
        <w:t>-</w:t>
      </w:r>
      <w:r w:rsidR="00096648">
        <w:rPr>
          <w:b/>
        </w:rPr>
        <w:t xml:space="preserve"> 22</w:t>
      </w:r>
      <w:r w:rsidR="00F241E9">
        <w:rPr>
          <w:b/>
        </w:rPr>
        <w:t xml:space="preserve"> -</w:t>
      </w:r>
      <w:r w:rsidRPr="00387FEF">
        <w:rPr>
          <w:b/>
        </w:rPr>
        <w:t xml:space="preserve"> CONVENTION CENTRE DE LOISIRS DE JUILLET</w:t>
      </w:r>
      <w:r w:rsidR="00387FEF" w:rsidRPr="00387FEF">
        <w:rPr>
          <w:b/>
        </w:rPr>
        <w:t xml:space="preserve"> – ASSOCIATION SANS PRETENTION</w:t>
      </w:r>
    </w:p>
    <w:p w14:paraId="058C5EC8" w14:textId="77777777" w:rsidR="00387FEF" w:rsidRDefault="00387FEF" w:rsidP="00387FEF">
      <w:pPr>
        <w:jc w:val="both"/>
        <w:rPr>
          <w:rFonts w:hint="eastAsia"/>
        </w:rPr>
      </w:pPr>
      <w:r>
        <w:t>Monsieur le Maire présente au Conseil Municipal la convention avec l’ASSOCIATION SANS PRETENTION proposant d’ouvrir un Centre de loisirs du 7 juillet 2025 au 1</w:t>
      </w:r>
      <w:r w:rsidRPr="00387FEF">
        <w:rPr>
          <w:vertAlign w:val="superscript"/>
        </w:rPr>
        <w:t>er</w:t>
      </w:r>
      <w:r>
        <w:t xml:space="preserve"> août 2025 dans les locaux de la salle polyvalente</w:t>
      </w:r>
      <w:r w:rsidR="009C2A93">
        <w:t>.</w:t>
      </w:r>
    </w:p>
    <w:p w14:paraId="751CE204" w14:textId="77777777" w:rsidR="009C2A93" w:rsidRDefault="009C2A93" w:rsidP="00387FEF">
      <w:pPr>
        <w:jc w:val="both"/>
        <w:rPr>
          <w:rFonts w:hint="eastAsia"/>
        </w:rPr>
      </w:pPr>
      <w:r>
        <w:t>Le Conseil Municipal, après en avoir délibéré,</w:t>
      </w:r>
    </w:p>
    <w:p w14:paraId="7017989B" w14:textId="77777777" w:rsidR="009C2A93" w:rsidRDefault="009C2A93" w:rsidP="00387FEF">
      <w:pPr>
        <w:jc w:val="both"/>
        <w:rPr>
          <w:rFonts w:hint="eastAsia"/>
        </w:rPr>
      </w:pPr>
      <w:r>
        <w:rPr>
          <w:rFonts w:hint="eastAsia"/>
        </w:rPr>
        <w:t>A</w:t>
      </w:r>
      <w:r>
        <w:t>ccepte l’ouverture de l’Accueil de Loisirs aux dates précitées</w:t>
      </w:r>
    </w:p>
    <w:p w14:paraId="5446548A" w14:textId="0A868BC4" w:rsidR="009C2A93" w:rsidRDefault="009C2A93" w:rsidP="00387FEF">
      <w:pPr>
        <w:jc w:val="both"/>
        <w:rPr>
          <w:rFonts w:hint="eastAsia"/>
        </w:rPr>
      </w:pPr>
      <w:r>
        <w:t>Met à disposition la salle polyvalente du 7 juillet au 1</w:t>
      </w:r>
      <w:r w:rsidRPr="009C2A93">
        <w:rPr>
          <w:vertAlign w:val="superscript"/>
        </w:rPr>
        <w:t>er</w:t>
      </w:r>
      <w:r>
        <w:t xml:space="preserve"> août 2025</w:t>
      </w:r>
    </w:p>
    <w:p w14:paraId="29261112" w14:textId="77777777" w:rsidR="009C2A93" w:rsidRDefault="009C2A93" w:rsidP="00387FEF">
      <w:pPr>
        <w:jc w:val="both"/>
        <w:rPr>
          <w:rFonts w:hint="eastAsia"/>
        </w:rPr>
      </w:pPr>
      <w:r>
        <w:t>Autorise le Maire à signer la convention et tout acte nécessaire à l’organisatio</w:t>
      </w:r>
      <w:r>
        <w:rPr>
          <w:rFonts w:hint="eastAsia"/>
        </w:rPr>
        <w:t>n</w:t>
      </w:r>
      <w:r>
        <w:t xml:space="preserve"> du Centre </w:t>
      </w:r>
    </w:p>
    <w:p w14:paraId="34699856" w14:textId="77777777" w:rsidR="009C2A93" w:rsidRDefault="009C2A93" w:rsidP="00387FEF">
      <w:pPr>
        <w:jc w:val="both"/>
        <w:rPr>
          <w:rFonts w:hint="eastAsia"/>
        </w:rPr>
      </w:pPr>
      <w:r>
        <w:t>D</w:t>
      </w:r>
      <w:r w:rsidR="002A6430">
        <w:t>it que la s</w:t>
      </w:r>
      <w:r>
        <w:t xml:space="preserve">ubvention votée le </w:t>
      </w:r>
      <w:r w:rsidR="0018022A">
        <w:t>14 mars 2025, Délibération N°2025-7.5-15</w:t>
      </w:r>
      <w:r>
        <w:t xml:space="preserve"> sera versée à l’ouverture du Centre</w:t>
      </w:r>
    </w:p>
    <w:p w14:paraId="5205E8F1" w14:textId="77777777" w:rsidR="009C2A93" w:rsidRDefault="009C2A93" w:rsidP="00387FEF">
      <w:pPr>
        <w:jc w:val="both"/>
        <w:rPr>
          <w:rFonts w:hint="eastAsia"/>
        </w:rPr>
      </w:pPr>
      <w:r>
        <w:t>Voté</w:t>
      </w:r>
      <w:r w:rsidR="00610EBB">
        <w:t xml:space="preserve"> à l’unanimité</w:t>
      </w:r>
    </w:p>
    <w:p w14:paraId="47C64D40" w14:textId="77777777" w:rsidR="009C2A93" w:rsidRPr="00387FEF" w:rsidRDefault="009C2A93" w:rsidP="00387FEF">
      <w:pPr>
        <w:jc w:val="both"/>
        <w:rPr>
          <w:rFonts w:hint="eastAsia"/>
        </w:rPr>
      </w:pPr>
    </w:p>
    <w:p w14:paraId="48E8A4EC" w14:textId="77777777" w:rsidR="00E936D6" w:rsidRDefault="00E936D6" w:rsidP="006A7389">
      <w:pPr>
        <w:rPr>
          <w:b/>
        </w:rPr>
      </w:pPr>
    </w:p>
    <w:p w14:paraId="1D8E7914" w14:textId="43E87BF8" w:rsidR="00041191" w:rsidRDefault="00041191" w:rsidP="006A7389">
      <w:pPr>
        <w:rPr>
          <w:rFonts w:hint="eastAsia"/>
          <w:b/>
        </w:rPr>
      </w:pPr>
      <w:r w:rsidRPr="00387FEF">
        <w:rPr>
          <w:b/>
        </w:rPr>
        <w:lastRenderedPageBreak/>
        <w:t xml:space="preserve">2025 </w:t>
      </w:r>
      <w:r w:rsidR="00F44F70">
        <w:rPr>
          <w:b/>
        </w:rPr>
        <w:t>-</w:t>
      </w:r>
      <w:r w:rsidRPr="00387FEF">
        <w:rPr>
          <w:b/>
        </w:rPr>
        <w:t xml:space="preserve"> </w:t>
      </w:r>
      <w:r w:rsidR="00096648">
        <w:rPr>
          <w:b/>
        </w:rPr>
        <w:t xml:space="preserve">1.3 </w:t>
      </w:r>
      <w:r w:rsidR="00F44F70">
        <w:rPr>
          <w:b/>
        </w:rPr>
        <w:t>-</w:t>
      </w:r>
      <w:r w:rsidR="00096648">
        <w:rPr>
          <w:b/>
        </w:rPr>
        <w:t xml:space="preserve"> 23</w:t>
      </w:r>
      <w:r w:rsidR="00F241E9">
        <w:rPr>
          <w:b/>
        </w:rPr>
        <w:t xml:space="preserve"> -</w:t>
      </w:r>
      <w:r w:rsidRPr="00387FEF">
        <w:rPr>
          <w:b/>
        </w:rPr>
        <w:t xml:space="preserve"> CO</w:t>
      </w:r>
      <w:r w:rsidR="008E64B1" w:rsidRPr="00387FEF">
        <w:rPr>
          <w:b/>
        </w:rPr>
        <w:t>N</w:t>
      </w:r>
      <w:r w:rsidRPr="00387FEF">
        <w:rPr>
          <w:b/>
        </w:rPr>
        <w:t>VENTION DE MISE EN PLACE DE COMPOSTEURS</w:t>
      </w:r>
      <w:r w:rsidR="008E64B1" w:rsidRPr="00387FEF">
        <w:rPr>
          <w:b/>
        </w:rPr>
        <w:t xml:space="preserve"> – CAUX SEINE AGGLO</w:t>
      </w:r>
    </w:p>
    <w:p w14:paraId="7DC7AC29" w14:textId="77777777" w:rsidR="009C2A93" w:rsidRDefault="009C2A93" w:rsidP="009C2A93">
      <w:pPr>
        <w:jc w:val="both"/>
        <w:rPr>
          <w:rFonts w:hint="eastAsia"/>
        </w:rPr>
      </w:pPr>
      <w:r w:rsidRPr="009C2A93">
        <w:t>Monsieur le Maire</w:t>
      </w:r>
      <w:r>
        <w:t xml:space="preserve"> expose au Conseil Municipal, </w:t>
      </w:r>
    </w:p>
    <w:p w14:paraId="70248E10" w14:textId="77777777" w:rsidR="009C2A93" w:rsidRDefault="009C2A93" w:rsidP="009C2A93">
      <w:pPr>
        <w:jc w:val="both"/>
        <w:rPr>
          <w:rFonts w:hint="eastAsia"/>
        </w:rPr>
      </w:pPr>
      <w:r>
        <w:t xml:space="preserve">-que deux composteurs ont été mis à disposition de la cantine /école le 8 avril 2025 en remplacement de ceux mis en place depuis plus de cinq années et devenus vétustes. </w:t>
      </w:r>
    </w:p>
    <w:p w14:paraId="456AEEAD" w14:textId="77777777" w:rsidR="009C2A93" w:rsidRDefault="009C2A93" w:rsidP="009C2A93">
      <w:pPr>
        <w:jc w:val="both"/>
        <w:rPr>
          <w:rFonts w:hint="eastAsia"/>
        </w:rPr>
      </w:pPr>
      <w:r>
        <w:t>-ces composteurs sont mis à dispositio</w:t>
      </w:r>
      <w:r>
        <w:rPr>
          <w:rFonts w:hint="eastAsia"/>
        </w:rPr>
        <w:t>n</w:t>
      </w:r>
      <w:r>
        <w:t xml:space="preserve"> par Caux Seine Agglo</w:t>
      </w:r>
      <w:r w:rsidR="002A6430">
        <w:t xml:space="preserve">, et il convient </w:t>
      </w:r>
      <w:r>
        <w:t>de signer une convention de mise à disposition avec l’Agglo</w:t>
      </w:r>
    </w:p>
    <w:p w14:paraId="32534E39" w14:textId="77777777" w:rsidR="002A6430" w:rsidRDefault="002A6430" w:rsidP="009C2A93">
      <w:pPr>
        <w:jc w:val="both"/>
        <w:rPr>
          <w:rFonts w:hint="eastAsia"/>
        </w:rPr>
      </w:pPr>
      <w:r>
        <w:t>Le Conseil Municipal, après en avoir délibéré,</w:t>
      </w:r>
    </w:p>
    <w:p w14:paraId="40EC9F59" w14:textId="77777777" w:rsidR="002A6430" w:rsidRDefault="002A6430" w:rsidP="009C2A93">
      <w:pPr>
        <w:jc w:val="both"/>
        <w:rPr>
          <w:rFonts w:hint="eastAsia"/>
        </w:rPr>
      </w:pPr>
      <w:r>
        <w:t>Accepte les composteurs</w:t>
      </w:r>
    </w:p>
    <w:p w14:paraId="50A9ED7A" w14:textId="77777777" w:rsidR="002A6430" w:rsidRDefault="001F0203" w:rsidP="009C2A93">
      <w:pPr>
        <w:jc w:val="both"/>
        <w:rPr>
          <w:rFonts w:hint="eastAsia"/>
        </w:rPr>
      </w:pPr>
      <w:r>
        <w:t>Autorise le Maire à</w:t>
      </w:r>
      <w:r w:rsidR="002A6430">
        <w:t xml:space="preserve"> signer la convention</w:t>
      </w:r>
      <w:r w:rsidR="003C5B97">
        <w:t xml:space="preserve"> correspondante</w:t>
      </w:r>
    </w:p>
    <w:p w14:paraId="22083A7D" w14:textId="77777777" w:rsidR="002A6430" w:rsidRPr="009C2A93" w:rsidRDefault="002A6430" w:rsidP="009C2A93">
      <w:pPr>
        <w:jc w:val="both"/>
        <w:rPr>
          <w:rFonts w:hint="eastAsia"/>
        </w:rPr>
      </w:pPr>
      <w:r>
        <w:t>Voté</w:t>
      </w:r>
      <w:r w:rsidR="00610EBB">
        <w:t xml:space="preserve"> à l’unanimité</w:t>
      </w:r>
    </w:p>
    <w:p w14:paraId="30B886BB" w14:textId="77777777" w:rsidR="00041191" w:rsidRDefault="00041191" w:rsidP="006A7389">
      <w:pPr>
        <w:rPr>
          <w:rFonts w:hint="eastAsia"/>
        </w:rPr>
      </w:pPr>
    </w:p>
    <w:p w14:paraId="32158C0D" w14:textId="77777777" w:rsidR="006A7389" w:rsidRDefault="006A7389" w:rsidP="006A7389">
      <w:pPr>
        <w:rPr>
          <w:rFonts w:hint="eastAsia"/>
        </w:rPr>
      </w:pPr>
      <w:r>
        <w:t xml:space="preserve">La séance est levée à </w:t>
      </w:r>
      <w:r w:rsidR="00610EBB">
        <w:t>19 h 30</w:t>
      </w:r>
      <w:r>
        <w:t>.</w:t>
      </w:r>
    </w:p>
    <w:p w14:paraId="7FAA9993" w14:textId="77777777" w:rsidR="006A7389" w:rsidRDefault="006A7389" w:rsidP="006A7389">
      <w:pPr>
        <w:rPr>
          <w:rFonts w:hint="eastAsia"/>
        </w:rPr>
      </w:pPr>
    </w:p>
    <w:p w14:paraId="4ED287D9" w14:textId="77777777" w:rsidR="007A29E6" w:rsidRDefault="007A29E6" w:rsidP="006A7389">
      <w:pPr>
        <w:rPr>
          <w:rFonts w:hint="eastAsia"/>
        </w:rPr>
      </w:pPr>
    </w:p>
    <w:p w14:paraId="7DB27BF3" w14:textId="77777777" w:rsidR="006A7389" w:rsidRPr="009D7236" w:rsidRDefault="001C7D2F" w:rsidP="001C7D2F">
      <w:pPr>
        <w:tabs>
          <w:tab w:val="left" w:pos="5529"/>
        </w:tabs>
        <w:rPr>
          <w:rFonts w:eastAsia="SimSun" w:hint="eastAsia"/>
          <w:kern w:val="2"/>
          <w:lang w:eastAsia="ar-SA"/>
          <w14:ligatures w14:val="standardContextual"/>
        </w:rPr>
      </w:pPr>
      <w:r>
        <w:rPr>
          <w:rFonts w:eastAsia="SimSun"/>
          <w:kern w:val="2"/>
          <w:lang w:eastAsia="ar-SA"/>
          <w14:ligatures w14:val="standardContextual"/>
        </w:rPr>
        <w:t>Le Maire</w:t>
      </w:r>
      <w:r>
        <w:rPr>
          <w:rFonts w:eastAsia="SimSun"/>
          <w:kern w:val="2"/>
          <w:lang w:eastAsia="ar-SA"/>
          <w14:ligatures w14:val="standardContextual"/>
        </w:rPr>
        <w:tab/>
        <w:t>La</w:t>
      </w:r>
      <w:r w:rsidR="006A7389" w:rsidRPr="009D7236">
        <w:rPr>
          <w:rFonts w:eastAsia="SimSun"/>
          <w:kern w:val="2"/>
          <w:lang w:eastAsia="ar-SA"/>
          <w14:ligatures w14:val="standardContextual"/>
        </w:rPr>
        <w:t xml:space="preserve"> Secrétaire de séance,</w:t>
      </w:r>
    </w:p>
    <w:p w14:paraId="434A1D9A" w14:textId="77777777" w:rsidR="006A7389" w:rsidRDefault="006A7389" w:rsidP="001C7D2F">
      <w:pPr>
        <w:tabs>
          <w:tab w:val="left" w:pos="5529"/>
        </w:tabs>
        <w:rPr>
          <w:rFonts w:hint="eastAsia"/>
        </w:rPr>
      </w:pPr>
      <w:r w:rsidRPr="009D7236">
        <w:rPr>
          <w:rFonts w:eastAsia="SimSun"/>
          <w:kern w:val="2"/>
          <w:lang w:eastAsia="ar-SA"/>
          <w14:ligatures w14:val="standardContextual"/>
        </w:rPr>
        <w:t>Hubert L</w:t>
      </w:r>
      <w:r w:rsidR="001C7D2F">
        <w:rPr>
          <w:rFonts w:eastAsia="SimSun"/>
          <w:kern w:val="2"/>
          <w:lang w:eastAsia="ar-SA"/>
          <w14:ligatures w14:val="standardContextual"/>
        </w:rPr>
        <w:t>E</w:t>
      </w:r>
      <w:r w:rsidRPr="009D7236">
        <w:rPr>
          <w:rFonts w:eastAsia="SimSun"/>
          <w:kern w:val="2"/>
          <w:lang w:eastAsia="ar-SA"/>
          <w14:ligatures w14:val="standardContextual"/>
        </w:rPr>
        <w:t>CARPENTIER</w:t>
      </w:r>
      <w:r>
        <w:rPr>
          <w:rFonts w:eastAsia="SimSun"/>
          <w:kern w:val="2"/>
          <w:lang w:eastAsia="ar-SA"/>
          <w14:ligatures w14:val="standardContextual"/>
        </w:rPr>
        <w:tab/>
        <w:t>Fabienne GABRIEL</w:t>
      </w:r>
    </w:p>
    <w:p w14:paraId="0D5E6E65" w14:textId="77777777" w:rsidR="006A7389" w:rsidRDefault="006A7389" w:rsidP="001C7D2F">
      <w:pPr>
        <w:pStyle w:val="Standard"/>
        <w:tabs>
          <w:tab w:val="left" w:pos="5529"/>
          <w:tab w:val="left" w:pos="5668"/>
        </w:tabs>
        <w:jc w:val="center"/>
        <w:rPr>
          <w:rFonts w:hint="eastAsia"/>
        </w:rPr>
      </w:pPr>
    </w:p>
    <w:sectPr w:rsidR="006A7389" w:rsidSect="00033A1C">
      <w:footerReference w:type="default" r:id="rId8"/>
      <w:pgSz w:w="11906" w:h="16838"/>
      <w:pgMar w:top="1162" w:right="1162" w:bottom="878" w:left="1162"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30C7" w14:textId="77777777" w:rsidR="008C7151" w:rsidRDefault="008C7151">
      <w:pPr>
        <w:rPr>
          <w:rFonts w:hint="eastAsia"/>
        </w:rPr>
      </w:pPr>
      <w:r>
        <w:separator/>
      </w:r>
    </w:p>
  </w:endnote>
  <w:endnote w:type="continuationSeparator" w:id="0">
    <w:p w14:paraId="4D4FCA62" w14:textId="77777777" w:rsidR="008C7151" w:rsidRDefault="008C71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71040"/>
      <w:docPartObj>
        <w:docPartGallery w:val="Page Numbers (Bottom of Page)"/>
        <w:docPartUnique/>
      </w:docPartObj>
    </w:sdtPr>
    <w:sdtEndPr/>
    <w:sdtContent>
      <w:p w14:paraId="21A5E6B4" w14:textId="44813028" w:rsidR="00033A1C" w:rsidRDefault="00033A1C">
        <w:pPr>
          <w:pStyle w:val="Pieddepage"/>
          <w:jc w:val="center"/>
          <w:rPr>
            <w:rFonts w:hint="eastAsia"/>
          </w:rPr>
        </w:pPr>
        <w:r>
          <w:fldChar w:fldCharType="begin"/>
        </w:r>
        <w:r>
          <w:instrText>PAGE   \* MERGEFORMAT</w:instrText>
        </w:r>
        <w:r>
          <w:fldChar w:fldCharType="separate"/>
        </w:r>
        <w:r>
          <w:t>2</w:t>
        </w:r>
        <w:r>
          <w:fldChar w:fldCharType="end"/>
        </w:r>
      </w:p>
    </w:sdtContent>
  </w:sdt>
  <w:p w14:paraId="37AE6B50" w14:textId="77777777" w:rsidR="00033A1C" w:rsidRDefault="00033A1C">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E1EF" w14:textId="77777777" w:rsidR="008C7151" w:rsidRDefault="008C7151">
      <w:pPr>
        <w:rPr>
          <w:rFonts w:hint="eastAsia"/>
        </w:rPr>
      </w:pPr>
      <w:r>
        <w:rPr>
          <w:color w:val="000000"/>
        </w:rPr>
        <w:separator/>
      </w:r>
    </w:p>
  </w:footnote>
  <w:footnote w:type="continuationSeparator" w:id="0">
    <w:p w14:paraId="3B82CE57" w14:textId="77777777" w:rsidR="008C7151" w:rsidRDefault="008C71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2B2"/>
    <w:multiLevelType w:val="hybridMultilevel"/>
    <w:tmpl w:val="370E7424"/>
    <w:lvl w:ilvl="0" w:tplc="5518D94E">
      <w:start w:val="20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D73B58"/>
    <w:multiLevelType w:val="hybridMultilevel"/>
    <w:tmpl w:val="9C5886BC"/>
    <w:lvl w:ilvl="0" w:tplc="05DE556C">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6C81594A"/>
    <w:multiLevelType w:val="multilevel"/>
    <w:tmpl w:val="86584CF0"/>
    <w:styleLink w:val="WW8Num2"/>
    <w:lvl w:ilvl="0">
      <w:numFmt w:val="bullet"/>
      <w:lvlText w:val="&gt;"/>
      <w:lvlJc w:val="left"/>
      <w:pPr>
        <w:ind w:left="1068"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5A760F2"/>
    <w:multiLevelType w:val="hybridMultilevel"/>
    <w:tmpl w:val="3816F6E4"/>
    <w:lvl w:ilvl="0" w:tplc="36CCC144">
      <w:start w:val="80"/>
      <w:numFmt w:val="decimal"/>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num w:numId="1" w16cid:durableId="204832213">
    <w:abstractNumId w:val="2"/>
  </w:num>
  <w:num w:numId="2" w16cid:durableId="2014140032">
    <w:abstractNumId w:val="1"/>
  </w:num>
  <w:num w:numId="3" w16cid:durableId="1738823833">
    <w:abstractNumId w:val="3"/>
  </w:num>
  <w:num w:numId="4" w16cid:durableId="38884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59"/>
    <w:rsid w:val="00032DA7"/>
    <w:rsid w:val="00033A1C"/>
    <w:rsid w:val="00041191"/>
    <w:rsid w:val="00050FD0"/>
    <w:rsid w:val="00096648"/>
    <w:rsid w:val="000A7DE3"/>
    <w:rsid w:val="000B34CE"/>
    <w:rsid w:val="00111EE9"/>
    <w:rsid w:val="00170C03"/>
    <w:rsid w:val="0018022A"/>
    <w:rsid w:val="001A5E86"/>
    <w:rsid w:val="001C26F4"/>
    <w:rsid w:val="001C426F"/>
    <w:rsid w:val="001C7D2F"/>
    <w:rsid w:val="001F0203"/>
    <w:rsid w:val="00235A35"/>
    <w:rsid w:val="00243B32"/>
    <w:rsid w:val="00284543"/>
    <w:rsid w:val="002A6430"/>
    <w:rsid w:val="002B1C7A"/>
    <w:rsid w:val="002F0AC0"/>
    <w:rsid w:val="002F10E6"/>
    <w:rsid w:val="00343203"/>
    <w:rsid w:val="00346004"/>
    <w:rsid w:val="003636E7"/>
    <w:rsid w:val="00387FEF"/>
    <w:rsid w:val="00394E90"/>
    <w:rsid w:val="003B2589"/>
    <w:rsid w:val="003C5B97"/>
    <w:rsid w:val="003D73AD"/>
    <w:rsid w:val="00457C13"/>
    <w:rsid w:val="00463AC0"/>
    <w:rsid w:val="004A6ADB"/>
    <w:rsid w:val="004C065D"/>
    <w:rsid w:val="004D0126"/>
    <w:rsid w:val="004E55C8"/>
    <w:rsid w:val="004F4717"/>
    <w:rsid w:val="00532920"/>
    <w:rsid w:val="0057235E"/>
    <w:rsid w:val="005A39CD"/>
    <w:rsid w:val="005A3C17"/>
    <w:rsid w:val="005B0BCE"/>
    <w:rsid w:val="005F4426"/>
    <w:rsid w:val="00605F8C"/>
    <w:rsid w:val="00610EBB"/>
    <w:rsid w:val="00620ED5"/>
    <w:rsid w:val="00634C29"/>
    <w:rsid w:val="006550E9"/>
    <w:rsid w:val="00667635"/>
    <w:rsid w:val="006A7389"/>
    <w:rsid w:val="006D73DC"/>
    <w:rsid w:val="0076168C"/>
    <w:rsid w:val="0077209C"/>
    <w:rsid w:val="007A29E6"/>
    <w:rsid w:val="007C77A7"/>
    <w:rsid w:val="00816CB1"/>
    <w:rsid w:val="008911AC"/>
    <w:rsid w:val="008C7151"/>
    <w:rsid w:val="008E0CED"/>
    <w:rsid w:val="008E64B1"/>
    <w:rsid w:val="0091541E"/>
    <w:rsid w:val="00957AB3"/>
    <w:rsid w:val="0097722F"/>
    <w:rsid w:val="009A2331"/>
    <w:rsid w:val="009A5971"/>
    <w:rsid w:val="009C2A93"/>
    <w:rsid w:val="00AA2A0F"/>
    <w:rsid w:val="00AE42F1"/>
    <w:rsid w:val="00B26659"/>
    <w:rsid w:val="00B42D81"/>
    <w:rsid w:val="00B91C64"/>
    <w:rsid w:val="00B92ABB"/>
    <w:rsid w:val="00BC1717"/>
    <w:rsid w:val="00BE28F9"/>
    <w:rsid w:val="00BF1628"/>
    <w:rsid w:val="00BF48A9"/>
    <w:rsid w:val="00BF693A"/>
    <w:rsid w:val="00C1294D"/>
    <w:rsid w:val="00C17971"/>
    <w:rsid w:val="00C45968"/>
    <w:rsid w:val="00C6176C"/>
    <w:rsid w:val="00D62093"/>
    <w:rsid w:val="00DE24A3"/>
    <w:rsid w:val="00E35AC4"/>
    <w:rsid w:val="00E531BB"/>
    <w:rsid w:val="00E75B73"/>
    <w:rsid w:val="00E936D6"/>
    <w:rsid w:val="00EC7419"/>
    <w:rsid w:val="00F241E9"/>
    <w:rsid w:val="00F44F70"/>
    <w:rsid w:val="00FA1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7E10"/>
  <w15:docId w15:val="{20870D16-0E7F-4E5D-ADA4-E7830F65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styleId="NormalWeb">
    <w:name w:val="Normal (Web)"/>
    <w:basedOn w:val="Standard"/>
    <w:pPr>
      <w:suppressAutoHyphens w:val="0"/>
      <w:spacing w:before="100" w:after="119"/>
    </w:pPr>
    <w:rPr>
      <w:rFonts w:ascii="Times New Roman" w:eastAsia="Times New Roman" w:hAnsi="Times New Roman" w:cs="Times New Roman"/>
    </w:rPr>
  </w:style>
  <w:style w:type="paragraph" w:customStyle="1" w:styleId="Footnote">
    <w:name w:val="Footnote"/>
    <w:basedOn w:val="Standard"/>
    <w:pPr>
      <w:suppressLineNumbers/>
      <w:ind w:left="339" w:hanging="339"/>
    </w:pPr>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link w:val="PieddepageCar"/>
    <w:uiPriority w:val="99"/>
    <w:pPr>
      <w:tabs>
        <w:tab w:val="center" w:pos="4536"/>
        <w:tab w:val="right" w:pos="9072"/>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Citation1">
    <w:name w:val="Citation1"/>
    <w:rPr>
      <w:i/>
      <w:iCs/>
    </w:rPr>
  </w:style>
  <w:style w:type="character" w:customStyle="1" w:styleId="WW8Num2z0">
    <w:name w:val="WW8Num2z0"/>
    <w:rPr>
      <w:rFonts w:ascii="Symbol" w:eastAsia="Symbol" w:hAnsi="Symbol" w:cs="Symbo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8Num2">
    <w:name w:val="WW8Num2"/>
    <w:basedOn w:val="Aucuneliste"/>
    <w:pPr>
      <w:numPr>
        <w:numId w:val="1"/>
      </w:numPr>
    </w:pPr>
  </w:style>
  <w:style w:type="paragraph" w:styleId="Paragraphedeliste">
    <w:name w:val="List Paragraph"/>
    <w:basedOn w:val="Normal"/>
    <w:uiPriority w:val="34"/>
    <w:qFormat/>
    <w:rsid w:val="00D62093"/>
    <w:pPr>
      <w:suppressAutoHyphens w:val="0"/>
      <w:autoSpaceDN/>
      <w:ind w:left="720"/>
      <w:contextualSpacing/>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E531BB"/>
    <w:rPr>
      <w:rFonts w:ascii="Segoe UI" w:hAnsi="Segoe UI" w:cs="Mangal"/>
      <w:sz w:val="18"/>
      <w:szCs w:val="16"/>
    </w:rPr>
  </w:style>
  <w:style w:type="character" w:customStyle="1" w:styleId="TextedebullesCar">
    <w:name w:val="Texte de bulles Car"/>
    <w:basedOn w:val="Policepardfaut"/>
    <w:link w:val="Textedebulles"/>
    <w:uiPriority w:val="99"/>
    <w:semiHidden/>
    <w:rsid w:val="00E531BB"/>
    <w:rPr>
      <w:rFonts w:ascii="Segoe UI" w:hAnsi="Segoe UI" w:cs="Mangal"/>
      <w:sz w:val="18"/>
      <w:szCs w:val="16"/>
    </w:rPr>
  </w:style>
  <w:style w:type="paragraph" w:styleId="En-tte">
    <w:name w:val="header"/>
    <w:basedOn w:val="Normal"/>
    <w:link w:val="En-tteCar"/>
    <w:uiPriority w:val="99"/>
    <w:unhideWhenUsed/>
    <w:rsid w:val="00033A1C"/>
    <w:pPr>
      <w:tabs>
        <w:tab w:val="center" w:pos="4536"/>
        <w:tab w:val="right" w:pos="9072"/>
      </w:tabs>
    </w:pPr>
    <w:rPr>
      <w:rFonts w:cs="Mangal"/>
      <w:szCs w:val="21"/>
    </w:rPr>
  </w:style>
  <w:style w:type="character" w:customStyle="1" w:styleId="En-tteCar">
    <w:name w:val="En-tête Car"/>
    <w:basedOn w:val="Policepardfaut"/>
    <w:link w:val="En-tte"/>
    <w:uiPriority w:val="99"/>
    <w:rsid w:val="00033A1C"/>
    <w:rPr>
      <w:rFonts w:cs="Mangal"/>
      <w:szCs w:val="21"/>
    </w:rPr>
  </w:style>
  <w:style w:type="character" w:customStyle="1" w:styleId="PieddepageCar">
    <w:name w:val="Pied de page Car"/>
    <w:basedOn w:val="Policepardfaut"/>
    <w:link w:val="Pieddepage"/>
    <w:uiPriority w:val="99"/>
    <w:rsid w:val="0003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39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D24E-AB0C-4D28-9555-DE05FF92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7</Pages>
  <Words>2098</Words>
  <Characters>11540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Utilisateur02</cp:lastModifiedBy>
  <cp:revision>68</cp:revision>
  <cp:lastPrinted>2025-04-22T13:55:00Z</cp:lastPrinted>
  <dcterms:created xsi:type="dcterms:W3CDTF">2025-03-24T09:21:00Z</dcterms:created>
  <dcterms:modified xsi:type="dcterms:W3CDTF">2025-04-23T09:39:00Z</dcterms:modified>
</cp:coreProperties>
</file>