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01A69" w14:textId="314F3017" w:rsidR="00C60B47" w:rsidRDefault="00C60B47" w:rsidP="00C60B47">
      <w:pPr>
        <w:pStyle w:val="Titre1"/>
      </w:pPr>
      <w:r>
        <w:t>CONVOCATION</w:t>
      </w:r>
      <w:r w:rsidR="00E944D0">
        <w:t xml:space="preserve"> DU 4 MARS 2025</w:t>
      </w:r>
    </w:p>
    <w:p w14:paraId="46A1E9CA" w14:textId="77777777" w:rsidR="00C60B47" w:rsidRPr="00E31BDF" w:rsidRDefault="00C60B47" w:rsidP="00C60B47">
      <w:pPr>
        <w:jc w:val="center"/>
        <w:rPr>
          <w:b/>
        </w:rPr>
      </w:pPr>
    </w:p>
    <w:p w14:paraId="4C92B456" w14:textId="77777777" w:rsidR="00C60B47" w:rsidRDefault="00C60B47" w:rsidP="00C60B47">
      <w:pPr>
        <w:rPr>
          <w:b/>
        </w:rPr>
      </w:pPr>
    </w:p>
    <w:p w14:paraId="331D2BCC" w14:textId="77777777" w:rsidR="00C60B47" w:rsidRDefault="00C60B47" w:rsidP="00C60B47">
      <w:pPr>
        <w:jc w:val="both"/>
        <w:rPr>
          <w:b/>
        </w:rPr>
      </w:pPr>
      <w:bookmarkStart w:id="0" w:name="_Hlk124515105"/>
      <w:r>
        <w:rPr>
          <w:b/>
        </w:rPr>
        <w:t>Ordre du jour :</w:t>
      </w:r>
    </w:p>
    <w:p w14:paraId="012601D0" w14:textId="77777777" w:rsidR="00C60B47" w:rsidRDefault="00C60B47" w:rsidP="00C60B47">
      <w:pPr>
        <w:jc w:val="both"/>
      </w:pPr>
      <w:r>
        <w:rPr>
          <w:b/>
        </w:rPr>
        <w:tab/>
      </w:r>
      <w:r>
        <w:rPr>
          <w:b/>
        </w:rPr>
        <w:tab/>
      </w:r>
      <w:r w:rsidRPr="00CD1146">
        <w:t xml:space="preserve">CDG 76 </w:t>
      </w:r>
      <w:r>
        <w:t xml:space="preserve">- </w:t>
      </w:r>
      <w:r w:rsidRPr="00CD1146">
        <w:t xml:space="preserve">Convention Protection sociale </w:t>
      </w:r>
      <w:r>
        <w:t>–</w:t>
      </w:r>
      <w:r w:rsidRPr="00CD1146">
        <w:t xml:space="preserve"> Prévoyance</w:t>
      </w:r>
    </w:p>
    <w:p w14:paraId="2A202DBB" w14:textId="77777777" w:rsidR="00C60B47" w:rsidRDefault="00C60B47" w:rsidP="00C60B47">
      <w:pPr>
        <w:jc w:val="both"/>
      </w:pPr>
      <w:r>
        <w:tab/>
      </w:r>
      <w:r>
        <w:tab/>
        <w:t>CDG 76 – Convention Protection Sociale – Santé</w:t>
      </w:r>
    </w:p>
    <w:p w14:paraId="2F871602" w14:textId="77777777" w:rsidR="00C60B47" w:rsidRDefault="00C60B47" w:rsidP="00C60B47">
      <w:pPr>
        <w:jc w:val="both"/>
      </w:pPr>
      <w:r>
        <w:tab/>
      </w:r>
      <w:r>
        <w:tab/>
        <w:t>Tarif Cantine</w:t>
      </w:r>
    </w:p>
    <w:p w14:paraId="6C641D1C" w14:textId="77777777" w:rsidR="00C60B47" w:rsidRDefault="00C60B47" w:rsidP="00C60B47">
      <w:pPr>
        <w:jc w:val="both"/>
      </w:pPr>
      <w:r>
        <w:tab/>
      </w:r>
      <w:r>
        <w:tab/>
        <w:t>Tarif garderie</w:t>
      </w:r>
    </w:p>
    <w:p w14:paraId="57BD9D37" w14:textId="77777777" w:rsidR="00C60B47" w:rsidRDefault="00C60B47" w:rsidP="00C60B47">
      <w:pPr>
        <w:ind w:left="708" w:firstLine="708"/>
        <w:jc w:val="both"/>
      </w:pPr>
      <w:r>
        <w:t>Tarif jardins communaux</w:t>
      </w:r>
    </w:p>
    <w:p w14:paraId="204527B7" w14:textId="77777777" w:rsidR="00C60B47" w:rsidRDefault="00C60B47" w:rsidP="00C60B47">
      <w:pPr>
        <w:ind w:left="708" w:firstLine="708"/>
        <w:jc w:val="both"/>
      </w:pPr>
      <w:r>
        <w:t>Tarif salle polyvalente</w:t>
      </w:r>
    </w:p>
    <w:p w14:paraId="18115E11" w14:textId="77777777" w:rsidR="00C60B47" w:rsidRDefault="00C60B47" w:rsidP="00C60B47">
      <w:pPr>
        <w:ind w:left="708" w:firstLine="708"/>
        <w:jc w:val="both"/>
      </w:pPr>
      <w:r>
        <w:t>Subventions communales</w:t>
      </w:r>
    </w:p>
    <w:p w14:paraId="6D5269B2" w14:textId="77777777" w:rsidR="00C60B47" w:rsidRPr="00CD1146" w:rsidRDefault="00C60B47" w:rsidP="00C60B47">
      <w:pPr>
        <w:ind w:left="708" w:firstLine="708"/>
        <w:jc w:val="both"/>
      </w:pPr>
      <w:r>
        <w:t>Investissements 2025 – Préparation du budget</w:t>
      </w:r>
    </w:p>
    <w:p w14:paraId="0DADC25C" w14:textId="77777777" w:rsidR="00C60B47" w:rsidRPr="006565FD" w:rsidRDefault="00C60B47" w:rsidP="00C60B47">
      <w:pPr>
        <w:jc w:val="both"/>
      </w:pPr>
      <w:r w:rsidRPr="00CD1146">
        <w:tab/>
      </w:r>
      <w:r w:rsidRPr="00CD1146">
        <w:tab/>
        <w:t>Questions</w:t>
      </w:r>
      <w:r>
        <w:t xml:space="preserve"> diverses</w:t>
      </w:r>
    </w:p>
    <w:p w14:paraId="5E05FE17" w14:textId="77777777" w:rsidR="00C60B47" w:rsidRDefault="00C60B47" w:rsidP="00C60B47">
      <w:pPr>
        <w:ind w:left="1068" w:hanging="360"/>
        <w:jc w:val="both"/>
      </w:pPr>
    </w:p>
    <w:p w14:paraId="26F19AD0" w14:textId="77777777" w:rsidR="00C60B47" w:rsidRDefault="00C60B47" w:rsidP="00C60B47">
      <w:pPr>
        <w:pStyle w:val="Titre2"/>
        <w:jc w:val="center"/>
      </w:pPr>
      <w:r>
        <w:t>En Mairie, le 4 mars 2025</w:t>
      </w:r>
    </w:p>
    <w:p w14:paraId="1DCCEAF7" w14:textId="77777777" w:rsidR="00C60B47" w:rsidRDefault="00C60B47" w:rsidP="00C60B47">
      <w:pPr>
        <w:tabs>
          <w:tab w:val="left" w:pos="4678"/>
        </w:tabs>
        <w:ind w:left="1410" w:firstLine="2985"/>
        <w:jc w:val="center"/>
      </w:pPr>
      <w:r>
        <w:t>LE MAIRE,</w:t>
      </w:r>
    </w:p>
    <w:p w14:paraId="595ED18F" w14:textId="77777777" w:rsidR="00C60B47" w:rsidRDefault="00C60B47" w:rsidP="00C60B47">
      <w:pPr>
        <w:tabs>
          <w:tab w:val="left" w:pos="4678"/>
        </w:tabs>
        <w:ind w:left="1410" w:firstLine="2985"/>
        <w:jc w:val="center"/>
      </w:pPr>
      <w:r>
        <w:t>Hubert LECARPENTIER</w:t>
      </w:r>
      <w:bookmarkEnd w:id="0"/>
    </w:p>
    <w:p w14:paraId="259A2DE6" w14:textId="77777777" w:rsidR="003C2F8A" w:rsidRDefault="003C2F8A" w:rsidP="00F86793">
      <w:pPr>
        <w:tabs>
          <w:tab w:val="left" w:pos="1843"/>
          <w:tab w:val="center" w:pos="6804"/>
        </w:tabs>
        <w:ind w:left="-709"/>
        <w:jc w:val="center"/>
        <w:rPr>
          <w:b/>
          <w:smallCaps/>
        </w:rPr>
      </w:pPr>
    </w:p>
    <w:p w14:paraId="26DF86F4" w14:textId="77777777" w:rsidR="00C60B47" w:rsidRDefault="00C60B47" w:rsidP="00F86793">
      <w:pPr>
        <w:tabs>
          <w:tab w:val="left" w:pos="1843"/>
          <w:tab w:val="center" w:pos="6804"/>
        </w:tabs>
        <w:ind w:left="-709"/>
        <w:jc w:val="center"/>
        <w:rPr>
          <w:b/>
          <w:smallCaps/>
        </w:rPr>
      </w:pPr>
    </w:p>
    <w:p w14:paraId="68491388" w14:textId="77777777" w:rsidR="00C60B47" w:rsidRDefault="00C60B47" w:rsidP="00F86793">
      <w:pPr>
        <w:tabs>
          <w:tab w:val="left" w:pos="1843"/>
          <w:tab w:val="center" w:pos="6804"/>
        </w:tabs>
        <w:ind w:left="-709"/>
        <w:jc w:val="center"/>
        <w:rPr>
          <w:b/>
          <w:smallCaps/>
        </w:rPr>
      </w:pPr>
    </w:p>
    <w:p w14:paraId="567F40E4" w14:textId="77777777" w:rsidR="00C60B47" w:rsidRDefault="00C60B47" w:rsidP="00F86793">
      <w:pPr>
        <w:tabs>
          <w:tab w:val="left" w:pos="1843"/>
          <w:tab w:val="center" w:pos="6804"/>
        </w:tabs>
        <w:ind w:left="-709"/>
        <w:jc w:val="center"/>
        <w:rPr>
          <w:b/>
          <w:smallCaps/>
        </w:rPr>
      </w:pPr>
    </w:p>
    <w:p w14:paraId="6AE947A9" w14:textId="77777777" w:rsidR="00C60B47" w:rsidRDefault="00C60B47" w:rsidP="00F86793">
      <w:pPr>
        <w:tabs>
          <w:tab w:val="left" w:pos="1843"/>
          <w:tab w:val="center" w:pos="6804"/>
        </w:tabs>
        <w:ind w:left="-709"/>
        <w:jc w:val="center"/>
        <w:rPr>
          <w:b/>
          <w:smallCaps/>
        </w:rPr>
      </w:pPr>
    </w:p>
    <w:p w14:paraId="126F209F" w14:textId="77777777" w:rsidR="00C60B47" w:rsidRPr="00C60B47" w:rsidRDefault="00C60B47" w:rsidP="00C60B47">
      <w:pPr>
        <w:spacing w:line="276" w:lineRule="auto"/>
        <w:jc w:val="center"/>
        <w:rPr>
          <w:rFonts w:eastAsia="SimSun"/>
          <w:b/>
          <w:kern w:val="2"/>
          <w:sz w:val="28"/>
          <w:szCs w:val="28"/>
          <w:lang w:eastAsia="ar-SA"/>
          <w14:ligatures w14:val="standardContextual"/>
        </w:rPr>
      </w:pPr>
      <w:r w:rsidRPr="00C60B47">
        <w:rPr>
          <w:rFonts w:eastAsia="SimSun"/>
          <w:b/>
          <w:kern w:val="2"/>
          <w:sz w:val="28"/>
          <w:szCs w:val="28"/>
          <w:lang w:eastAsia="ar-SA"/>
          <w14:ligatures w14:val="standardContextual"/>
        </w:rPr>
        <w:t xml:space="preserve">REUNION DU </w:t>
      </w:r>
      <w:r>
        <w:rPr>
          <w:rFonts w:eastAsia="SimSun"/>
          <w:b/>
          <w:kern w:val="2"/>
          <w:sz w:val="28"/>
          <w:szCs w:val="28"/>
          <w:lang w:eastAsia="ar-SA"/>
          <w14:ligatures w14:val="standardContextual"/>
        </w:rPr>
        <w:t xml:space="preserve">14 MARS </w:t>
      </w:r>
      <w:r w:rsidRPr="00C60B47">
        <w:rPr>
          <w:rFonts w:eastAsia="SimSun"/>
          <w:b/>
          <w:kern w:val="2"/>
          <w:sz w:val="28"/>
          <w:szCs w:val="28"/>
          <w:lang w:eastAsia="ar-SA"/>
          <w14:ligatures w14:val="standardContextual"/>
        </w:rPr>
        <w:t>2025</w:t>
      </w:r>
    </w:p>
    <w:p w14:paraId="4C4341E9" w14:textId="77777777" w:rsidR="00C60B47" w:rsidRPr="00C60B47" w:rsidRDefault="00C60B47" w:rsidP="00C60B47">
      <w:pPr>
        <w:jc w:val="both"/>
        <w:rPr>
          <w:rFonts w:eastAsia="SimSun"/>
          <w:kern w:val="2"/>
          <w:lang w:eastAsia="ar-SA"/>
          <w14:ligatures w14:val="standardContextual"/>
        </w:rPr>
      </w:pPr>
    </w:p>
    <w:p w14:paraId="4B4472CB" w14:textId="77777777" w:rsidR="00C60B47" w:rsidRPr="00C60B47" w:rsidRDefault="00C60B47" w:rsidP="00C60B47">
      <w:pPr>
        <w:jc w:val="both"/>
        <w:rPr>
          <w:rFonts w:eastAsia="SimSun"/>
          <w:kern w:val="2"/>
          <w:lang w:eastAsia="ar-SA"/>
          <w14:ligatures w14:val="standardContextual"/>
        </w:rPr>
      </w:pPr>
      <w:r w:rsidRPr="00C60B47">
        <w:rPr>
          <w:rFonts w:eastAsia="SimSun"/>
          <w:kern w:val="2"/>
          <w:lang w:eastAsia="ar-SA"/>
          <w14:ligatures w14:val="standardContextual"/>
        </w:rPr>
        <w:t xml:space="preserve">L’an deux mil vingt-cinq, </w:t>
      </w:r>
      <w:proofErr w:type="gramStart"/>
      <w:r w:rsidRPr="00C60B47">
        <w:rPr>
          <w:rFonts w:eastAsia="SimSun"/>
          <w:kern w:val="2"/>
          <w:lang w:eastAsia="ar-SA"/>
          <w14:ligatures w14:val="standardContextual"/>
        </w:rPr>
        <w:t xml:space="preserve">le </w:t>
      </w:r>
      <w:r>
        <w:rPr>
          <w:rFonts w:eastAsia="SimSun"/>
          <w:kern w:val="2"/>
          <w:lang w:eastAsia="ar-SA"/>
          <w14:ligatures w14:val="standardContextual"/>
        </w:rPr>
        <w:t>quatorze mars</w:t>
      </w:r>
      <w:proofErr w:type="gramEnd"/>
      <w:r w:rsidRPr="00C60B47">
        <w:rPr>
          <w:rFonts w:eastAsia="SimSun"/>
          <w:kern w:val="2"/>
          <w:lang w:eastAsia="ar-SA"/>
          <w14:ligatures w14:val="standardContextual"/>
        </w:rPr>
        <w:t xml:space="preserve"> à dix-huit heures trente, en application des articles L. 212-7 et L.2122-8 du code général des collectivités territoriales (CGCT), s’est réuni le Conseil Municipal de la commune de Saint Eustache la Forêt.</w:t>
      </w:r>
    </w:p>
    <w:p w14:paraId="1BF4A5D9" w14:textId="77777777" w:rsidR="00C60B47" w:rsidRPr="00C60B47" w:rsidRDefault="00C60B47" w:rsidP="00C60B47">
      <w:pPr>
        <w:jc w:val="both"/>
        <w:rPr>
          <w:rFonts w:eastAsia="SimSun"/>
          <w:kern w:val="2"/>
          <w:lang w:eastAsia="ar-SA"/>
          <w14:ligatures w14:val="standardContextual"/>
        </w:rPr>
      </w:pPr>
    </w:p>
    <w:p w14:paraId="138B2FFB" w14:textId="77777777" w:rsidR="00C60B47" w:rsidRPr="00C60B47" w:rsidRDefault="00C60B47" w:rsidP="00C60B47">
      <w:pPr>
        <w:jc w:val="both"/>
        <w:rPr>
          <w:rFonts w:eastAsia="SimSun"/>
          <w:bCs/>
          <w:kern w:val="2"/>
          <w:lang w:eastAsia="ar-SA"/>
          <w14:ligatures w14:val="standardContextual"/>
        </w:rPr>
      </w:pPr>
      <w:r w:rsidRPr="00C60B47">
        <w:rPr>
          <w:rFonts w:eastAsia="SimSun"/>
          <w:b/>
          <w:kern w:val="2"/>
          <w:u w:val="single"/>
          <w:lang w:eastAsia="ar-SA"/>
          <w14:ligatures w14:val="standardContextual"/>
        </w:rPr>
        <w:t>Etaient présents</w:t>
      </w:r>
      <w:r w:rsidRPr="00C60B47">
        <w:rPr>
          <w:rFonts w:eastAsia="SimSun"/>
          <w:b/>
          <w:kern w:val="2"/>
          <w:lang w:eastAsia="ar-SA"/>
          <w14:ligatures w14:val="standardContextual"/>
        </w:rPr>
        <w:t xml:space="preserve"> </w:t>
      </w:r>
      <w:r w:rsidRPr="00C60B47">
        <w:rPr>
          <w:rFonts w:eastAsia="SimSun"/>
          <w:kern w:val="2"/>
          <w:lang w:eastAsia="ar-SA"/>
          <w14:ligatures w14:val="standardContextual"/>
        </w:rPr>
        <w:t xml:space="preserve">les conseillers municipaux suivants : </w:t>
      </w:r>
      <w:bookmarkStart w:id="1" w:name="_Hlk68167504"/>
      <w:r w:rsidRPr="00C60B47">
        <w:rPr>
          <w:rFonts w:eastAsia="SimSun"/>
          <w:bCs/>
          <w:kern w:val="2"/>
          <w:lang w:eastAsia="ar-SA"/>
          <w14:ligatures w14:val="standardContextual"/>
        </w:rPr>
        <w:t>LECARPENTIER Hubert, ROUGEOLLE Benoit, SANSON Maryline, MARTIN Florence, JEANNE Laurent</w:t>
      </w:r>
      <w:r>
        <w:rPr>
          <w:rFonts w:eastAsia="SimSun"/>
          <w:bCs/>
          <w:kern w:val="2"/>
          <w:lang w:eastAsia="ar-SA"/>
          <w14:ligatures w14:val="standardContextual"/>
        </w:rPr>
        <w:t>,</w:t>
      </w:r>
      <w:r w:rsidRPr="00C60B47">
        <w:rPr>
          <w:rFonts w:eastAsia="SimSun"/>
          <w:bCs/>
          <w:kern w:val="2"/>
          <w:lang w:eastAsia="ar-SA"/>
          <w14:ligatures w14:val="standardContextual"/>
        </w:rPr>
        <w:t xml:space="preserve"> LECOURT Corinne, BUNIAS David, </w:t>
      </w:r>
      <w:r w:rsidR="003B4433" w:rsidRPr="00C60B47">
        <w:rPr>
          <w:rFonts w:eastAsia="SimSun"/>
          <w:bCs/>
          <w:kern w:val="2"/>
          <w:lang w:eastAsia="ar-SA"/>
          <w14:ligatures w14:val="standardContextual"/>
        </w:rPr>
        <w:t xml:space="preserve">GABRIEL Fabienne, </w:t>
      </w:r>
      <w:r w:rsidRPr="00C60B47">
        <w:rPr>
          <w:rFonts w:eastAsia="SimSun"/>
          <w:kern w:val="2"/>
          <w:lang w:eastAsia="ar-SA"/>
          <w14:ligatures w14:val="standardContextual"/>
        </w:rPr>
        <w:t>DOURLEN Aurélien,</w:t>
      </w:r>
      <w:r w:rsidRPr="00C60B47">
        <w:rPr>
          <w:rFonts w:eastAsia="SimSun"/>
          <w:bCs/>
          <w:kern w:val="2"/>
          <w:lang w:eastAsia="ar-SA"/>
          <w14:ligatures w14:val="standardContextual"/>
        </w:rPr>
        <w:t xml:space="preserve"> COLOMBEL Gaëtan, BOUVIER Isabelle et formant la majorité des membres en exercice.</w:t>
      </w:r>
      <w:bookmarkEnd w:id="1"/>
    </w:p>
    <w:p w14:paraId="5DBC61DC" w14:textId="77777777" w:rsidR="00C60B47" w:rsidRPr="00C60B47" w:rsidRDefault="00C60B47" w:rsidP="00C60B47">
      <w:pPr>
        <w:jc w:val="both"/>
        <w:rPr>
          <w:rFonts w:eastAsia="SimSun"/>
          <w:kern w:val="2"/>
          <w:lang w:eastAsia="ar-SA"/>
          <w14:ligatures w14:val="standardContextual"/>
        </w:rPr>
      </w:pPr>
    </w:p>
    <w:p w14:paraId="1F031F2C" w14:textId="5FCE5A1F" w:rsidR="00C60B47" w:rsidRPr="00C60B47" w:rsidRDefault="00C60B47" w:rsidP="00C60B47">
      <w:pPr>
        <w:jc w:val="both"/>
        <w:rPr>
          <w:rFonts w:eastAsia="SimSun"/>
          <w:kern w:val="2"/>
          <w:lang w:eastAsia="ar-SA"/>
          <w14:ligatures w14:val="standardContextual"/>
        </w:rPr>
      </w:pPr>
      <w:r w:rsidRPr="00C60B47">
        <w:rPr>
          <w:rFonts w:eastAsia="SimSun"/>
          <w:b/>
          <w:kern w:val="2"/>
          <w:u w:val="single"/>
          <w:lang w:eastAsia="ar-SA"/>
          <w14:ligatures w14:val="standardContextual"/>
        </w:rPr>
        <w:t>Absents excusés</w:t>
      </w:r>
      <w:r w:rsidRPr="00C60B47">
        <w:rPr>
          <w:rFonts w:eastAsia="SimSun"/>
          <w:kern w:val="2"/>
          <w:lang w:eastAsia="ar-SA"/>
          <w14:ligatures w14:val="standardContextual"/>
        </w:rPr>
        <w:t> : HUBERSON Marie-Pierre,</w:t>
      </w:r>
      <w:r w:rsidRPr="00C60B47">
        <w:rPr>
          <w:rFonts w:eastAsia="SimSun"/>
          <w:bCs/>
          <w:kern w:val="2"/>
          <w:lang w:eastAsia="ar-SA"/>
          <w14:ligatures w14:val="standardContextual"/>
        </w:rPr>
        <w:t xml:space="preserve"> </w:t>
      </w:r>
      <w:r w:rsidR="00B82824">
        <w:rPr>
          <w:rFonts w:eastAsia="SimSun"/>
          <w:bCs/>
          <w:kern w:val="2"/>
          <w:lang w:eastAsia="ar-SA"/>
          <w14:ligatures w14:val="standardContextual"/>
        </w:rPr>
        <w:t>BLONDEL Sylvie</w:t>
      </w:r>
      <w:r w:rsidR="005A0D46">
        <w:rPr>
          <w:rFonts w:eastAsia="SimSun"/>
          <w:bCs/>
          <w:kern w:val="2"/>
          <w:lang w:eastAsia="ar-SA"/>
          <w14:ligatures w14:val="standardContextual"/>
        </w:rPr>
        <w:t>,</w:t>
      </w:r>
      <w:r w:rsidR="005A0D46" w:rsidRPr="005A0D46">
        <w:rPr>
          <w:rFonts w:eastAsia="SimSun"/>
          <w:bCs/>
          <w:kern w:val="2"/>
          <w:lang w:eastAsia="ar-SA"/>
          <w14:ligatures w14:val="standardContextual"/>
        </w:rPr>
        <w:t xml:space="preserve"> </w:t>
      </w:r>
      <w:r w:rsidR="005A0D46" w:rsidRPr="00C60B47">
        <w:rPr>
          <w:rFonts w:eastAsia="SimSun"/>
          <w:bCs/>
          <w:kern w:val="2"/>
          <w:lang w:eastAsia="ar-SA"/>
          <w14:ligatures w14:val="standardContextual"/>
        </w:rPr>
        <w:t xml:space="preserve">BADMINGTON </w:t>
      </w:r>
      <w:r w:rsidR="007646D2" w:rsidRPr="00C60B47">
        <w:rPr>
          <w:rFonts w:eastAsia="SimSun"/>
          <w:bCs/>
          <w:kern w:val="2"/>
          <w:lang w:eastAsia="ar-SA"/>
          <w14:ligatures w14:val="standardContextual"/>
        </w:rPr>
        <w:t xml:space="preserve">Stéphane, </w:t>
      </w:r>
      <w:r w:rsidR="007646D2">
        <w:rPr>
          <w:rFonts w:eastAsia="SimSun"/>
          <w:bCs/>
          <w:kern w:val="2"/>
          <w:lang w:eastAsia="ar-SA"/>
          <w14:ligatures w14:val="standardContextual"/>
        </w:rPr>
        <w:t>et</w:t>
      </w:r>
      <w:r w:rsidRPr="00C60B47">
        <w:rPr>
          <w:rFonts w:eastAsia="SimSun"/>
          <w:kern w:val="2"/>
          <w:lang w:eastAsia="ar-SA"/>
          <w14:ligatures w14:val="standardContextual"/>
        </w:rPr>
        <w:t xml:space="preserve"> TREHET Laurent</w:t>
      </w:r>
    </w:p>
    <w:p w14:paraId="55CFA430" w14:textId="77777777" w:rsidR="00C60B47" w:rsidRPr="00C60B47" w:rsidRDefault="00C60B47" w:rsidP="00C60B47">
      <w:pPr>
        <w:jc w:val="both"/>
        <w:rPr>
          <w:rFonts w:eastAsia="SimSun"/>
          <w:kern w:val="2"/>
          <w:lang w:eastAsia="ar-SA"/>
          <w14:ligatures w14:val="standardContextual"/>
        </w:rPr>
      </w:pPr>
    </w:p>
    <w:p w14:paraId="19DAB10A" w14:textId="44B73B83" w:rsidR="00C60B47" w:rsidRPr="00C60B47" w:rsidRDefault="00C60B47" w:rsidP="00C60B47">
      <w:pPr>
        <w:jc w:val="both"/>
        <w:rPr>
          <w:rFonts w:eastAsia="SimSun"/>
          <w:kern w:val="2"/>
          <w:lang w:eastAsia="ar-SA"/>
          <w14:ligatures w14:val="standardContextual"/>
        </w:rPr>
      </w:pPr>
      <w:r w:rsidRPr="00C60B47">
        <w:rPr>
          <w:rFonts w:eastAsia="SimSun"/>
          <w:kern w:val="2"/>
          <w:lang w:eastAsia="ar-SA"/>
          <w14:ligatures w14:val="standardContextual"/>
        </w:rPr>
        <w:t>M</w:t>
      </w:r>
      <w:r w:rsidR="00E441EE">
        <w:rPr>
          <w:rFonts w:eastAsia="SimSun"/>
          <w:kern w:val="2"/>
          <w:lang w:eastAsia="ar-SA"/>
          <w14:ligatures w14:val="standardContextual"/>
        </w:rPr>
        <w:t xml:space="preserve">adame Fabienne GABRIEL </w:t>
      </w:r>
      <w:r w:rsidRPr="00C60B47">
        <w:rPr>
          <w:rFonts w:eastAsia="SimSun"/>
          <w:kern w:val="2"/>
          <w:lang w:eastAsia="ar-SA"/>
          <w14:ligatures w14:val="standardContextual"/>
        </w:rPr>
        <w:t>a été désigné</w:t>
      </w:r>
      <w:r w:rsidR="00311E4B">
        <w:rPr>
          <w:rFonts w:eastAsia="SimSun"/>
          <w:kern w:val="2"/>
          <w:lang w:eastAsia="ar-SA"/>
          <w14:ligatures w14:val="standardContextual"/>
        </w:rPr>
        <w:t>e</w:t>
      </w:r>
      <w:r w:rsidRPr="00C60B47">
        <w:rPr>
          <w:rFonts w:eastAsia="SimSun"/>
          <w:kern w:val="2"/>
          <w:lang w:eastAsia="ar-SA"/>
          <w14:ligatures w14:val="standardContextual"/>
        </w:rPr>
        <w:t xml:space="preserve"> en qualité de secrétaire par le conseil municipal (art L 2121-15 du CGCT).</w:t>
      </w:r>
    </w:p>
    <w:p w14:paraId="75C679D0" w14:textId="77777777" w:rsidR="00C60B47" w:rsidRPr="00C60B47" w:rsidRDefault="00C60B47" w:rsidP="00C60B47">
      <w:pPr>
        <w:jc w:val="both"/>
        <w:rPr>
          <w:rFonts w:eastAsia="SimSun"/>
          <w:kern w:val="2"/>
          <w:lang w:eastAsia="ar-SA"/>
          <w14:ligatures w14:val="standardContextual"/>
        </w:rPr>
      </w:pPr>
      <w:bookmarkStart w:id="2" w:name="_Hlk68166908"/>
      <w:bookmarkEnd w:id="2"/>
    </w:p>
    <w:p w14:paraId="5A3C0EB5" w14:textId="77777777" w:rsidR="00C60B47" w:rsidRPr="00C60B47" w:rsidRDefault="00C60B47" w:rsidP="00C60B47">
      <w:pPr>
        <w:jc w:val="both"/>
        <w:rPr>
          <w:bCs/>
          <w:kern w:val="2"/>
          <w14:ligatures w14:val="standardContextual"/>
        </w:rPr>
      </w:pPr>
      <w:r w:rsidRPr="00C60B47">
        <w:rPr>
          <w:bCs/>
          <w:kern w:val="2"/>
          <w14:ligatures w14:val="standardContextual"/>
        </w:rPr>
        <w:t xml:space="preserve">Le procès-verbal de la réunion du </w:t>
      </w:r>
      <w:r>
        <w:rPr>
          <w:bCs/>
          <w:kern w:val="2"/>
          <w14:ligatures w14:val="standardContextual"/>
        </w:rPr>
        <w:t>11 février 2025</w:t>
      </w:r>
      <w:r w:rsidRPr="00C60B47">
        <w:rPr>
          <w:bCs/>
          <w:kern w:val="2"/>
          <w14:ligatures w14:val="standardContextual"/>
        </w:rPr>
        <w:t xml:space="preserve"> a été lu et adopté.</w:t>
      </w:r>
    </w:p>
    <w:p w14:paraId="4D0D1031" w14:textId="77777777" w:rsidR="00F86793" w:rsidRPr="00233973" w:rsidRDefault="00F86793" w:rsidP="00F86793">
      <w:pPr>
        <w:tabs>
          <w:tab w:val="left" w:pos="1843"/>
          <w:tab w:val="center" w:pos="6804"/>
        </w:tabs>
        <w:ind w:left="-709"/>
        <w:jc w:val="center"/>
        <w:rPr>
          <w:b/>
          <w:smallCaps/>
        </w:rPr>
      </w:pPr>
    </w:p>
    <w:p w14:paraId="09330ADC" w14:textId="4BC20C3F" w:rsidR="00233973" w:rsidRPr="00233973" w:rsidRDefault="00F86793" w:rsidP="006E012B">
      <w:pPr>
        <w:tabs>
          <w:tab w:val="left" w:pos="1843"/>
          <w:tab w:val="center" w:pos="6804"/>
        </w:tabs>
        <w:jc w:val="both"/>
        <w:rPr>
          <w:b/>
          <w:smallCaps/>
        </w:rPr>
      </w:pPr>
      <w:r>
        <w:rPr>
          <w:b/>
          <w:smallCaps/>
        </w:rPr>
        <w:t xml:space="preserve">2025 </w:t>
      </w:r>
      <w:r w:rsidR="0093684F">
        <w:rPr>
          <w:b/>
          <w:smallCaps/>
        </w:rPr>
        <w:t>-</w:t>
      </w:r>
      <w:r>
        <w:rPr>
          <w:b/>
          <w:smallCaps/>
        </w:rPr>
        <w:t xml:space="preserve"> 1.5 </w:t>
      </w:r>
      <w:r w:rsidR="0093684F">
        <w:rPr>
          <w:b/>
          <w:smallCaps/>
        </w:rPr>
        <w:t>-</w:t>
      </w:r>
      <w:r w:rsidR="00311E4B">
        <w:rPr>
          <w:b/>
          <w:smallCaps/>
        </w:rPr>
        <w:t xml:space="preserve"> 9</w:t>
      </w:r>
      <w:r>
        <w:rPr>
          <w:b/>
          <w:smallCaps/>
        </w:rPr>
        <w:t xml:space="preserve"> </w:t>
      </w:r>
      <w:r w:rsidR="00233973" w:rsidRPr="00233973">
        <w:rPr>
          <w:b/>
          <w:smallCaps/>
        </w:rPr>
        <w:t>C</w:t>
      </w:r>
      <w:r w:rsidR="003B4433">
        <w:rPr>
          <w:b/>
          <w:smallCaps/>
        </w:rPr>
        <w:t>ENTRE DE GESTION</w:t>
      </w:r>
      <w:r w:rsidR="00233973" w:rsidRPr="00233973">
        <w:rPr>
          <w:b/>
          <w:smallCaps/>
        </w:rPr>
        <w:t xml:space="preserve"> 76</w:t>
      </w:r>
      <w:r w:rsidR="006E012B" w:rsidRPr="006E012B">
        <w:rPr>
          <w:b/>
          <w:smallCaps/>
        </w:rPr>
        <w:t xml:space="preserve"> </w:t>
      </w:r>
      <w:r w:rsidR="003B4433">
        <w:rPr>
          <w:b/>
          <w:smallCaps/>
        </w:rPr>
        <w:t>–</w:t>
      </w:r>
      <w:r w:rsidR="006E012B">
        <w:rPr>
          <w:b/>
          <w:smallCaps/>
        </w:rPr>
        <w:t xml:space="preserve"> </w:t>
      </w:r>
      <w:r w:rsidR="003B4433">
        <w:rPr>
          <w:b/>
          <w:smallCaps/>
        </w:rPr>
        <w:t>CONVENTION DE PARTICIPATION SOUSCRITE – CONTRAT GROUPE PREVOYANCE</w:t>
      </w:r>
      <w:r w:rsidR="00233973" w:rsidRPr="00233973">
        <w:rPr>
          <w:b/>
          <w:smallCaps/>
        </w:rPr>
        <w:t xml:space="preserve"> </w:t>
      </w:r>
    </w:p>
    <w:p w14:paraId="06345259" w14:textId="77777777" w:rsidR="00233973" w:rsidRPr="00233973" w:rsidRDefault="00233973" w:rsidP="006E012B">
      <w:pPr>
        <w:ind w:right="74"/>
      </w:pPr>
      <w:r w:rsidRPr="00233973">
        <w:t>M</w:t>
      </w:r>
      <w:r w:rsidR="000F6A41">
        <w:t xml:space="preserve">onsieur le Maire </w:t>
      </w:r>
      <w:r w:rsidRPr="00233973">
        <w:t>rappelle au</w:t>
      </w:r>
      <w:r w:rsidR="000F6A41">
        <w:t xml:space="preserve"> Conseil Municipal</w:t>
      </w:r>
      <w:r w:rsidRPr="00233973">
        <w:t xml:space="preserve"> que :</w:t>
      </w:r>
    </w:p>
    <w:p w14:paraId="2047CB31" w14:textId="77777777" w:rsidR="00233973" w:rsidRPr="00233973" w:rsidRDefault="00233973" w:rsidP="006E012B">
      <w:pPr>
        <w:ind w:right="72"/>
        <w:jc w:val="both"/>
      </w:pPr>
      <w:r w:rsidRPr="00233973">
        <w:t>Vu le code général des collectivités territoriales,</w:t>
      </w:r>
    </w:p>
    <w:p w14:paraId="7D4AECBD" w14:textId="77777777" w:rsidR="00233973" w:rsidRPr="00233973" w:rsidRDefault="00233973" w:rsidP="006E012B">
      <w:pPr>
        <w:ind w:right="72"/>
        <w:jc w:val="both"/>
      </w:pPr>
      <w:r w:rsidRPr="00233973">
        <w:t>Vu le code des assurances, de la mutualité et de la sécurité sociale,</w:t>
      </w:r>
    </w:p>
    <w:p w14:paraId="3E691BFA" w14:textId="77777777" w:rsidR="00233973" w:rsidRPr="00233973" w:rsidRDefault="00233973" w:rsidP="006E012B">
      <w:pPr>
        <w:jc w:val="both"/>
        <w:rPr>
          <w:color w:val="000000"/>
        </w:rPr>
      </w:pPr>
      <w:r w:rsidRPr="00233973">
        <w:t>Vu le code général de la fonction publique, notamment les articles L.827-1 à L.827-11,</w:t>
      </w:r>
    </w:p>
    <w:p w14:paraId="61630F79" w14:textId="77777777" w:rsidR="00233973" w:rsidRPr="00233973" w:rsidRDefault="00233973" w:rsidP="006E012B">
      <w:pPr>
        <w:jc w:val="both"/>
      </w:pPr>
      <w:r w:rsidRPr="00233973">
        <w:t xml:space="preserve">Vu le décret n° 2011-1474 du 8 novembre 2011 relatif à la participation des collectivités territoriales et de leurs établissements publics au financement de la protection complémentaire de leurs agents, </w:t>
      </w:r>
    </w:p>
    <w:p w14:paraId="30558401" w14:textId="77777777" w:rsidR="00233973" w:rsidRPr="00233973" w:rsidRDefault="00233973" w:rsidP="006E012B">
      <w:pPr>
        <w:jc w:val="both"/>
      </w:pPr>
      <w:r w:rsidRPr="00233973">
        <w:lastRenderedPageBreak/>
        <w:t xml:space="preserve">Vu le décret n°2022-581 du 20 avril 2022 relatif aux garanties de PSC et à la participation obligatoire des collectivités territoriales et de leurs établissements publics à leur financement </w:t>
      </w:r>
    </w:p>
    <w:p w14:paraId="5BB5D52E" w14:textId="77777777" w:rsidR="00233973" w:rsidRPr="00233973" w:rsidRDefault="00233973" w:rsidP="006E012B">
      <w:pPr>
        <w:jc w:val="both"/>
      </w:pPr>
      <w:r w:rsidRPr="00233973">
        <w:t>Vu la délibération du Centre de gestion n°2022/079 en date du 30 septembre 2022 portant choix des prestataires retenus pour la conclusion des conventions de participation pour les risques « santé » et « prévoyance »,</w:t>
      </w:r>
    </w:p>
    <w:p w14:paraId="69C0361A" w14:textId="77777777" w:rsidR="00233973" w:rsidRPr="00233973" w:rsidRDefault="00233973" w:rsidP="006E012B">
      <w:pPr>
        <w:jc w:val="both"/>
        <w:rPr>
          <w:highlight w:val="yellow"/>
        </w:rPr>
      </w:pPr>
      <w:r w:rsidRPr="00233973">
        <w:t xml:space="preserve">Vu la convention de participation signée entre le Centre de gestion 76 et </w:t>
      </w:r>
      <w:proofErr w:type="gramStart"/>
      <w:r w:rsidRPr="00233973">
        <w:t>la</w:t>
      </w:r>
      <w:proofErr w:type="gramEnd"/>
      <w:r w:rsidRPr="00233973">
        <w:t xml:space="preserve"> MNT, </w:t>
      </w:r>
    </w:p>
    <w:p w14:paraId="0DE86EF9" w14:textId="77777777" w:rsidR="00233973" w:rsidRPr="00233973" w:rsidRDefault="00233973" w:rsidP="006E012B">
      <w:pPr>
        <w:pStyle w:val="Paragraphedeliste"/>
      </w:pPr>
    </w:p>
    <w:p w14:paraId="28F5ECAC" w14:textId="77777777" w:rsidR="00233973" w:rsidRPr="00233973" w:rsidRDefault="00233973" w:rsidP="006E012B">
      <w:pPr>
        <w:pStyle w:val="articlecontenu"/>
        <w:spacing w:after="0"/>
        <w:ind w:firstLine="0"/>
        <w:rPr>
          <w:rFonts w:ascii="Times New Roman" w:hAnsi="Times New Roman" w:cs="Times New Roman"/>
          <w:sz w:val="24"/>
          <w:szCs w:val="24"/>
        </w:rPr>
      </w:pPr>
      <w:r w:rsidRPr="00233973">
        <w:rPr>
          <w:rFonts w:ascii="Times New Roman" w:hAnsi="Times New Roman" w:cs="Times New Roman"/>
          <w:sz w:val="24"/>
          <w:szCs w:val="24"/>
        </w:rPr>
        <w:t xml:space="preserve">Monsieur le </w:t>
      </w:r>
      <w:r w:rsidR="000F6A41">
        <w:rPr>
          <w:rFonts w:ascii="Times New Roman" w:hAnsi="Times New Roman" w:cs="Times New Roman"/>
          <w:sz w:val="24"/>
          <w:szCs w:val="24"/>
        </w:rPr>
        <w:t>Maire</w:t>
      </w:r>
      <w:r w:rsidRPr="00233973">
        <w:rPr>
          <w:rFonts w:ascii="Times New Roman" w:hAnsi="Times New Roman" w:cs="Times New Roman"/>
          <w:sz w:val="24"/>
          <w:szCs w:val="24"/>
        </w:rPr>
        <w:t xml:space="preserve"> expose que, conformément aux dispositions des articles L.827-7 et L.827-8 du code général de la fonction publique, les Conseils d’Administration des Centres de Gestion de la FPT des départements du Calvados (14), de l’Orne (61) et de la Seine-Maritime (76) ont décidé de s’associer pour mettre en place des conventions de participation mutualisées dans le domaine de la protection sociale complémentaire, pour les agents des collectivités affiliées et non affiliées du ressort de chaque Centre de Gestion, à compter du 1er janvier 2023, pour une durée de 6 ans.</w:t>
      </w:r>
    </w:p>
    <w:p w14:paraId="7D854E62" w14:textId="77777777" w:rsidR="00233973" w:rsidRPr="00233973" w:rsidRDefault="00233973" w:rsidP="006E012B">
      <w:pPr>
        <w:pStyle w:val="articlecontenu"/>
        <w:spacing w:after="0"/>
        <w:ind w:firstLine="0"/>
        <w:rPr>
          <w:rFonts w:ascii="Times New Roman" w:hAnsi="Times New Roman" w:cs="Times New Roman"/>
          <w:sz w:val="24"/>
          <w:szCs w:val="24"/>
        </w:rPr>
      </w:pPr>
    </w:p>
    <w:p w14:paraId="7E1D05E0" w14:textId="77777777" w:rsidR="00233973" w:rsidRPr="00233973" w:rsidRDefault="00233973" w:rsidP="006E012B">
      <w:pPr>
        <w:pStyle w:val="articlecontenu"/>
        <w:spacing w:after="0"/>
        <w:ind w:firstLine="0"/>
        <w:rPr>
          <w:rFonts w:ascii="Times New Roman" w:hAnsi="Times New Roman" w:cs="Times New Roman"/>
          <w:sz w:val="24"/>
          <w:szCs w:val="24"/>
        </w:rPr>
      </w:pPr>
      <w:r w:rsidRPr="00233973">
        <w:rPr>
          <w:rFonts w:ascii="Times New Roman" w:hAnsi="Times New Roman" w:cs="Times New Roman"/>
          <w:sz w:val="24"/>
          <w:szCs w:val="24"/>
        </w:rPr>
        <w:t>A l’issue de la procédure de consultation, le CdG76 a souscrit une convention de participation pour le risque « Prévoyance » auprès de la Mutuelle Nationale Territoriale (MNT) pour une durée de six (6) ans. Cette convention prend effet le 1er janvier 2023, pour se terminer le 31 décembre 2028.</w:t>
      </w:r>
    </w:p>
    <w:p w14:paraId="3A776161" w14:textId="77777777" w:rsidR="00233973" w:rsidRPr="00233973" w:rsidRDefault="00233973" w:rsidP="006E012B">
      <w:pPr>
        <w:pStyle w:val="articlecontenu"/>
        <w:spacing w:after="0"/>
        <w:ind w:firstLine="0"/>
        <w:rPr>
          <w:rFonts w:ascii="Times New Roman" w:hAnsi="Times New Roman" w:cs="Times New Roman"/>
          <w:sz w:val="24"/>
          <w:szCs w:val="24"/>
        </w:rPr>
      </w:pPr>
    </w:p>
    <w:p w14:paraId="10DF9B96" w14:textId="77777777" w:rsidR="00233973" w:rsidRPr="00233973" w:rsidRDefault="00233973" w:rsidP="006E012B">
      <w:pPr>
        <w:pStyle w:val="articlecontenu"/>
        <w:spacing w:after="0"/>
        <w:ind w:firstLine="0"/>
        <w:rPr>
          <w:rFonts w:ascii="Times New Roman" w:hAnsi="Times New Roman" w:cs="Times New Roman"/>
          <w:sz w:val="24"/>
          <w:szCs w:val="24"/>
        </w:rPr>
      </w:pPr>
      <w:r w:rsidRPr="00233973">
        <w:rPr>
          <w:rFonts w:ascii="Times New Roman" w:hAnsi="Times New Roman" w:cs="Times New Roman"/>
          <w:sz w:val="24"/>
          <w:szCs w:val="24"/>
        </w:rPr>
        <w:t>Les collectivités territoriales et établissements publics peuvent désormais adhérer à la convention de participation sur délibération de leur assemblée délibérante, après consultation de leur Comité Social Territorial.</w:t>
      </w:r>
    </w:p>
    <w:p w14:paraId="6D6078B2" w14:textId="77777777" w:rsidR="00233973" w:rsidRPr="00233973" w:rsidRDefault="00233973" w:rsidP="006E012B">
      <w:pPr>
        <w:pStyle w:val="articlecontenu"/>
        <w:spacing w:after="0"/>
        <w:ind w:firstLine="0"/>
        <w:rPr>
          <w:rFonts w:ascii="Times New Roman" w:hAnsi="Times New Roman" w:cs="Times New Roman"/>
          <w:sz w:val="24"/>
          <w:szCs w:val="24"/>
        </w:rPr>
      </w:pPr>
    </w:p>
    <w:p w14:paraId="29032F24" w14:textId="77777777" w:rsidR="00233973" w:rsidRPr="00233973" w:rsidRDefault="00233973" w:rsidP="006E012B">
      <w:pPr>
        <w:pStyle w:val="articlecontenu"/>
        <w:spacing w:after="0"/>
        <w:ind w:firstLine="0"/>
        <w:rPr>
          <w:rFonts w:ascii="Times New Roman" w:hAnsi="Times New Roman" w:cs="Times New Roman"/>
          <w:b/>
          <w:sz w:val="24"/>
          <w:szCs w:val="24"/>
          <w:u w:val="single"/>
        </w:rPr>
      </w:pPr>
      <w:r w:rsidRPr="00233973">
        <w:rPr>
          <w:rFonts w:ascii="Times New Roman" w:hAnsi="Times New Roman" w:cs="Times New Roman"/>
          <w:b/>
          <w:sz w:val="24"/>
          <w:szCs w:val="24"/>
          <w:u w:val="single"/>
        </w:rPr>
        <w:t>Caractéristiques contrat-groupe « prévoyance – maintien de rémunération »</w:t>
      </w:r>
    </w:p>
    <w:p w14:paraId="7A342FE5" w14:textId="77777777" w:rsidR="00233973" w:rsidRPr="00233973" w:rsidRDefault="000F6A41" w:rsidP="000F6A41">
      <w:pPr>
        <w:pStyle w:val="articlecontenu"/>
        <w:spacing w:after="0"/>
        <w:ind w:firstLine="0"/>
        <w:rPr>
          <w:rFonts w:ascii="Times New Roman" w:hAnsi="Times New Roman" w:cs="Times New Roman"/>
          <w:sz w:val="24"/>
          <w:szCs w:val="24"/>
        </w:rPr>
      </w:pPr>
      <w:r>
        <w:rPr>
          <w:rFonts w:ascii="Times New Roman" w:hAnsi="Times New Roman" w:cs="Times New Roman"/>
          <w:sz w:val="24"/>
          <w:szCs w:val="24"/>
        </w:rPr>
        <w:t>L</w:t>
      </w:r>
      <w:r w:rsidR="00233973" w:rsidRPr="00233973">
        <w:rPr>
          <w:rFonts w:ascii="Times New Roman" w:hAnsi="Times New Roman" w:cs="Times New Roman"/>
          <w:sz w:val="24"/>
          <w:szCs w:val="24"/>
        </w:rPr>
        <w:t>’ensemble des garanties minimales</w:t>
      </w:r>
      <w:r w:rsidR="00D14007" w:rsidRPr="00D14007">
        <w:rPr>
          <w:rFonts w:ascii="Times New Roman" w:hAnsi="Times New Roman" w:cs="Times New Roman"/>
          <w:sz w:val="24"/>
          <w:szCs w:val="24"/>
        </w:rPr>
        <w:t xml:space="preserve"> </w:t>
      </w:r>
      <w:r w:rsidR="00D14007" w:rsidRPr="00233973">
        <w:rPr>
          <w:rFonts w:ascii="Times New Roman" w:hAnsi="Times New Roman" w:cs="Times New Roman"/>
          <w:sz w:val="24"/>
          <w:szCs w:val="24"/>
        </w:rPr>
        <w:t>définies par l’Ordonna</w:t>
      </w:r>
      <w:r w:rsidR="003C2F8A">
        <w:rPr>
          <w:rFonts w:ascii="Times New Roman" w:hAnsi="Times New Roman" w:cs="Times New Roman"/>
          <w:sz w:val="24"/>
          <w:szCs w:val="24"/>
        </w:rPr>
        <w:t>nce du 17 janvier 2021,</w:t>
      </w:r>
      <w:r w:rsidR="00233973" w:rsidRPr="00233973">
        <w:rPr>
          <w:rFonts w:ascii="Times New Roman" w:hAnsi="Times New Roman" w:cs="Times New Roman"/>
          <w:sz w:val="24"/>
          <w:szCs w:val="24"/>
        </w:rPr>
        <w:t xml:space="preserve"> </w:t>
      </w:r>
      <w:r>
        <w:rPr>
          <w:rFonts w:ascii="Times New Roman" w:hAnsi="Times New Roman" w:cs="Times New Roman"/>
          <w:sz w:val="24"/>
          <w:szCs w:val="24"/>
        </w:rPr>
        <w:t>devenues</w:t>
      </w:r>
      <w:r w:rsidR="00233973" w:rsidRPr="00233973">
        <w:rPr>
          <w:rFonts w:ascii="Times New Roman" w:hAnsi="Times New Roman" w:cs="Times New Roman"/>
          <w:sz w:val="24"/>
          <w:szCs w:val="24"/>
        </w:rPr>
        <w:t xml:space="preserve"> obligatoires à compt</w:t>
      </w:r>
      <w:r>
        <w:rPr>
          <w:rFonts w:ascii="Times New Roman" w:hAnsi="Times New Roman" w:cs="Times New Roman"/>
          <w:sz w:val="24"/>
          <w:szCs w:val="24"/>
        </w:rPr>
        <w:t>er du 1er janvier 2025, sont :</w:t>
      </w:r>
    </w:p>
    <w:p w14:paraId="3F1E70C2" w14:textId="77777777" w:rsidR="00233973" w:rsidRPr="00233973" w:rsidRDefault="00233973" w:rsidP="006E012B">
      <w:pPr>
        <w:pStyle w:val="articlecontenu"/>
        <w:spacing w:after="0"/>
        <w:ind w:left="993" w:firstLine="0"/>
        <w:rPr>
          <w:rFonts w:ascii="Times New Roman" w:hAnsi="Times New Roman" w:cs="Times New Roman"/>
          <w:sz w:val="24"/>
          <w:szCs w:val="24"/>
        </w:rPr>
      </w:pPr>
      <w:r w:rsidRPr="00233973">
        <w:rPr>
          <w:rFonts w:ascii="Times New Roman" w:hAnsi="Times New Roman" w:cs="Times New Roman"/>
          <w:sz w:val="24"/>
          <w:szCs w:val="24"/>
        </w:rPr>
        <w:t>- la garantie « incapacité de travail » à hauteur de 90% du TIN,</w:t>
      </w:r>
    </w:p>
    <w:p w14:paraId="0DD89307" w14:textId="77777777" w:rsidR="00233973" w:rsidRPr="00233973" w:rsidRDefault="00233973" w:rsidP="006E012B">
      <w:pPr>
        <w:pStyle w:val="articlecontenu"/>
        <w:spacing w:after="0"/>
        <w:ind w:left="993" w:firstLine="0"/>
        <w:rPr>
          <w:rFonts w:ascii="Times New Roman" w:hAnsi="Times New Roman" w:cs="Times New Roman"/>
          <w:sz w:val="24"/>
          <w:szCs w:val="24"/>
        </w:rPr>
      </w:pPr>
      <w:r w:rsidRPr="00233973">
        <w:rPr>
          <w:rFonts w:ascii="Times New Roman" w:hAnsi="Times New Roman" w:cs="Times New Roman"/>
          <w:sz w:val="24"/>
          <w:szCs w:val="24"/>
        </w:rPr>
        <w:t>- la garantie « Invalidité » à hauteur de 90% du TIN,</w:t>
      </w:r>
    </w:p>
    <w:p w14:paraId="488D3122" w14:textId="77777777" w:rsidR="00233973" w:rsidRPr="00233973" w:rsidRDefault="00233973" w:rsidP="006E012B">
      <w:pPr>
        <w:pStyle w:val="articlecontenu"/>
        <w:spacing w:after="0"/>
        <w:ind w:left="993" w:firstLine="0"/>
        <w:rPr>
          <w:rFonts w:ascii="Times New Roman" w:hAnsi="Times New Roman" w:cs="Times New Roman"/>
          <w:sz w:val="24"/>
          <w:szCs w:val="24"/>
        </w:rPr>
      </w:pPr>
      <w:r w:rsidRPr="00233973">
        <w:rPr>
          <w:rFonts w:ascii="Times New Roman" w:hAnsi="Times New Roman" w:cs="Times New Roman"/>
          <w:sz w:val="24"/>
          <w:szCs w:val="24"/>
        </w:rPr>
        <w:t>- la garantie « Décès » capital à hauteur de 25% du traitement brut annuel,</w:t>
      </w:r>
    </w:p>
    <w:p w14:paraId="6BA2CB07" w14:textId="77777777" w:rsidR="00233973" w:rsidRPr="00233973" w:rsidRDefault="00233973" w:rsidP="006E012B">
      <w:pPr>
        <w:pStyle w:val="articlecontenu"/>
        <w:spacing w:after="0"/>
        <w:ind w:left="993" w:firstLine="0"/>
        <w:rPr>
          <w:rFonts w:ascii="Times New Roman" w:hAnsi="Times New Roman" w:cs="Times New Roman"/>
          <w:sz w:val="24"/>
          <w:szCs w:val="24"/>
        </w:rPr>
      </w:pPr>
      <w:r w:rsidRPr="00233973">
        <w:rPr>
          <w:rFonts w:ascii="Times New Roman" w:hAnsi="Times New Roman" w:cs="Times New Roman"/>
          <w:sz w:val="24"/>
          <w:szCs w:val="24"/>
        </w:rPr>
        <w:t>- la garantie « Maintien du régime indemnitaire » à hauteur de 50% du RIN pendant la période de demi-traitement.</w:t>
      </w:r>
    </w:p>
    <w:p w14:paraId="5F53B80A" w14:textId="77777777" w:rsidR="00233973" w:rsidRPr="00233973" w:rsidRDefault="00233973" w:rsidP="006E012B">
      <w:pPr>
        <w:pStyle w:val="articlecontenu"/>
        <w:spacing w:after="0"/>
        <w:ind w:firstLine="0"/>
        <w:rPr>
          <w:rFonts w:ascii="Times New Roman" w:hAnsi="Times New Roman" w:cs="Times New Roman"/>
          <w:sz w:val="24"/>
          <w:szCs w:val="24"/>
        </w:rPr>
      </w:pPr>
    </w:p>
    <w:p w14:paraId="29C83213" w14:textId="77777777" w:rsidR="00233973" w:rsidRPr="00233973" w:rsidRDefault="00233973" w:rsidP="006E012B">
      <w:pPr>
        <w:pStyle w:val="articlecontenu"/>
        <w:spacing w:after="0"/>
        <w:ind w:firstLine="0"/>
        <w:rPr>
          <w:rFonts w:ascii="Times New Roman" w:hAnsi="Times New Roman" w:cs="Times New Roman"/>
          <w:sz w:val="24"/>
          <w:szCs w:val="24"/>
        </w:rPr>
      </w:pPr>
      <w:r w:rsidRPr="00233973">
        <w:rPr>
          <w:rFonts w:ascii="Times New Roman" w:hAnsi="Times New Roman" w:cs="Times New Roman"/>
          <w:sz w:val="24"/>
          <w:szCs w:val="24"/>
        </w:rPr>
        <w:t>Le choix de la formule de garanties est du ressort de chaque collectivité au moment de son adhésion à la convention de participation pour le risque « prévoyance ».</w:t>
      </w:r>
    </w:p>
    <w:p w14:paraId="29040901" w14:textId="77777777" w:rsidR="00233973" w:rsidRPr="00233973" w:rsidRDefault="00D14007" w:rsidP="006E012B">
      <w:pPr>
        <w:pStyle w:val="articlecontenu"/>
        <w:spacing w:after="0"/>
        <w:ind w:firstLine="0"/>
        <w:rPr>
          <w:rFonts w:ascii="Times New Roman" w:hAnsi="Times New Roman" w:cs="Times New Roman"/>
          <w:sz w:val="24"/>
          <w:szCs w:val="24"/>
        </w:rPr>
      </w:pPr>
      <w:r>
        <w:rPr>
          <w:rFonts w:ascii="Times New Roman" w:hAnsi="Times New Roman" w:cs="Times New Roman"/>
          <w:sz w:val="24"/>
          <w:szCs w:val="24"/>
        </w:rPr>
        <w:t>L</w:t>
      </w:r>
      <w:r w:rsidR="00233973" w:rsidRPr="00233973">
        <w:rPr>
          <w:rFonts w:ascii="Times New Roman" w:hAnsi="Times New Roman" w:cs="Times New Roman"/>
          <w:sz w:val="24"/>
          <w:szCs w:val="24"/>
        </w:rPr>
        <w:t>es taux de cotisation proposés sont maintenus les deux premières années puis, en cas de majoration éventuelle, l’augmentation est plafonnée à 5% par an.</w:t>
      </w:r>
    </w:p>
    <w:p w14:paraId="41532AD2" w14:textId="77777777" w:rsidR="00233973" w:rsidRPr="00233973" w:rsidRDefault="00233973" w:rsidP="006E012B">
      <w:pPr>
        <w:pStyle w:val="articlecontenu"/>
        <w:spacing w:after="0"/>
        <w:ind w:firstLine="0"/>
        <w:rPr>
          <w:rFonts w:ascii="Times New Roman" w:hAnsi="Times New Roman" w:cs="Times New Roman"/>
          <w:sz w:val="24"/>
          <w:szCs w:val="24"/>
        </w:rPr>
      </w:pPr>
      <w:r w:rsidRPr="00233973">
        <w:rPr>
          <w:rFonts w:ascii="Times New Roman" w:hAnsi="Times New Roman" w:cs="Times New Roman"/>
          <w:sz w:val="24"/>
          <w:szCs w:val="24"/>
        </w:rPr>
        <w:t>Il revient à chaque agent de décider d’adhérer à titre individuel au contrat-groupe « prévoyance » sans questionnaire médical et sans délai de stage s’il adhère dans les 12 mois suivant l’adhésion de l’employeur ou suivant son recrutement. A l’issue de cette période, un délai de stage de 6 mois est applicable.</w:t>
      </w:r>
    </w:p>
    <w:p w14:paraId="2E9E9C72" w14:textId="77777777" w:rsidR="00233973" w:rsidRPr="00233973" w:rsidRDefault="00233973" w:rsidP="006E012B">
      <w:pPr>
        <w:pStyle w:val="articlecontenu"/>
        <w:spacing w:after="0"/>
        <w:ind w:firstLine="0"/>
        <w:rPr>
          <w:rFonts w:ascii="Times New Roman" w:hAnsi="Times New Roman" w:cs="Times New Roman"/>
          <w:sz w:val="24"/>
          <w:szCs w:val="24"/>
        </w:rPr>
      </w:pPr>
    </w:p>
    <w:p w14:paraId="15E4994F" w14:textId="77777777" w:rsidR="00233973" w:rsidRPr="00233973" w:rsidRDefault="00233973" w:rsidP="006E012B">
      <w:pPr>
        <w:autoSpaceDE w:val="0"/>
        <w:autoSpaceDN w:val="0"/>
        <w:adjustRightInd w:val="0"/>
        <w:rPr>
          <w:u w:val="single"/>
        </w:rPr>
      </w:pPr>
      <w:r w:rsidRPr="00233973">
        <w:rPr>
          <w:b/>
          <w:u w:val="single"/>
        </w:rPr>
        <w:t>Participation financière de l’employeur</w:t>
      </w:r>
    </w:p>
    <w:p w14:paraId="7DDA21A5" w14:textId="77777777" w:rsidR="00233973" w:rsidRPr="00233973" w:rsidRDefault="00233973" w:rsidP="006E012B">
      <w:pPr>
        <w:autoSpaceDE w:val="0"/>
        <w:autoSpaceDN w:val="0"/>
        <w:adjustRightInd w:val="0"/>
        <w:jc w:val="both"/>
      </w:pPr>
      <w:r w:rsidRPr="00233973">
        <w:t>L’adhésion à la convention de participation proposée par le Centre de gestion est conditionnée au versement d’une participation financière versée aux agents ayant souscrit un contrat avec la MNT.</w:t>
      </w:r>
    </w:p>
    <w:p w14:paraId="09C1E6AD" w14:textId="77777777" w:rsidR="00233973" w:rsidRPr="00233973" w:rsidRDefault="00233973" w:rsidP="006E012B">
      <w:pPr>
        <w:autoSpaceDE w:val="0"/>
        <w:autoSpaceDN w:val="0"/>
        <w:adjustRightInd w:val="0"/>
        <w:jc w:val="both"/>
      </w:pPr>
      <w:r w:rsidRPr="00233973">
        <w:t>Le montant alloué peut être soit identique pour l’ensemble des agents, soit modulée dans un but d’intérêt social en prenant en compte le revenu de l’agent.</w:t>
      </w:r>
    </w:p>
    <w:p w14:paraId="1F150A82" w14:textId="77777777" w:rsidR="00233973" w:rsidRPr="00233973" w:rsidRDefault="00233973" w:rsidP="006E012B">
      <w:pPr>
        <w:autoSpaceDE w:val="0"/>
        <w:autoSpaceDN w:val="0"/>
        <w:adjustRightInd w:val="0"/>
        <w:jc w:val="both"/>
      </w:pPr>
      <w:r w:rsidRPr="00233973">
        <w:t>L’aide financière mensuelle obligatoire à compter du 1</w:t>
      </w:r>
      <w:r w:rsidRPr="00233973">
        <w:rPr>
          <w:vertAlign w:val="superscript"/>
        </w:rPr>
        <w:t>er</w:t>
      </w:r>
      <w:r w:rsidRPr="00233973">
        <w:t xml:space="preserve"> janvier 2025 sur la base d’un montant minimum de référence fixé par décret à hauteur de 7€/mois/agent.</w:t>
      </w:r>
    </w:p>
    <w:p w14:paraId="7D120A99" w14:textId="77777777" w:rsidR="007F6B14" w:rsidRDefault="007F6B14" w:rsidP="006E012B">
      <w:pPr>
        <w:jc w:val="both"/>
      </w:pPr>
    </w:p>
    <w:p w14:paraId="4847F474" w14:textId="77777777" w:rsidR="007F6B14" w:rsidRDefault="007F6B14" w:rsidP="006E012B">
      <w:pPr>
        <w:jc w:val="both"/>
      </w:pPr>
    </w:p>
    <w:p w14:paraId="22261FFB" w14:textId="382D98B4" w:rsidR="00233973" w:rsidRDefault="00D14007" w:rsidP="006E012B">
      <w:pPr>
        <w:jc w:val="both"/>
      </w:pPr>
      <w:r>
        <w:t>Considérant que le</w:t>
      </w:r>
      <w:r w:rsidR="003755D2">
        <w:t xml:space="preserve"> contrat « Prévoyance » arrive à</w:t>
      </w:r>
      <w:r>
        <w:t xml:space="preserve"> échéance au 31/12/2025</w:t>
      </w:r>
    </w:p>
    <w:p w14:paraId="0A86076A" w14:textId="77777777" w:rsidR="00233973" w:rsidRPr="00233973" w:rsidRDefault="00233973" w:rsidP="006E012B">
      <w:pPr>
        <w:jc w:val="both"/>
        <w:rPr>
          <w:i/>
        </w:rPr>
      </w:pPr>
      <w:r w:rsidRPr="00233973">
        <w:t xml:space="preserve">Vu l’exposé de </w:t>
      </w:r>
      <w:r w:rsidR="00D14007">
        <w:t>Monsieur le Maire</w:t>
      </w:r>
      <w:r w:rsidRPr="00233973">
        <w:rPr>
          <w:i/>
        </w:rPr>
        <w:t>,</w:t>
      </w:r>
    </w:p>
    <w:p w14:paraId="52D725A1" w14:textId="77777777" w:rsidR="00233973" w:rsidRPr="00233973" w:rsidRDefault="00233973" w:rsidP="006E012B">
      <w:pPr>
        <w:jc w:val="both"/>
        <w:rPr>
          <w:i/>
        </w:rPr>
      </w:pPr>
    </w:p>
    <w:p w14:paraId="22CB6D34" w14:textId="77777777" w:rsidR="00233973" w:rsidRPr="00233973" w:rsidRDefault="00233973" w:rsidP="006E012B">
      <w:pPr>
        <w:ind w:right="72"/>
        <w:jc w:val="both"/>
      </w:pPr>
      <w:r w:rsidRPr="00233973">
        <w:t xml:space="preserve">Après en avoir délibéré, le </w:t>
      </w:r>
      <w:r w:rsidR="00D14007">
        <w:t>Conseil Municipal</w:t>
      </w:r>
      <w:r w:rsidRPr="00233973">
        <w:rPr>
          <w:i/>
        </w:rPr>
        <w:t xml:space="preserve"> </w:t>
      </w:r>
      <w:r w:rsidRPr="00233973">
        <w:t>décide :</w:t>
      </w:r>
    </w:p>
    <w:p w14:paraId="712923F4" w14:textId="77777777" w:rsidR="00233973" w:rsidRPr="00233973" w:rsidRDefault="00D14007" w:rsidP="006E012B">
      <w:pPr>
        <w:pStyle w:val="Paragraphedeliste"/>
        <w:numPr>
          <w:ilvl w:val="0"/>
          <w:numId w:val="2"/>
        </w:numPr>
        <w:ind w:right="-159"/>
        <w:jc w:val="both"/>
      </w:pPr>
      <w:r w:rsidRPr="00233973">
        <w:t>D’adhérer</w:t>
      </w:r>
      <w:r w:rsidR="00233973" w:rsidRPr="00233973">
        <w:t xml:space="preserve"> à la convention de participation pour le risque « Prévoyance » conclue entre le Centre de gestion 76 et </w:t>
      </w:r>
      <w:proofErr w:type="gramStart"/>
      <w:r w:rsidR="00233973" w:rsidRPr="00233973">
        <w:t>la</w:t>
      </w:r>
      <w:proofErr w:type="gramEnd"/>
      <w:r w:rsidR="00233973" w:rsidRPr="00233973">
        <w:t xml:space="preserve"> MNT,</w:t>
      </w:r>
    </w:p>
    <w:p w14:paraId="52552D18" w14:textId="77777777" w:rsidR="00233973" w:rsidRPr="00233973" w:rsidRDefault="00B82824" w:rsidP="00233973">
      <w:pPr>
        <w:pStyle w:val="Paragraphedeliste"/>
        <w:numPr>
          <w:ilvl w:val="0"/>
          <w:numId w:val="3"/>
        </w:numPr>
        <w:ind w:right="-159"/>
        <w:jc w:val="both"/>
      </w:pPr>
      <w:r w:rsidRPr="00233973">
        <w:t>D’accorder</w:t>
      </w:r>
      <w:r w:rsidR="00233973" w:rsidRPr="00233973">
        <w:t xml:space="preserve"> sa participation financière aux fonctionnaires titulaires et stagiaires ainsi qu’aux agents contractuels de droit public et de droit privé de la collectivité en activité ayant adhéré au contrat attaché à la convention de participation portant sur le risque « Prévoyance ».</w:t>
      </w:r>
    </w:p>
    <w:p w14:paraId="28AFC976" w14:textId="77777777" w:rsidR="00233973" w:rsidRPr="00233973" w:rsidRDefault="00233973" w:rsidP="00233973">
      <w:pPr>
        <w:pStyle w:val="Paragraphedeliste"/>
        <w:ind w:left="0"/>
        <w:jc w:val="both"/>
        <w:rPr>
          <w:b/>
          <w:highlight w:val="yellow"/>
        </w:rPr>
      </w:pPr>
    </w:p>
    <w:p w14:paraId="7AD0823D" w14:textId="3491B630" w:rsidR="003228C5" w:rsidRPr="00311E4B" w:rsidRDefault="00233973" w:rsidP="00311E4B">
      <w:pPr>
        <w:pStyle w:val="Paragraphedeliste"/>
        <w:numPr>
          <w:ilvl w:val="0"/>
          <w:numId w:val="3"/>
        </w:numPr>
        <w:suppressAutoHyphens/>
        <w:jc w:val="both"/>
        <w:rPr>
          <w:rFonts w:eastAsia="SimSun"/>
          <w:kern w:val="2"/>
          <w:lang w:eastAsia="ar-SA"/>
        </w:rPr>
      </w:pPr>
      <w:proofErr w:type="gramStart"/>
      <w:r w:rsidRPr="00233973">
        <w:t>de</w:t>
      </w:r>
      <w:proofErr w:type="gramEnd"/>
      <w:r w:rsidRPr="00233973">
        <w:t xml:space="preserve"> fixer le niveau de participation financière de la collectivité</w:t>
      </w:r>
      <w:r w:rsidR="00D14007">
        <w:t>,</w:t>
      </w:r>
      <w:r w:rsidRPr="00233973">
        <w:t xml:space="preserve"> par agent et par mois par chaque agent qui aura adhéré au contrat découlant de la convention de participation et de la convention d’adhésion (7€ minimum par mois par agent à compter du 1</w:t>
      </w:r>
      <w:r w:rsidRPr="00311E4B">
        <w:rPr>
          <w:vertAlign w:val="superscript"/>
        </w:rPr>
        <w:t>er</w:t>
      </w:r>
      <w:r w:rsidR="00D14007">
        <w:t xml:space="preserve"> janvier 2026</w:t>
      </w:r>
      <w:r w:rsidR="003228C5">
        <w:t>) selon le barème ci- dessous</w:t>
      </w:r>
      <w:r w:rsidR="003228C5" w:rsidRPr="00311E4B">
        <w:rPr>
          <w:rFonts w:eastAsia="SimSun"/>
          <w:kern w:val="2"/>
          <w:lang w:eastAsia="ar-SA"/>
        </w:rPr>
        <w:t xml:space="preserve"> </w:t>
      </w:r>
    </w:p>
    <w:tbl>
      <w:tblPr>
        <w:tblW w:w="5670" w:type="dxa"/>
        <w:tblInd w:w="1550" w:type="dxa"/>
        <w:tblCellMar>
          <w:left w:w="70" w:type="dxa"/>
          <w:right w:w="70" w:type="dxa"/>
        </w:tblCellMar>
        <w:tblLook w:val="04A0" w:firstRow="1" w:lastRow="0" w:firstColumn="1" w:lastColumn="0" w:noHBand="0" w:noVBand="1"/>
      </w:tblPr>
      <w:tblGrid>
        <w:gridCol w:w="3640"/>
        <w:gridCol w:w="2020"/>
        <w:gridCol w:w="10"/>
      </w:tblGrid>
      <w:tr w:rsidR="003228C5" w:rsidRPr="003228C5" w14:paraId="7A8B58FB" w14:textId="77777777" w:rsidTr="00F712CD">
        <w:trPr>
          <w:gridAfter w:val="1"/>
          <w:wAfter w:w="10" w:type="dxa"/>
          <w:trHeight w:val="1515"/>
        </w:trPr>
        <w:tc>
          <w:tcPr>
            <w:tcW w:w="36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215E37" w14:textId="77777777" w:rsidR="003228C5" w:rsidRPr="003228C5" w:rsidRDefault="003228C5" w:rsidP="003228C5">
            <w:pPr>
              <w:jc w:val="center"/>
              <w:rPr>
                <w:b/>
                <w:bCs/>
                <w:color w:val="000000"/>
              </w:rPr>
            </w:pPr>
            <w:r w:rsidRPr="003228C5">
              <w:rPr>
                <w:b/>
                <w:bCs/>
                <w:color w:val="000000"/>
              </w:rPr>
              <w:t>TRAITEMENT BRUT DE L’AGENT</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172827CB" w14:textId="46884121" w:rsidR="003228C5" w:rsidRPr="003228C5" w:rsidRDefault="003228C5" w:rsidP="003228C5">
            <w:pPr>
              <w:jc w:val="center"/>
              <w:rPr>
                <w:rFonts w:ascii="Calibri" w:hAnsi="Calibri" w:cs="Calibri"/>
                <w:color w:val="000000"/>
                <w:sz w:val="22"/>
                <w:szCs w:val="22"/>
              </w:rPr>
            </w:pPr>
            <w:r w:rsidRPr="003228C5">
              <w:rPr>
                <w:rFonts w:ascii="Calibri" w:hAnsi="Calibri" w:cs="Calibri"/>
                <w:color w:val="000000"/>
                <w:sz w:val="22"/>
                <w:szCs w:val="22"/>
              </w:rPr>
              <w:t>Participation employ</w:t>
            </w:r>
            <w:r w:rsidR="003755D2">
              <w:rPr>
                <w:rFonts w:ascii="Calibri" w:hAnsi="Calibri" w:cs="Calibri"/>
                <w:color w:val="000000"/>
                <w:sz w:val="22"/>
                <w:szCs w:val="22"/>
              </w:rPr>
              <w:t>eur par agent par mois en € 2025</w:t>
            </w:r>
          </w:p>
        </w:tc>
      </w:tr>
      <w:tr w:rsidR="003228C5" w:rsidRPr="003228C5" w14:paraId="6F99CE87" w14:textId="77777777" w:rsidTr="00F712CD">
        <w:trPr>
          <w:gridAfter w:val="1"/>
          <w:wAfter w:w="10" w:type="dxa"/>
          <w:trHeight w:val="330"/>
        </w:trPr>
        <w:tc>
          <w:tcPr>
            <w:tcW w:w="3640" w:type="dxa"/>
            <w:tcBorders>
              <w:top w:val="nil"/>
              <w:left w:val="single" w:sz="8" w:space="0" w:color="auto"/>
              <w:bottom w:val="single" w:sz="8" w:space="0" w:color="auto"/>
              <w:right w:val="single" w:sz="8" w:space="0" w:color="auto"/>
            </w:tcBorders>
            <w:shd w:val="clear" w:color="auto" w:fill="auto"/>
            <w:vAlign w:val="center"/>
            <w:hideMark/>
          </w:tcPr>
          <w:p w14:paraId="4EE184E7" w14:textId="77777777" w:rsidR="003228C5" w:rsidRPr="003228C5" w:rsidRDefault="003228C5" w:rsidP="003228C5">
            <w:pPr>
              <w:jc w:val="both"/>
              <w:rPr>
                <w:color w:val="000000"/>
              </w:rPr>
            </w:pPr>
            <w:r w:rsidRPr="003228C5">
              <w:rPr>
                <w:color w:val="000000"/>
              </w:rPr>
              <w:t>TB&lt;1500</w:t>
            </w:r>
          </w:p>
        </w:tc>
        <w:tc>
          <w:tcPr>
            <w:tcW w:w="2020" w:type="dxa"/>
            <w:tcBorders>
              <w:top w:val="nil"/>
              <w:left w:val="nil"/>
              <w:bottom w:val="single" w:sz="4" w:space="0" w:color="auto"/>
              <w:right w:val="single" w:sz="4" w:space="0" w:color="auto"/>
            </w:tcBorders>
            <w:shd w:val="clear" w:color="auto" w:fill="auto"/>
            <w:noWrap/>
            <w:vAlign w:val="bottom"/>
            <w:hideMark/>
          </w:tcPr>
          <w:p w14:paraId="3CB4652A" w14:textId="77777777" w:rsidR="003228C5" w:rsidRPr="003228C5" w:rsidRDefault="003228C5" w:rsidP="003228C5">
            <w:pPr>
              <w:jc w:val="right"/>
              <w:rPr>
                <w:rFonts w:ascii="Calibri" w:hAnsi="Calibri" w:cs="Calibri"/>
                <w:color w:val="000000"/>
                <w:sz w:val="22"/>
                <w:szCs w:val="22"/>
              </w:rPr>
            </w:pPr>
            <w:r w:rsidRPr="003228C5">
              <w:rPr>
                <w:rFonts w:ascii="Calibri" w:hAnsi="Calibri" w:cs="Calibri"/>
                <w:color w:val="000000"/>
                <w:sz w:val="22"/>
                <w:szCs w:val="22"/>
              </w:rPr>
              <w:t>7</w:t>
            </w:r>
          </w:p>
        </w:tc>
      </w:tr>
      <w:tr w:rsidR="003228C5" w:rsidRPr="003228C5" w14:paraId="08F42D8F" w14:textId="77777777" w:rsidTr="00F712CD">
        <w:trPr>
          <w:gridAfter w:val="1"/>
          <w:wAfter w:w="10" w:type="dxa"/>
          <w:trHeight w:val="330"/>
        </w:trPr>
        <w:tc>
          <w:tcPr>
            <w:tcW w:w="3640" w:type="dxa"/>
            <w:tcBorders>
              <w:top w:val="nil"/>
              <w:left w:val="single" w:sz="8" w:space="0" w:color="auto"/>
              <w:bottom w:val="single" w:sz="8" w:space="0" w:color="auto"/>
              <w:right w:val="single" w:sz="8" w:space="0" w:color="auto"/>
            </w:tcBorders>
            <w:shd w:val="clear" w:color="auto" w:fill="auto"/>
            <w:vAlign w:val="center"/>
            <w:hideMark/>
          </w:tcPr>
          <w:p w14:paraId="7A94FBD0" w14:textId="77777777" w:rsidR="003228C5" w:rsidRPr="003228C5" w:rsidRDefault="003228C5" w:rsidP="003228C5">
            <w:pPr>
              <w:jc w:val="both"/>
              <w:rPr>
                <w:color w:val="000000"/>
              </w:rPr>
            </w:pPr>
            <w:r w:rsidRPr="003228C5">
              <w:rPr>
                <w:color w:val="000000"/>
              </w:rPr>
              <w:t>1501&lt;TB&lt;1600</w:t>
            </w:r>
          </w:p>
        </w:tc>
        <w:tc>
          <w:tcPr>
            <w:tcW w:w="2020" w:type="dxa"/>
            <w:tcBorders>
              <w:top w:val="nil"/>
              <w:left w:val="nil"/>
              <w:bottom w:val="single" w:sz="4" w:space="0" w:color="auto"/>
              <w:right w:val="single" w:sz="4" w:space="0" w:color="auto"/>
            </w:tcBorders>
            <w:shd w:val="clear" w:color="auto" w:fill="auto"/>
            <w:noWrap/>
            <w:vAlign w:val="bottom"/>
            <w:hideMark/>
          </w:tcPr>
          <w:p w14:paraId="408D549F" w14:textId="77777777" w:rsidR="003228C5" w:rsidRPr="003228C5" w:rsidRDefault="003228C5" w:rsidP="003228C5">
            <w:pPr>
              <w:jc w:val="right"/>
              <w:rPr>
                <w:rFonts w:ascii="Calibri" w:hAnsi="Calibri" w:cs="Calibri"/>
                <w:color w:val="000000"/>
                <w:sz w:val="22"/>
                <w:szCs w:val="22"/>
              </w:rPr>
            </w:pPr>
            <w:r w:rsidRPr="003228C5">
              <w:rPr>
                <w:rFonts w:ascii="Calibri" w:hAnsi="Calibri" w:cs="Calibri"/>
                <w:color w:val="000000"/>
                <w:sz w:val="22"/>
                <w:szCs w:val="22"/>
              </w:rPr>
              <w:t>7.09</w:t>
            </w:r>
          </w:p>
        </w:tc>
      </w:tr>
      <w:tr w:rsidR="003228C5" w:rsidRPr="003228C5" w14:paraId="318798A9" w14:textId="77777777" w:rsidTr="00F712CD">
        <w:trPr>
          <w:gridAfter w:val="1"/>
          <w:wAfter w:w="10" w:type="dxa"/>
          <w:trHeight w:val="330"/>
        </w:trPr>
        <w:tc>
          <w:tcPr>
            <w:tcW w:w="3640" w:type="dxa"/>
            <w:tcBorders>
              <w:top w:val="nil"/>
              <w:left w:val="single" w:sz="8" w:space="0" w:color="auto"/>
              <w:bottom w:val="single" w:sz="8" w:space="0" w:color="auto"/>
              <w:right w:val="single" w:sz="8" w:space="0" w:color="auto"/>
            </w:tcBorders>
            <w:shd w:val="clear" w:color="auto" w:fill="auto"/>
            <w:vAlign w:val="center"/>
            <w:hideMark/>
          </w:tcPr>
          <w:p w14:paraId="1A84799A" w14:textId="77777777" w:rsidR="003228C5" w:rsidRPr="003228C5" w:rsidRDefault="003228C5" w:rsidP="003228C5">
            <w:pPr>
              <w:jc w:val="both"/>
              <w:rPr>
                <w:color w:val="000000"/>
              </w:rPr>
            </w:pPr>
            <w:r w:rsidRPr="003228C5">
              <w:rPr>
                <w:color w:val="000000"/>
              </w:rPr>
              <w:t>1601&lt;TB&lt;1700</w:t>
            </w:r>
          </w:p>
        </w:tc>
        <w:tc>
          <w:tcPr>
            <w:tcW w:w="2020" w:type="dxa"/>
            <w:tcBorders>
              <w:top w:val="nil"/>
              <w:left w:val="nil"/>
              <w:bottom w:val="single" w:sz="4" w:space="0" w:color="auto"/>
              <w:right w:val="single" w:sz="4" w:space="0" w:color="auto"/>
            </w:tcBorders>
            <w:shd w:val="clear" w:color="auto" w:fill="auto"/>
            <w:noWrap/>
            <w:vAlign w:val="bottom"/>
            <w:hideMark/>
          </w:tcPr>
          <w:p w14:paraId="6739DAB1" w14:textId="77777777" w:rsidR="003228C5" w:rsidRPr="003228C5" w:rsidRDefault="003228C5" w:rsidP="003228C5">
            <w:pPr>
              <w:jc w:val="right"/>
              <w:rPr>
                <w:rFonts w:ascii="Calibri" w:hAnsi="Calibri" w:cs="Calibri"/>
                <w:color w:val="000000"/>
                <w:sz w:val="22"/>
                <w:szCs w:val="22"/>
              </w:rPr>
            </w:pPr>
            <w:r w:rsidRPr="003228C5">
              <w:rPr>
                <w:rFonts w:ascii="Calibri" w:hAnsi="Calibri" w:cs="Calibri"/>
                <w:color w:val="000000"/>
                <w:sz w:val="22"/>
                <w:szCs w:val="22"/>
              </w:rPr>
              <w:t>7.54</w:t>
            </w:r>
          </w:p>
        </w:tc>
      </w:tr>
      <w:tr w:rsidR="003228C5" w:rsidRPr="003228C5" w14:paraId="7A9A77F1" w14:textId="77777777" w:rsidTr="00F712CD">
        <w:trPr>
          <w:gridAfter w:val="1"/>
          <w:wAfter w:w="10" w:type="dxa"/>
          <w:trHeight w:val="330"/>
        </w:trPr>
        <w:tc>
          <w:tcPr>
            <w:tcW w:w="3640" w:type="dxa"/>
            <w:tcBorders>
              <w:top w:val="nil"/>
              <w:left w:val="single" w:sz="8" w:space="0" w:color="auto"/>
              <w:bottom w:val="single" w:sz="8" w:space="0" w:color="auto"/>
              <w:right w:val="single" w:sz="8" w:space="0" w:color="auto"/>
            </w:tcBorders>
            <w:shd w:val="clear" w:color="auto" w:fill="auto"/>
            <w:vAlign w:val="center"/>
            <w:hideMark/>
          </w:tcPr>
          <w:p w14:paraId="39F85580" w14:textId="77777777" w:rsidR="003228C5" w:rsidRPr="003228C5" w:rsidRDefault="003228C5" w:rsidP="003228C5">
            <w:pPr>
              <w:jc w:val="both"/>
              <w:rPr>
                <w:color w:val="000000"/>
              </w:rPr>
            </w:pPr>
            <w:r w:rsidRPr="003228C5">
              <w:rPr>
                <w:color w:val="000000"/>
              </w:rPr>
              <w:t>1701&lt;TB&lt;1800</w:t>
            </w:r>
          </w:p>
        </w:tc>
        <w:tc>
          <w:tcPr>
            <w:tcW w:w="2020" w:type="dxa"/>
            <w:tcBorders>
              <w:top w:val="nil"/>
              <w:left w:val="nil"/>
              <w:bottom w:val="single" w:sz="4" w:space="0" w:color="auto"/>
              <w:right w:val="single" w:sz="4" w:space="0" w:color="auto"/>
            </w:tcBorders>
            <w:shd w:val="clear" w:color="auto" w:fill="auto"/>
            <w:noWrap/>
            <w:vAlign w:val="bottom"/>
            <w:hideMark/>
          </w:tcPr>
          <w:p w14:paraId="06F4DBA2" w14:textId="77777777" w:rsidR="003228C5" w:rsidRPr="003228C5" w:rsidRDefault="003228C5" w:rsidP="003228C5">
            <w:pPr>
              <w:jc w:val="right"/>
              <w:rPr>
                <w:rFonts w:ascii="Calibri" w:hAnsi="Calibri" w:cs="Calibri"/>
                <w:color w:val="000000"/>
                <w:sz w:val="22"/>
                <w:szCs w:val="22"/>
              </w:rPr>
            </w:pPr>
            <w:r w:rsidRPr="003228C5">
              <w:rPr>
                <w:rFonts w:ascii="Calibri" w:hAnsi="Calibri" w:cs="Calibri"/>
                <w:color w:val="000000"/>
                <w:sz w:val="22"/>
                <w:szCs w:val="22"/>
              </w:rPr>
              <w:t>7.98</w:t>
            </w:r>
          </w:p>
        </w:tc>
      </w:tr>
      <w:tr w:rsidR="003228C5" w:rsidRPr="003228C5" w14:paraId="19949AF1" w14:textId="77777777" w:rsidTr="00F712CD">
        <w:trPr>
          <w:gridAfter w:val="1"/>
          <w:wAfter w:w="10" w:type="dxa"/>
          <w:trHeight w:val="330"/>
        </w:trPr>
        <w:tc>
          <w:tcPr>
            <w:tcW w:w="3640" w:type="dxa"/>
            <w:tcBorders>
              <w:top w:val="nil"/>
              <w:left w:val="single" w:sz="8" w:space="0" w:color="auto"/>
              <w:bottom w:val="single" w:sz="8" w:space="0" w:color="auto"/>
              <w:right w:val="single" w:sz="8" w:space="0" w:color="auto"/>
            </w:tcBorders>
            <w:shd w:val="clear" w:color="auto" w:fill="auto"/>
            <w:vAlign w:val="center"/>
            <w:hideMark/>
          </w:tcPr>
          <w:p w14:paraId="12F84B32" w14:textId="77777777" w:rsidR="003228C5" w:rsidRPr="003228C5" w:rsidRDefault="003228C5" w:rsidP="003228C5">
            <w:pPr>
              <w:jc w:val="both"/>
              <w:rPr>
                <w:color w:val="000000"/>
              </w:rPr>
            </w:pPr>
            <w:r w:rsidRPr="003228C5">
              <w:rPr>
                <w:color w:val="000000"/>
              </w:rPr>
              <w:t>1801&lt;TB&lt;1900</w:t>
            </w:r>
          </w:p>
        </w:tc>
        <w:tc>
          <w:tcPr>
            <w:tcW w:w="2020" w:type="dxa"/>
            <w:tcBorders>
              <w:top w:val="nil"/>
              <w:left w:val="nil"/>
              <w:bottom w:val="single" w:sz="4" w:space="0" w:color="auto"/>
              <w:right w:val="single" w:sz="4" w:space="0" w:color="auto"/>
            </w:tcBorders>
            <w:shd w:val="clear" w:color="auto" w:fill="auto"/>
            <w:noWrap/>
            <w:vAlign w:val="bottom"/>
            <w:hideMark/>
          </w:tcPr>
          <w:p w14:paraId="5A696D57" w14:textId="77777777" w:rsidR="003228C5" w:rsidRPr="003228C5" w:rsidRDefault="003228C5" w:rsidP="003228C5">
            <w:pPr>
              <w:jc w:val="right"/>
              <w:rPr>
                <w:rFonts w:ascii="Calibri" w:hAnsi="Calibri" w:cs="Calibri"/>
                <w:color w:val="000000"/>
                <w:sz w:val="22"/>
                <w:szCs w:val="22"/>
              </w:rPr>
            </w:pPr>
            <w:r w:rsidRPr="003228C5">
              <w:rPr>
                <w:rFonts w:ascii="Calibri" w:hAnsi="Calibri" w:cs="Calibri"/>
                <w:color w:val="000000"/>
                <w:sz w:val="22"/>
                <w:szCs w:val="22"/>
              </w:rPr>
              <w:t>8.42</w:t>
            </w:r>
          </w:p>
        </w:tc>
      </w:tr>
      <w:tr w:rsidR="003228C5" w:rsidRPr="003228C5" w14:paraId="7F963C59" w14:textId="77777777" w:rsidTr="00F712CD">
        <w:trPr>
          <w:gridAfter w:val="1"/>
          <w:wAfter w:w="10" w:type="dxa"/>
          <w:trHeight w:val="330"/>
        </w:trPr>
        <w:tc>
          <w:tcPr>
            <w:tcW w:w="3640" w:type="dxa"/>
            <w:tcBorders>
              <w:top w:val="nil"/>
              <w:left w:val="single" w:sz="8" w:space="0" w:color="auto"/>
              <w:bottom w:val="single" w:sz="8" w:space="0" w:color="auto"/>
              <w:right w:val="single" w:sz="8" w:space="0" w:color="auto"/>
            </w:tcBorders>
            <w:shd w:val="clear" w:color="auto" w:fill="auto"/>
            <w:vAlign w:val="center"/>
            <w:hideMark/>
          </w:tcPr>
          <w:p w14:paraId="7508DE73" w14:textId="77777777" w:rsidR="003228C5" w:rsidRPr="003228C5" w:rsidRDefault="003228C5" w:rsidP="003228C5">
            <w:pPr>
              <w:jc w:val="both"/>
              <w:rPr>
                <w:color w:val="000000"/>
              </w:rPr>
            </w:pPr>
            <w:r w:rsidRPr="003228C5">
              <w:rPr>
                <w:color w:val="000000"/>
              </w:rPr>
              <w:t>1901&lt;TB&lt;2000</w:t>
            </w:r>
          </w:p>
        </w:tc>
        <w:tc>
          <w:tcPr>
            <w:tcW w:w="2020" w:type="dxa"/>
            <w:tcBorders>
              <w:top w:val="nil"/>
              <w:left w:val="nil"/>
              <w:bottom w:val="single" w:sz="4" w:space="0" w:color="auto"/>
              <w:right w:val="single" w:sz="4" w:space="0" w:color="auto"/>
            </w:tcBorders>
            <w:shd w:val="clear" w:color="auto" w:fill="auto"/>
            <w:noWrap/>
            <w:vAlign w:val="bottom"/>
            <w:hideMark/>
          </w:tcPr>
          <w:p w14:paraId="704AC5E1" w14:textId="77777777" w:rsidR="003228C5" w:rsidRPr="003228C5" w:rsidRDefault="003228C5" w:rsidP="003228C5">
            <w:pPr>
              <w:jc w:val="right"/>
              <w:rPr>
                <w:rFonts w:ascii="Calibri" w:hAnsi="Calibri" w:cs="Calibri"/>
                <w:color w:val="000000"/>
                <w:sz w:val="22"/>
                <w:szCs w:val="22"/>
              </w:rPr>
            </w:pPr>
            <w:r w:rsidRPr="003228C5">
              <w:rPr>
                <w:rFonts w:ascii="Calibri" w:hAnsi="Calibri" w:cs="Calibri"/>
                <w:color w:val="000000"/>
                <w:sz w:val="22"/>
                <w:szCs w:val="22"/>
              </w:rPr>
              <w:t>8.87</w:t>
            </w:r>
          </w:p>
        </w:tc>
      </w:tr>
      <w:tr w:rsidR="003228C5" w:rsidRPr="003228C5" w14:paraId="6BF09800" w14:textId="77777777" w:rsidTr="00F712CD">
        <w:trPr>
          <w:gridAfter w:val="1"/>
          <w:wAfter w:w="10" w:type="dxa"/>
          <w:trHeight w:val="330"/>
        </w:trPr>
        <w:tc>
          <w:tcPr>
            <w:tcW w:w="3640" w:type="dxa"/>
            <w:tcBorders>
              <w:top w:val="nil"/>
              <w:left w:val="single" w:sz="8" w:space="0" w:color="auto"/>
              <w:bottom w:val="single" w:sz="8" w:space="0" w:color="auto"/>
              <w:right w:val="single" w:sz="8" w:space="0" w:color="auto"/>
            </w:tcBorders>
            <w:shd w:val="clear" w:color="auto" w:fill="auto"/>
            <w:vAlign w:val="center"/>
            <w:hideMark/>
          </w:tcPr>
          <w:p w14:paraId="41962D06" w14:textId="77777777" w:rsidR="003228C5" w:rsidRPr="003228C5" w:rsidRDefault="003228C5" w:rsidP="003228C5">
            <w:pPr>
              <w:jc w:val="both"/>
              <w:rPr>
                <w:color w:val="000000"/>
              </w:rPr>
            </w:pPr>
            <w:r w:rsidRPr="003228C5">
              <w:rPr>
                <w:color w:val="000000"/>
              </w:rPr>
              <w:t>2001&lt;TB&lt;2100</w:t>
            </w:r>
          </w:p>
        </w:tc>
        <w:tc>
          <w:tcPr>
            <w:tcW w:w="2020" w:type="dxa"/>
            <w:tcBorders>
              <w:top w:val="nil"/>
              <w:left w:val="nil"/>
              <w:bottom w:val="single" w:sz="4" w:space="0" w:color="auto"/>
              <w:right w:val="single" w:sz="4" w:space="0" w:color="auto"/>
            </w:tcBorders>
            <w:shd w:val="clear" w:color="auto" w:fill="auto"/>
            <w:noWrap/>
            <w:vAlign w:val="bottom"/>
            <w:hideMark/>
          </w:tcPr>
          <w:p w14:paraId="394A2169" w14:textId="77777777" w:rsidR="003228C5" w:rsidRPr="003228C5" w:rsidRDefault="003228C5" w:rsidP="003228C5">
            <w:pPr>
              <w:jc w:val="right"/>
              <w:rPr>
                <w:rFonts w:ascii="Calibri" w:hAnsi="Calibri" w:cs="Calibri"/>
                <w:color w:val="000000"/>
                <w:sz w:val="22"/>
                <w:szCs w:val="22"/>
              </w:rPr>
            </w:pPr>
            <w:r w:rsidRPr="003228C5">
              <w:rPr>
                <w:rFonts w:ascii="Calibri" w:hAnsi="Calibri" w:cs="Calibri"/>
                <w:color w:val="000000"/>
                <w:sz w:val="22"/>
                <w:szCs w:val="22"/>
              </w:rPr>
              <w:t>9.31</w:t>
            </w:r>
          </w:p>
        </w:tc>
      </w:tr>
      <w:tr w:rsidR="003228C5" w:rsidRPr="003228C5" w14:paraId="3764D7FB" w14:textId="77777777" w:rsidTr="00F712CD">
        <w:trPr>
          <w:gridAfter w:val="1"/>
          <w:wAfter w:w="10" w:type="dxa"/>
          <w:trHeight w:val="330"/>
        </w:trPr>
        <w:tc>
          <w:tcPr>
            <w:tcW w:w="3640" w:type="dxa"/>
            <w:tcBorders>
              <w:top w:val="nil"/>
              <w:left w:val="single" w:sz="8" w:space="0" w:color="auto"/>
              <w:bottom w:val="single" w:sz="8" w:space="0" w:color="auto"/>
              <w:right w:val="single" w:sz="8" w:space="0" w:color="auto"/>
            </w:tcBorders>
            <w:shd w:val="clear" w:color="auto" w:fill="auto"/>
            <w:vAlign w:val="center"/>
            <w:hideMark/>
          </w:tcPr>
          <w:p w14:paraId="0804368F" w14:textId="77777777" w:rsidR="003228C5" w:rsidRPr="003228C5" w:rsidRDefault="003228C5" w:rsidP="003228C5">
            <w:pPr>
              <w:jc w:val="both"/>
              <w:rPr>
                <w:color w:val="000000"/>
              </w:rPr>
            </w:pPr>
            <w:r w:rsidRPr="003228C5">
              <w:rPr>
                <w:color w:val="000000"/>
              </w:rPr>
              <w:t>2101&lt;TB&lt;2200</w:t>
            </w:r>
          </w:p>
        </w:tc>
        <w:tc>
          <w:tcPr>
            <w:tcW w:w="2020" w:type="dxa"/>
            <w:tcBorders>
              <w:top w:val="nil"/>
              <w:left w:val="nil"/>
              <w:bottom w:val="single" w:sz="4" w:space="0" w:color="auto"/>
              <w:right w:val="single" w:sz="4" w:space="0" w:color="auto"/>
            </w:tcBorders>
            <w:shd w:val="clear" w:color="auto" w:fill="auto"/>
            <w:noWrap/>
            <w:vAlign w:val="bottom"/>
            <w:hideMark/>
          </w:tcPr>
          <w:p w14:paraId="24ADB77C" w14:textId="77777777" w:rsidR="003228C5" w:rsidRPr="003228C5" w:rsidRDefault="003228C5" w:rsidP="003228C5">
            <w:pPr>
              <w:jc w:val="right"/>
              <w:rPr>
                <w:rFonts w:ascii="Calibri" w:hAnsi="Calibri" w:cs="Calibri"/>
                <w:color w:val="000000"/>
                <w:sz w:val="22"/>
                <w:szCs w:val="22"/>
              </w:rPr>
            </w:pPr>
            <w:r w:rsidRPr="003228C5">
              <w:rPr>
                <w:rFonts w:ascii="Calibri" w:hAnsi="Calibri" w:cs="Calibri"/>
                <w:color w:val="000000"/>
                <w:sz w:val="22"/>
                <w:szCs w:val="22"/>
              </w:rPr>
              <w:t>9.75</w:t>
            </w:r>
          </w:p>
        </w:tc>
      </w:tr>
      <w:tr w:rsidR="003228C5" w:rsidRPr="003228C5" w14:paraId="17B94493" w14:textId="77777777" w:rsidTr="00F712CD">
        <w:trPr>
          <w:gridAfter w:val="1"/>
          <w:wAfter w:w="10" w:type="dxa"/>
          <w:trHeight w:val="330"/>
        </w:trPr>
        <w:tc>
          <w:tcPr>
            <w:tcW w:w="3640" w:type="dxa"/>
            <w:tcBorders>
              <w:top w:val="nil"/>
              <w:left w:val="single" w:sz="8" w:space="0" w:color="auto"/>
              <w:bottom w:val="single" w:sz="8" w:space="0" w:color="auto"/>
              <w:right w:val="single" w:sz="8" w:space="0" w:color="auto"/>
            </w:tcBorders>
            <w:shd w:val="clear" w:color="auto" w:fill="auto"/>
            <w:vAlign w:val="center"/>
            <w:hideMark/>
          </w:tcPr>
          <w:p w14:paraId="32BE7A0C" w14:textId="77777777" w:rsidR="003228C5" w:rsidRPr="003228C5" w:rsidRDefault="003228C5" w:rsidP="003228C5">
            <w:pPr>
              <w:jc w:val="both"/>
              <w:rPr>
                <w:color w:val="000000"/>
              </w:rPr>
            </w:pPr>
            <w:r w:rsidRPr="003228C5">
              <w:rPr>
                <w:color w:val="000000"/>
              </w:rPr>
              <w:t>2201&lt;TB&lt;2300</w:t>
            </w:r>
          </w:p>
        </w:tc>
        <w:tc>
          <w:tcPr>
            <w:tcW w:w="2020" w:type="dxa"/>
            <w:tcBorders>
              <w:top w:val="nil"/>
              <w:left w:val="nil"/>
              <w:bottom w:val="single" w:sz="4" w:space="0" w:color="auto"/>
              <w:right w:val="single" w:sz="4" w:space="0" w:color="auto"/>
            </w:tcBorders>
            <w:shd w:val="clear" w:color="auto" w:fill="auto"/>
            <w:noWrap/>
            <w:vAlign w:val="bottom"/>
            <w:hideMark/>
          </w:tcPr>
          <w:p w14:paraId="505CEB3C" w14:textId="77777777" w:rsidR="003228C5" w:rsidRPr="003228C5" w:rsidRDefault="003228C5" w:rsidP="003228C5">
            <w:pPr>
              <w:jc w:val="right"/>
              <w:rPr>
                <w:rFonts w:ascii="Calibri" w:hAnsi="Calibri" w:cs="Calibri"/>
                <w:color w:val="000000"/>
                <w:sz w:val="22"/>
                <w:szCs w:val="22"/>
              </w:rPr>
            </w:pPr>
            <w:r w:rsidRPr="003228C5">
              <w:rPr>
                <w:rFonts w:ascii="Calibri" w:hAnsi="Calibri" w:cs="Calibri"/>
                <w:color w:val="000000"/>
                <w:sz w:val="22"/>
                <w:szCs w:val="22"/>
              </w:rPr>
              <w:t>10.20</w:t>
            </w:r>
          </w:p>
        </w:tc>
      </w:tr>
      <w:tr w:rsidR="003228C5" w:rsidRPr="003228C5" w14:paraId="1145EA80" w14:textId="77777777" w:rsidTr="00F712CD">
        <w:trPr>
          <w:gridAfter w:val="1"/>
          <w:wAfter w:w="10" w:type="dxa"/>
          <w:trHeight w:val="330"/>
        </w:trPr>
        <w:tc>
          <w:tcPr>
            <w:tcW w:w="3640" w:type="dxa"/>
            <w:tcBorders>
              <w:top w:val="nil"/>
              <w:left w:val="single" w:sz="8" w:space="0" w:color="auto"/>
              <w:bottom w:val="single" w:sz="8" w:space="0" w:color="auto"/>
              <w:right w:val="single" w:sz="8" w:space="0" w:color="auto"/>
            </w:tcBorders>
            <w:shd w:val="clear" w:color="auto" w:fill="auto"/>
            <w:vAlign w:val="center"/>
            <w:hideMark/>
          </w:tcPr>
          <w:p w14:paraId="398884D5" w14:textId="77777777" w:rsidR="003228C5" w:rsidRPr="003228C5" w:rsidRDefault="003228C5" w:rsidP="003228C5">
            <w:pPr>
              <w:jc w:val="both"/>
              <w:rPr>
                <w:color w:val="000000"/>
              </w:rPr>
            </w:pPr>
            <w:r w:rsidRPr="003228C5">
              <w:rPr>
                <w:color w:val="000000"/>
              </w:rPr>
              <w:t>2301&lt;TB&lt;2400</w:t>
            </w:r>
          </w:p>
        </w:tc>
        <w:tc>
          <w:tcPr>
            <w:tcW w:w="2020" w:type="dxa"/>
            <w:tcBorders>
              <w:top w:val="nil"/>
              <w:left w:val="nil"/>
              <w:bottom w:val="single" w:sz="4" w:space="0" w:color="auto"/>
              <w:right w:val="single" w:sz="4" w:space="0" w:color="auto"/>
            </w:tcBorders>
            <w:shd w:val="clear" w:color="auto" w:fill="auto"/>
            <w:noWrap/>
            <w:vAlign w:val="bottom"/>
            <w:hideMark/>
          </w:tcPr>
          <w:p w14:paraId="455CB985" w14:textId="77777777" w:rsidR="003228C5" w:rsidRPr="003228C5" w:rsidRDefault="003228C5" w:rsidP="003228C5">
            <w:pPr>
              <w:jc w:val="right"/>
              <w:rPr>
                <w:rFonts w:ascii="Calibri" w:hAnsi="Calibri" w:cs="Calibri"/>
                <w:color w:val="000000"/>
                <w:sz w:val="22"/>
                <w:szCs w:val="22"/>
              </w:rPr>
            </w:pPr>
            <w:r w:rsidRPr="003228C5">
              <w:rPr>
                <w:rFonts w:ascii="Calibri" w:hAnsi="Calibri" w:cs="Calibri"/>
                <w:color w:val="000000"/>
                <w:sz w:val="22"/>
                <w:szCs w:val="22"/>
              </w:rPr>
              <w:t>10.64</w:t>
            </w:r>
          </w:p>
        </w:tc>
      </w:tr>
      <w:tr w:rsidR="003228C5" w:rsidRPr="003228C5" w14:paraId="2D106AE5" w14:textId="77777777" w:rsidTr="00F712CD">
        <w:trPr>
          <w:gridAfter w:val="1"/>
          <w:wAfter w:w="10" w:type="dxa"/>
          <w:trHeight w:val="330"/>
        </w:trPr>
        <w:tc>
          <w:tcPr>
            <w:tcW w:w="3640" w:type="dxa"/>
            <w:tcBorders>
              <w:top w:val="nil"/>
              <w:left w:val="single" w:sz="8" w:space="0" w:color="auto"/>
              <w:bottom w:val="single" w:sz="8" w:space="0" w:color="auto"/>
              <w:right w:val="single" w:sz="8" w:space="0" w:color="auto"/>
            </w:tcBorders>
            <w:shd w:val="clear" w:color="auto" w:fill="auto"/>
            <w:vAlign w:val="center"/>
            <w:hideMark/>
          </w:tcPr>
          <w:p w14:paraId="4241F968" w14:textId="77777777" w:rsidR="003228C5" w:rsidRPr="003228C5" w:rsidRDefault="003228C5" w:rsidP="003228C5">
            <w:pPr>
              <w:jc w:val="both"/>
              <w:rPr>
                <w:color w:val="000000"/>
              </w:rPr>
            </w:pPr>
            <w:r w:rsidRPr="003228C5">
              <w:rPr>
                <w:color w:val="000000"/>
              </w:rPr>
              <w:t>2401&lt;TB&lt;2500</w:t>
            </w:r>
          </w:p>
        </w:tc>
        <w:tc>
          <w:tcPr>
            <w:tcW w:w="2020" w:type="dxa"/>
            <w:tcBorders>
              <w:top w:val="nil"/>
              <w:left w:val="nil"/>
              <w:bottom w:val="single" w:sz="4" w:space="0" w:color="auto"/>
              <w:right w:val="single" w:sz="4" w:space="0" w:color="auto"/>
            </w:tcBorders>
            <w:shd w:val="clear" w:color="auto" w:fill="auto"/>
            <w:noWrap/>
            <w:vAlign w:val="bottom"/>
            <w:hideMark/>
          </w:tcPr>
          <w:p w14:paraId="7809DA80" w14:textId="77777777" w:rsidR="003228C5" w:rsidRPr="003228C5" w:rsidRDefault="003228C5" w:rsidP="003228C5">
            <w:pPr>
              <w:jc w:val="right"/>
              <w:rPr>
                <w:rFonts w:ascii="Calibri" w:hAnsi="Calibri" w:cs="Calibri"/>
                <w:color w:val="000000"/>
                <w:sz w:val="22"/>
                <w:szCs w:val="22"/>
              </w:rPr>
            </w:pPr>
            <w:r w:rsidRPr="003228C5">
              <w:rPr>
                <w:rFonts w:ascii="Calibri" w:hAnsi="Calibri" w:cs="Calibri"/>
                <w:color w:val="000000"/>
                <w:sz w:val="22"/>
                <w:szCs w:val="22"/>
              </w:rPr>
              <w:t>11.08</w:t>
            </w:r>
          </w:p>
        </w:tc>
      </w:tr>
      <w:tr w:rsidR="003228C5" w:rsidRPr="003228C5" w14:paraId="5638C495" w14:textId="77777777" w:rsidTr="00F712CD">
        <w:trPr>
          <w:gridAfter w:val="1"/>
          <w:wAfter w:w="10" w:type="dxa"/>
          <w:trHeight w:val="330"/>
        </w:trPr>
        <w:tc>
          <w:tcPr>
            <w:tcW w:w="3640" w:type="dxa"/>
            <w:tcBorders>
              <w:top w:val="nil"/>
              <w:left w:val="single" w:sz="8" w:space="0" w:color="auto"/>
              <w:bottom w:val="single" w:sz="8" w:space="0" w:color="auto"/>
              <w:right w:val="single" w:sz="8" w:space="0" w:color="auto"/>
            </w:tcBorders>
            <w:shd w:val="clear" w:color="auto" w:fill="auto"/>
            <w:vAlign w:val="center"/>
            <w:hideMark/>
          </w:tcPr>
          <w:p w14:paraId="69E1998C" w14:textId="77777777" w:rsidR="003228C5" w:rsidRPr="003228C5" w:rsidRDefault="003228C5" w:rsidP="003228C5">
            <w:pPr>
              <w:jc w:val="both"/>
              <w:rPr>
                <w:color w:val="000000"/>
              </w:rPr>
            </w:pPr>
            <w:r w:rsidRPr="003228C5">
              <w:rPr>
                <w:color w:val="000000"/>
              </w:rPr>
              <w:t>2501&lt;TB&lt;2600</w:t>
            </w:r>
          </w:p>
        </w:tc>
        <w:tc>
          <w:tcPr>
            <w:tcW w:w="2020" w:type="dxa"/>
            <w:tcBorders>
              <w:top w:val="nil"/>
              <w:left w:val="nil"/>
              <w:bottom w:val="single" w:sz="4" w:space="0" w:color="auto"/>
              <w:right w:val="single" w:sz="4" w:space="0" w:color="auto"/>
            </w:tcBorders>
            <w:shd w:val="clear" w:color="auto" w:fill="auto"/>
            <w:noWrap/>
            <w:vAlign w:val="bottom"/>
            <w:hideMark/>
          </w:tcPr>
          <w:p w14:paraId="0ECC7F35" w14:textId="77777777" w:rsidR="003228C5" w:rsidRPr="003228C5" w:rsidRDefault="003228C5" w:rsidP="003228C5">
            <w:pPr>
              <w:jc w:val="right"/>
              <w:rPr>
                <w:rFonts w:ascii="Calibri" w:hAnsi="Calibri" w:cs="Calibri"/>
                <w:color w:val="000000"/>
                <w:sz w:val="22"/>
                <w:szCs w:val="22"/>
              </w:rPr>
            </w:pPr>
            <w:r w:rsidRPr="003228C5">
              <w:rPr>
                <w:rFonts w:ascii="Calibri" w:hAnsi="Calibri" w:cs="Calibri"/>
                <w:color w:val="000000"/>
                <w:sz w:val="22"/>
                <w:szCs w:val="22"/>
              </w:rPr>
              <w:t>11.53</w:t>
            </w:r>
          </w:p>
        </w:tc>
      </w:tr>
      <w:tr w:rsidR="003228C5" w:rsidRPr="003228C5" w14:paraId="39EF11BD" w14:textId="77777777" w:rsidTr="00F712CD">
        <w:trPr>
          <w:gridAfter w:val="1"/>
          <w:wAfter w:w="10" w:type="dxa"/>
          <w:trHeight w:val="330"/>
        </w:trPr>
        <w:tc>
          <w:tcPr>
            <w:tcW w:w="3640" w:type="dxa"/>
            <w:tcBorders>
              <w:top w:val="nil"/>
              <w:left w:val="single" w:sz="8" w:space="0" w:color="auto"/>
              <w:bottom w:val="single" w:sz="8" w:space="0" w:color="auto"/>
              <w:right w:val="single" w:sz="8" w:space="0" w:color="auto"/>
            </w:tcBorders>
            <w:shd w:val="clear" w:color="auto" w:fill="auto"/>
            <w:vAlign w:val="center"/>
            <w:hideMark/>
          </w:tcPr>
          <w:p w14:paraId="5ADA6809" w14:textId="77777777" w:rsidR="003228C5" w:rsidRPr="003228C5" w:rsidRDefault="003228C5" w:rsidP="003228C5">
            <w:pPr>
              <w:jc w:val="both"/>
              <w:rPr>
                <w:color w:val="000000"/>
              </w:rPr>
            </w:pPr>
            <w:r w:rsidRPr="003228C5">
              <w:rPr>
                <w:color w:val="000000"/>
              </w:rPr>
              <w:t>2601&lt;TB&lt;2700</w:t>
            </w:r>
          </w:p>
        </w:tc>
        <w:tc>
          <w:tcPr>
            <w:tcW w:w="2020" w:type="dxa"/>
            <w:tcBorders>
              <w:top w:val="nil"/>
              <w:left w:val="nil"/>
              <w:bottom w:val="single" w:sz="4" w:space="0" w:color="auto"/>
              <w:right w:val="single" w:sz="4" w:space="0" w:color="auto"/>
            </w:tcBorders>
            <w:shd w:val="clear" w:color="auto" w:fill="auto"/>
            <w:noWrap/>
            <w:vAlign w:val="bottom"/>
            <w:hideMark/>
          </w:tcPr>
          <w:p w14:paraId="07D60E4B" w14:textId="77777777" w:rsidR="003228C5" w:rsidRPr="003228C5" w:rsidRDefault="003228C5" w:rsidP="003228C5">
            <w:pPr>
              <w:jc w:val="right"/>
              <w:rPr>
                <w:rFonts w:ascii="Calibri" w:hAnsi="Calibri" w:cs="Calibri"/>
                <w:color w:val="000000"/>
                <w:sz w:val="22"/>
                <w:szCs w:val="22"/>
              </w:rPr>
            </w:pPr>
            <w:r w:rsidRPr="003228C5">
              <w:rPr>
                <w:rFonts w:ascii="Calibri" w:hAnsi="Calibri" w:cs="Calibri"/>
                <w:color w:val="000000"/>
                <w:sz w:val="22"/>
                <w:szCs w:val="22"/>
              </w:rPr>
              <w:t>11.97</w:t>
            </w:r>
          </w:p>
        </w:tc>
      </w:tr>
      <w:tr w:rsidR="003228C5" w:rsidRPr="003228C5" w14:paraId="5065F305" w14:textId="77777777" w:rsidTr="00F712CD">
        <w:trPr>
          <w:gridAfter w:val="1"/>
          <w:wAfter w:w="10" w:type="dxa"/>
          <w:trHeight w:val="330"/>
        </w:trPr>
        <w:tc>
          <w:tcPr>
            <w:tcW w:w="3640" w:type="dxa"/>
            <w:tcBorders>
              <w:top w:val="nil"/>
              <w:left w:val="single" w:sz="8" w:space="0" w:color="auto"/>
              <w:bottom w:val="single" w:sz="8" w:space="0" w:color="auto"/>
              <w:right w:val="single" w:sz="8" w:space="0" w:color="auto"/>
            </w:tcBorders>
            <w:shd w:val="clear" w:color="auto" w:fill="auto"/>
            <w:vAlign w:val="center"/>
            <w:hideMark/>
          </w:tcPr>
          <w:p w14:paraId="238845DF" w14:textId="77777777" w:rsidR="003228C5" w:rsidRPr="003228C5" w:rsidRDefault="003228C5" w:rsidP="003228C5">
            <w:pPr>
              <w:jc w:val="both"/>
              <w:rPr>
                <w:color w:val="000000"/>
              </w:rPr>
            </w:pPr>
            <w:r w:rsidRPr="003228C5">
              <w:rPr>
                <w:color w:val="000000"/>
              </w:rPr>
              <w:t>2701&lt; TB&lt;2800</w:t>
            </w:r>
          </w:p>
        </w:tc>
        <w:tc>
          <w:tcPr>
            <w:tcW w:w="2020" w:type="dxa"/>
            <w:tcBorders>
              <w:top w:val="nil"/>
              <w:left w:val="nil"/>
              <w:bottom w:val="single" w:sz="4" w:space="0" w:color="auto"/>
              <w:right w:val="single" w:sz="4" w:space="0" w:color="auto"/>
            </w:tcBorders>
            <w:shd w:val="clear" w:color="auto" w:fill="auto"/>
            <w:noWrap/>
            <w:vAlign w:val="bottom"/>
            <w:hideMark/>
          </w:tcPr>
          <w:p w14:paraId="3DED370E" w14:textId="77777777" w:rsidR="003228C5" w:rsidRPr="003228C5" w:rsidRDefault="003228C5" w:rsidP="003228C5">
            <w:pPr>
              <w:jc w:val="right"/>
              <w:rPr>
                <w:rFonts w:ascii="Calibri" w:hAnsi="Calibri" w:cs="Calibri"/>
                <w:color w:val="000000"/>
                <w:sz w:val="22"/>
                <w:szCs w:val="22"/>
              </w:rPr>
            </w:pPr>
            <w:r w:rsidRPr="003228C5">
              <w:rPr>
                <w:rFonts w:ascii="Calibri" w:hAnsi="Calibri" w:cs="Calibri"/>
                <w:color w:val="000000"/>
                <w:sz w:val="22"/>
                <w:szCs w:val="22"/>
              </w:rPr>
              <w:t>12.41</w:t>
            </w:r>
          </w:p>
        </w:tc>
      </w:tr>
      <w:tr w:rsidR="003228C5" w:rsidRPr="003228C5" w14:paraId="20A85718" w14:textId="77777777" w:rsidTr="00F712CD">
        <w:trPr>
          <w:gridAfter w:val="1"/>
          <w:wAfter w:w="10" w:type="dxa"/>
          <w:trHeight w:val="330"/>
        </w:trPr>
        <w:tc>
          <w:tcPr>
            <w:tcW w:w="3640" w:type="dxa"/>
            <w:tcBorders>
              <w:top w:val="nil"/>
              <w:left w:val="single" w:sz="8" w:space="0" w:color="auto"/>
              <w:bottom w:val="single" w:sz="8" w:space="0" w:color="auto"/>
              <w:right w:val="single" w:sz="8" w:space="0" w:color="auto"/>
            </w:tcBorders>
            <w:shd w:val="clear" w:color="auto" w:fill="auto"/>
            <w:vAlign w:val="center"/>
            <w:hideMark/>
          </w:tcPr>
          <w:p w14:paraId="7228E5F9" w14:textId="77777777" w:rsidR="003228C5" w:rsidRPr="003228C5" w:rsidRDefault="003228C5" w:rsidP="003228C5">
            <w:pPr>
              <w:jc w:val="both"/>
              <w:rPr>
                <w:color w:val="000000"/>
              </w:rPr>
            </w:pPr>
            <w:r w:rsidRPr="003228C5">
              <w:rPr>
                <w:color w:val="000000"/>
              </w:rPr>
              <w:t>2801&lt;TB&lt;2900</w:t>
            </w:r>
          </w:p>
        </w:tc>
        <w:tc>
          <w:tcPr>
            <w:tcW w:w="2020" w:type="dxa"/>
            <w:tcBorders>
              <w:top w:val="nil"/>
              <w:left w:val="nil"/>
              <w:bottom w:val="single" w:sz="4" w:space="0" w:color="auto"/>
              <w:right w:val="single" w:sz="4" w:space="0" w:color="auto"/>
            </w:tcBorders>
            <w:shd w:val="clear" w:color="auto" w:fill="auto"/>
            <w:noWrap/>
            <w:vAlign w:val="bottom"/>
            <w:hideMark/>
          </w:tcPr>
          <w:p w14:paraId="260B7586" w14:textId="77777777" w:rsidR="003228C5" w:rsidRPr="003228C5" w:rsidRDefault="003228C5" w:rsidP="003228C5">
            <w:pPr>
              <w:jc w:val="right"/>
              <w:rPr>
                <w:rFonts w:ascii="Calibri" w:hAnsi="Calibri" w:cs="Calibri"/>
                <w:color w:val="000000"/>
                <w:sz w:val="22"/>
                <w:szCs w:val="22"/>
              </w:rPr>
            </w:pPr>
            <w:r w:rsidRPr="003228C5">
              <w:rPr>
                <w:rFonts w:ascii="Calibri" w:hAnsi="Calibri" w:cs="Calibri"/>
                <w:color w:val="000000"/>
                <w:sz w:val="22"/>
                <w:szCs w:val="22"/>
              </w:rPr>
              <w:t>12.86</w:t>
            </w:r>
          </w:p>
        </w:tc>
      </w:tr>
      <w:tr w:rsidR="003228C5" w:rsidRPr="003228C5" w14:paraId="04082F2D" w14:textId="77777777" w:rsidTr="00F712CD">
        <w:trPr>
          <w:gridAfter w:val="1"/>
          <w:wAfter w:w="10" w:type="dxa"/>
          <w:trHeight w:val="330"/>
        </w:trPr>
        <w:tc>
          <w:tcPr>
            <w:tcW w:w="3640" w:type="dxa"/>
            <w:tcBorders>
              <w:top w:val="nil"/>
              <w:left w:val="single" w:sz="8" w:space="0" w:color="auto"/>
              <w:bottom w:val="single" w:sz="8" w:space="0" w:color="auto"/>
              <w:right w:val="single" w:sz="8" w:space="0" w:color="auto"/>
            </w:tcBorders>
            <w:shd w:val="clear" w:color="auto" w:fill="auto"/>
            <w:vAlign w:val="center"/>
            <w:hideMark/>
          </w:tcPr>
          <w:p w14:paraId="7521FD25" w14:textId="77777777" w:rsidR="003228C5" w:rsidRPr="003228C5" w:rsidRDefault="003228C5" w:rsidP="003228C5">
            <w:pPr>
              <w:jc w:val="both"/>
              <w:rPr>
                <w:color w:val="000000"/>
              </w:rPr>
            </w:pPr>
            <w:r w:rsidRPr="003228C5">
              <w:rPr>
                <w:color w:val="000000"/>
              </w:rPr>
              <w:t>2901&lt;TB&lt;3000</w:t>
            </w:r>
          </w:p>
        </w:tc>
        <w:tc>
          <w:tcPr>
            <w:tcW w:w="2020" w:type="dxa"/>
            <w:tcBorders>
              <w:top w:val="nil"/>
              <w:left w:val="nil"/>
              <w:bottom w:val="single" w:sz="4" w:space="0" w:color="auto"/>
              <w:right w:val="single" w:sz="4" w:space="0" w:color="auto"/>
            </w:tcBorders>
            <w:shd w:val="clear" w:color="auto" w:fill="auto"/>
            <w:noWrap/>
            <w:vAlign w:val="bottom"/>
            <w:hideMark/>
          </w:tcPr>
          <w:p w14:paraId="33F974F2" w14:textId="77777777" w:rsidR="003228C5" w:rsidRPr="003228C5" w:rsidRDefault="003228C5" w:rsidP="003228C5">
            <w:pPr>
              <w:jc w:val="right"/>
              <w:rPr>
                <w:rFonts w:ascii="Calibri" w:hAnsi="Calibri" w:cs="Calibri"/>
                <w:color w:val="000000"/>
                <w:sz w:val="22"/>
                <w:szCs w:val="22"/>
              </w:rPr>
            </w:pPr>
            <w:r w:rsidRPr="003228C5">
              <w:rPr>
                <w:rFonts w:ascii="Calibri" w:hAnsi="Calibri" w:cs="Calibri"/>
                <w:color w:val="000000"/>
                <w:sz w:val="22"/>
                <w:szCs w:val="22"/>
              </w:rPr>
              <w:t>13.30</w:t>
            </w:r>
          </w:p>
        </w:tc>
      </w:tr>
      <w:tr w:rsidR="003228C5" w:rsidRPr="003228C5" w14:paraId="69DA9A15" w14:textId="77777777" w:rsidTr="00F712CD">
        <w:trPr>
          <w:gridAfter w:val="1"/>
          <w:wAfter w:w="10" w:type="dxa"/>
          <w:trHeight w:val="330"/>
        </w:trPr>
        <w:tc>
          <w:tcPr>
            <w:tcW w:w="3640" w:type="dxa"/>
            <w:tcBorders>
              <w:top w:val="nil"/>
              <w:left w:val="single" w:sz="8" w:space="0" w:color="auto"/>
              <w:bottom w:val="single" w:sz="8" w:space="0" w:color="auto"/>
              <w:right w:val="single" w:sz="8" w:space="0" w:color="auto"/>
            </w:tcBorders>
            <w:shd w:val="clear" w:color="auto" w:fill="auto"/>
            <w:vAlign w:val="center"/>
            <w:hideMark/>
          </w:tcPr>
          <w:p w14:paraId="49067ADC" w14:textId="77777777" w:rsidR="003228C5" w:rsidRPr="003228C5" w:rsidRDefault="003228C5" w:rsidP="003228C5">
            <w:pPr>
              <w:jc w:val="both"/>
              <w:rPr>
                <w:color w:val="000000"/>
              </w:rPr>
            </w:pPr>
            <w:r w:rsidRPr="003228C5">
              <w:rPr>
                <w:color w:val="000000"/>
              </w:rPr>
              <w:t>3001&lt;TB&lt;3100</w:t>
            </w:r>
          </w:p>
        </w:tc>
        <w:tc>
          <w:tcPr>
            <w:tcW w:w="2020" w:type="dxa"/>
            <w:tcBorders>
              <w:top w:val="nil"/>
              <w:left w:val="nil"/>
              <w:bottom w:val="single" w:sz="4" w:space="0" w:color="auto"/>
              <w:right w:val="single" w:sz="4" w:space="0" w:color="auto"/>
            </w:tcBorders>
            <w:shd w:val="clear" w:color="auto" w:fill="auto"/>
            <w:noWrap/>
            <w:vAlign w:val="bottom"/>
            <w:hideMark/>
          </w:tcPr>
          <w:p w14:paraId="18A41587" w14:textId="77777777" w:rsidR="003228C5" w:rsidRPr="003228C5" w:rsidRDefault="003228C5" w:rsidP="003228C5">
            <w:pPr>
              <w:jc w:val="right"/>
              <w:rPr>
                <w:rFonts w:ascii="Calibri" w:hAnsi="Calibri" w:cs="Calibri"/>
                <w:color w:val="000000"/>
                <w:sz w:val="22"/>
                <w:szCs w:val="22"/>
              </w:rPr>
            </w:pPr>
            <w:r w:rsidRPr="003228C5">
              <w:rPr>
                <w:rFonts w:ascii="Calibri" w:hAnsi="Calibri" w:cs="Calibri"/>
                <w:color w:val="000000"/>
                <w:sz w:val="22"/>
                <w:szCs w:val="22"/>
              </w:rPr>
              <w:t>13.74</w:t>
            </w:r>
          </w:p>
        </w:tc>
      </w:tr>
      <w:tr w:rsidR="003228C5" w:rsidRPr="003228C5" w14:paraId="7F391DC9" w14:textId="77777777" w:rsidTr="00F712CD">
        <w:trPr>
          <w:gridAfter w:val="1"/>
          <w:wAfter w:w="10" w:type="dxa"/>
          <w:trHeight w:val="330"/>
        </w:trPr>
        <w:tc>
          <w:tcPr>
            <w:tcW w:w="3640" w:type="dxa"/>
            <w:tcBorders>
              <w:top w:val="nil"/>
              <w:left w:val="single" w:sz="8" w:space="0" w:color="auto"/>
              <w:bottom w:val="single" w:sz="8" w:space="0" w:color="auto"/>
              <w:right w:val="single" w:sz="8" w:space="0" w:color="auto"/>
            </w:tcBorders>
            <w:shd w:val="clear" w:color="auto" w:fill="auto"/>
            <w:vAlign w:val="center"/>
            <w:hideMark/>
          </w:tcPr>
          <w:p w14:paraId="025600C2" w14:textId="77777777" w:rsidR="003228C5" w:rsidRPr="003228C5" w:rsidRDefault="003228C5" w:rsidP="003228C5">
            <w:pPr>
              <w:jc w:val="both"/>
              <w:rPr>
                <w:color w:val="000000"/>
              </w:rPr>
            </w:pPr>
            <w:r w:rsidRPr="003228C5">
              <w:rPr>
                <w:color w:val="000000"/>
              </w:rPr>
              <w:t>3101&lt;TB&lt;3200</w:t>
            </w:r>
          </w:p>
        </w:tc>
        <w:tc>
          <w:tcPr>
            <w:tcW w:w="2020" w:type="dxa"/>
            <w:tcBorders>
              <w:top w:val="nil"/>
              <w:left w:val="nil"/>
              <w:bottom w:val="single" w:sz="4" w:space="0" w:color="auto"/>
              <w:right w:val="single" w:sz="4" w:space="0" w:color="auto"/>
            </w:tcBorders>
            <w:shd w:val="clear" w:color="auto" w:fill="auto"/>
            <w:noWrap/>
            <w:vAlign w:val="bottom"/>
            <w:hideMark/>
          </w:tcPr>
          <w:p w14:paraId="3867BFE2" w14:textId="77777777" w:rsidR="003228C5" w:rsidRPr="003228C5" w:rsidRDefault="003228C5" w:rsidP="003228C5">
            <w:pPr>
              <w:jc w:val="right"/>
              <w:rPr>
                <w:rFonts w:ascii="Calibri" w:hAnsi="Calibri" w:cs="Calibri"/>
                <w:color w:val="000000"/>
                <w:sz w:val="22"/>
                <w:szCs w:val="22"/>
              </w:rPr>
            </w:pPr>
            <w:r w:rsidRPr="003228C5">
              <w:rPr>
                <w:rFonts w:ascii="Calibri" w:hAnsi="Calibri" w:cs="Calibri"/>
                <w:color w:val="000000"/>
                <w:sz w:val="22"/>
                <w:szCs w:val="22"/>
              </w:rPr>
              <w:t>14.19</w:t>
            </w:r>
          </w:p>
        </w:tc>
      </w:tr>
      <w:tr w:rsidR="003228C5" w:rsidRPr="003228C5" w14:paraId="2BC1CE51" w14:textId="77777777" w:rsidTr="00F712CD">
        <w:trPr>
          <w:gridAfter w:val="1"/>
          <w:wAfter w:w="10" w:type="dxa"/>
          <w:trHeight w:val="330"/>
        </w:trPr>
        <w:tc>
          <w:tcPr>
            <w:tcW w:w="3640" w:type="dxa"/>
            <w:tcBorders>
              <w:top w:val="nil"/>
              <w:left w:val="single" w:sz="8" w:space="0" w:color="auto"/>
              <w:bottom w:val="single" w:sz="8" w:space="0" w:color="auto"/>
              <w:right w:val="single" w:sz="8" w:space="0" w:color="auto"/>
            </w:tcBorders>
            <w:shd w:val="clear" w:color="auto" w:fill="auto"/>
            <w:vAlign w:val="center"/>
            <w:hideMark/>
          </w:tcPr>
          <w:p w14:paraId="4D38B350" w14:textId="77777777" w:rsidR="003228C5" w:rsidRPr="003228C5" w:rsidRDefault="003228C5" w:rsidP="003228C5">
            <w:pPr>
              <w:jc w:val="both"/>
              <w:rPr>
                <w:color w:val="000000"/>
              </w:rPr>
            </w:pPr>
            <w:r w:rsidRPr="003228C5">
              <w:rPr>
                <w:color w:val="000000"/>
              </w:rPr>
              <w:t>3201&lt;TB&lt;3300</w:t>
            </w:r>
          </w:p>
        </w:tc>
        <w:tc>
          <w:tcPr>
            <w:tcW w:w="2020" w:type="dxa"/>
            <w:tcBorders>
              <w:top w:val="nil"/>
              <w:left w:val="nil"/>
              <w:bottom w:val="single" w:sz="4" w:space="0" w:color="auto"/>
              <w:right w:val="single" w:sz="4" w:space="0" w:color="auto"/>
            </w:tcBorders>
            <w:shd w:val="clear" w:color="auto" w:fill="auto"/>
            <w:noWrap/>
            <w:vAlign w:val="bottom"/>
            <w:hideMark/>
          </w:tcPr>
          <w:p w14:paraId="1343D151" w14:textId="77777777" w:rsidR="003228C5" w:rsidRPr="003228C5" w:rsidRDefault="003228C5" w:rsidP="003228C5">
            <w:pPr>
              <w:jc w:val="right"/>
              <w:rPr>
                <w:rFonts w:ascii="Calibri" w:hAnsi="Calibri" w:cs="Calibri"/>
                <w:color w:val="000000"/>
                <w:sz w:val="22"/>
                <w:szCs w:val="22"/>
              </w:rPr>
            </w:pPr>
            <w:r w:rsidRPr="003228C5">
              <w:rPr>
                <w:rFonts w:ascii="Calibri" w:hAnsi="Calibri" w:cs="Calibri"/>
                <w:color w:val="000000"/>
                <w:sz w:val="22"/>
                <w:szCs w:val="22"/>
              </w:rPr>
              <w:t>14.63</w:t>
            </w:r>
          </w:p>
        </w:tc>
      </w:tr>
      <w:tr w:rsidR="003228C5" w:rsidRPr="003228C5" w14:paraId="27D7134C" w14:textId="77777777" w:rsidTr="00F712CD">
        <w:trPr>
          <w:gridAfter w:val="1"/>
          <w:wAfter w:w="10" w:type="dxa"/>
          <w:trHeight w:val="330"/>
        </w:trPr>
        <w:tc>
          <w:tcPr>
            <w:tcW w:w="3640" w:type="dxa"/>
            <w:tcBorders>
              <w:top w:val="nil"/>
              <w:left w:val="single" w:sz="8" w:space="0" w:color="auto"/>
              <w:bottom w:val="single" w:sz="8" w:space="0" w:color="auto"/>
              <w:right w:val="single" w:sz="8" w:space="0" w:color="auto"/>
            </w:tcBorders>
            <w:shd w:val="clear" w:color="auto" w:fill="auto"/>
            <w:vAlign w:val="center"/>
            <w:hideMark/>
          </w:tcPr>
          <w:p w14:paraId="4514D49D" w14:textId="77777777" w:rsidR="003228C5" w:rsidRPr="003228C5" w:rsidRDefault="003228C5" w:rsidP="003228C5">
            <w:pPr>
              <w:jc w:val="both"/>
              <w:rPr>
                <w:color w:val="000000"/>
              </w:rPr>
            </w:pPr>
            <w:r w:rsidRPr="003228C5">
              <w:rPr>
                <w:color w:val="000000"/>
              </w:rPr>
              <w:t>3301&lt;TB&lt;3400</w:t>
            </w:r>
          </w:p>
        </w:tc>
        <w:tc>
          <w:tcPr>
            <w:tcW w:w="2020" w:type="dxa"/>
            <w:tcBorders>
              <w:top w:val="nil"/>
              <w:left w:val="nil"/>
              <w:bottom w:val="single" w:sz="4" w:space="0" w:color="auto"/>
              <w:right w:val="single" w:sz="4" w:space="0" w:color="auto"/>
            </w:tcBorders>
            <w:shd w:val="clear" w:color="auto" w:fill="auto"/>
            <w:noWrap/>
            <w:vAlign w:val="bottom"/>
            <w:hideMark/>
          </w:tcPr>
          <w:p w14:paraId="4B2D670C" w14:textId="77777777" w:rsidR="003228C5" w:rsidRPr="003228C5" w:rsidRDefault="003228C5" w:rsidP="003228C5">
            <w:pPr>
              <w:jc w:val="right"/>
              <w:rPr>
                <w:rFonts w:ascii="Calibri" w:hAnsi="Calibri" w:cs="Calibri"/>
                <w:color w:val="000000"/>
                <w:sz w:val="22"/>
                <w:szCs w:val="22"/>
              </w:rPr>
            </w:pPr>
            <w:r w:rsidRPr="003228C5">
              <w:rPr>
                <w:rFonts w:ascii="Calibri" w:hAnsi="Calibri" w:cs="Calibri"/>
                <w:color w:val="000000"/>
                <w:sz w:val="22"/>
                <w:szCs w:val="22"/>
              </w:rPr>
              <w:t>15.07</w:t>
            </w:r>
          </w:p>
        </w:tc>
      </w:tr>
      <w:tr w:rsidR="003228C5" w:rsidRPr="003228C5" w14:paraId="10322F47" w14:textId="77777777" w:rsidTr="00F712CD">
        <w:trPr>
          <w:gridAfter w:val="1"/>
          <w:wAfter w:w="10" w:type="dxa"/>
          <w:trHeight w:val="330"/>
        </w:trPr>
        <w:tc>
          <w:tcPr>
            <w:tcW w:w="3640" w:type="dxa"/>
            <w:tcBorders>
              <w:top w:val="nil"/>
              <w:left w:val="single" w:sz="8" w:space="0" w:color="auto"/>
              <w:bottom w:val="single" w:sz="8" w:space="0" w:color="auto"/>
              <w:right w:val="single" w:sz="8" w:space="0" w:color="auto"/>
            </w:tcBorders>
            <w:shd w:val="clear" w:color="auto" w:fill="auto"/>
            <w:vAlign w:val="center"/>
            <w:hideMark/>
          </w:tcPr>
          <w:p w14:paraId="010C1F95" w14:textId="77777777" w:rsidR="003228C5" w:rsidRPr="003228C5" w:rsidRDefault="003228C5" w:rsidP="003228C5">
            <w:pPr>
              <w:jc w:val="both"/>
              <w:rPr>
                <w:color w:val="000000"/>
              </w:rPr>
            </w:pPr>
            <w:r w:rsidRPr="003228C5">
              <w:rPr>
                <w:color w:val="000000"/>
              </w:rPr>
              <w:t>3401&lt;TB&lt;3500</w:t>
            </w:r>
          </w:p>
        </w:tc>
        <w:tc>
          <w:tcPr>
            <w:tcW w:w="2020" w:type="dxa"/>
            <w:tcBorders>
              <w:top w:val="nil"/>
              <w:left w:val="nil"/>
              <w:bottom w:val="single" w:sz="4" w:space="0" w:color="auto"/>
              <w:right w:val="single" w:sz="4" w:space="0" w:color="auto"/>
            </w:tcBorders>
            <w:shd w:val="clear" w:color="auto" w:fill="auto"/>
            <w:noWrap/>
            <w:vAlign w:val="bottom"/>
            <w:hideMark/>
          </w:tcPr>
          <w:p w14:paraId="492449DB" w14:textId="77777777" w:rsidR="003228C5" w:rsidRPr="003228C5" w:rsidRDefault="003228C5" w:rsidP="003228C5">
            <w:pPr>
              <w:jc w:val="right"/>
              <w:rPr>
                <w:rFonts w:ascii="Calibri" w:hAnsi="Calibri" w:cs="Calibri"/>
                <w:color w:val="000000"/>
                <w:sz w:val="22"/>
                <w:szCs w:val="22"/>
              </w:rPr>
            </w:pPr>
            <w:r w:rsidRPr="003228C5">
              <w:rPr>
                <w:rFonts w:ascii="Calibri" w:hAnsi="Calibri" w:cs="Calibri"/>
                <w:color w:val="000000"/>
                <w:sz w:val="22"/>
                <w:szCs w:val="22"/>
              </w:rPr>
              <w:t>15.52</w:t>
            </w:r>
          </w:p>
        </w:tc>
      </w:tr>
      <w:tr w:rsidR="003228C5" w:rsidRPr="003228C5" w14:paraId="3FA673E6" w14:textId="77777777" w:rsidTr="00F712CD">
        <w:trPr>
          <w:gridAfter w:val="1"/>
          <w:wAfter w:w="10" w:type="dxa"/>
          <w:trHeight w:val="330"/>
        </w:trPr>
        <w:tc>
          <w:tcPr>
            <w:tcW w:w="3640" w:type="dxa"/>
            <w:tcBorders>
              <w:top w:val="nil"/>
              <w:left w:val="single" w:sz="8" w:space="0" w:color="auto"/>
              <w:bottom w:val="single" w:sz="8" w:space="0" w:color="auto"/>
              <w:right w:val="single" w:sz="8" w:space="0" w:color="auto"/>
            </w:tcBorders>
            <w:shd w:val="clear" w:color="auto" w:fill="auto"/>
            <w:vAlign w:val="center"/>
            <w:hideMark/>
          </w:tcPr>
          <w:p w14:paraId="704C7821" w14:textId="77777777" w:rsidR="003228C5" w:rsidRPr="003228C5" w:rsidRDefault="003228C5" w:rsidP="003228C5">
            <w:pPr>
              <w:jc w:val="both"/>
              <w:rPr>
                <w:color w:val="000000"/>
              </w:rPr>
            </w:pPr>
            <w:r w:rsidRPr="003228C5">
              <w:rPr>
                <w:color w:val="000000"/>
              </w:rPr>
              <w:t>3501&lt;TB&lt;3600</w:t>
            </w:r>
          </w:p>
        </w:tc>
        <w:tc>
          <w:tcPr>
            <w:tcW w:w="2020" w:type="dxa"/>
            <w:tcBorders>
              <w:top w:val="nil"/>
              <w:left w:val="nil"/>
              <w:bottom w:val="single" w:sz="4" w:space="0" w:color="auto"/>
              <w:right w:val="single" w:sz="4" w:space="0" w:color="auto"/>
            </w:tcBorders>
            <w:shd w:val="clear" w:color="auto" w:fill="auto"/>
            <w:noWrap/>
            <w:vAlign w:val="bottom"/>
            <w:hideMark/>
          </w:tcPr>
          <w:p w14:paraId="40A972D0" w14:textId="77777777" w:rsidR="003228C5" w:rsidRPr="003228C5" w:rsidRDefault="003228C5" w:rsidP="003228C5">
            <w:pPr>
              <w:jc w:val="right"/>
              <w:rPr>
                <w:rFonts w:ascii="Calibri" w:hAnsi="Calibri" w:cs="Calibri"/>
                <w:color w:val="000000"/>
                <w:sz w:val="22"/>
                <w:szCs w:val="22"/>
              </w:rPr>
            </w:pPr>
            <w:r w:rsidRPr="003228C5">
              <w:rPr>
                <w:rFonts w:ascii="Calibri" w:hAnsi="Calibri" w:cs="Calibri"/>
                <w:color w:val="000000"/>
                <w:sz w:val="22"/>
                <w:szCs w:val="22"/>
              </w:rPr>
              <w:t>15.96</w:t>
            </w:r>
          </w:p>
        </w:tc>
      </w:tr>
      <w:tr w:rsidR="003228C5" w:rsidRPr="003228C5" w14:paraId="073DACDB" w14:textId="77777777" w:rsidTr="007F6B14">
        <w:trPr>
          <w:trHeight w:val="330"/>
        </w:trPr>
        <w:tc>
          <w:tcPr>
            <w:tcW w:w="364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FB90C54" w14:textId="77777777" w:rsidR="003228C5" w:rsidRPr="003228C5" w:rsidRDefault="003228C5" w:rsidP="003228C5">
            <w:pPr>
              <w:jc w:val="both"/>
              <w:rPr>
                <w:color w:val="000000"/>
              </w:rPr>
            </w:pPr>
            <w:r w:rsidRPr="003228C5">
              <w:rPr>
                <w:color w:val="000000"/>
              </w:rPr>
              <w:lastRenderedPageBreak/>
              <w:t>3601&lt;TB&lt;3700</w:t>
            </w:r>
          </w:p>
        </w:tc>
        <w:tc>
          <w:tcPr>
            <w:tcW w:w="20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91AE130" w14:textId="77777777" w:rsidR="003228C5" w:rsidRPr="003228C5" w:rsidRDefault="003228C5" w:rsidP="003228C5">
            <w:pPr>
              <w:jc w:val="right"/>
              <w:rPr>
                <w:rFonts w:ascii="Calibri" w:hAnsi="Calibri" w:cs="Calibri"/>
                <w:color w:val="000000"/>
                <w:sz w:val="22"/>
                <w:szCs w:val="22"/>
              </w:rPr>
            </w:pPr>
            <w:r w:rsidRPr="003228C5">
              <w:rPr>
                <w:rFonts w:ascii="Calibri" w:hAnsi="Calibri" w:cs="Calibri"/>
                <w:color w:val="000000"/>
                <w:sz w:val="22"/>
                <w:szCs w:val="22"/>
              </w:rPr>
              <w:t>16.40</w:t>
            </w:r>
          </w:p>
        </w:tc>
      </w:tr>
      <w:tr w:rsidR="003228C5" w:rsidRPr="003228C5" w14:paraId="6E43F2C6" w14:textId="77777777" w:rsidTr="00F712CD">
        <w:trPr>
          <w:trHeight w:val="330"/>
        </w:trPr>
        <w:tc>
          <w:tcPr>
            <w:tcW w:w="3640" w:type="dxa"/>
            <w:tcBorders>
              <w:top w:val="nil"/>
              <w:left w:val="single" w:sz="8" w:space="0" w:color="auto"/>
              <w:bottom w:val="single" w:sz="8" w:space="0" w:color="auto"/>
              <w:right w:val="single" w:sz="8" w:space="0" w:color="auto"/>
            </w:tcBorders>
            <w:shd w:val="clear" w:color="auto" w:fill="auto"/>
            <w:vAlign w:val="center"/>
            <w:hideMark/>
          </w:tcPr>
          <w:p w14:paraId="641D0CCC" w14:textId="77777777" w:rsidR="003228C5" w:rsidRPr="003228C5" w:rsidRDefault="003228C5" w:rsidP="003228C5">
            <w:pPr>
              <w:jc w:val="both"/>
              <w:rPr>
                <w:color w:val="000000"/>
              </w:rPr>
            </w:pPr>
            <w:r w:rsidRPr="003228C5">
              <w:rPr>
                <w:color w:val="000000"/>
              </w:rPr>
              <w:t>3701&lt;TB&lt;3800</w:t>
            </w:r>
          </w:p>
        </w:tc>
        <w:tc>
          <w:tcPr>
            <w:tcW w:w="2030" w:type="dxa"/>
            <w:gridSpan w:val="2"/>
            <w:tcBorders>
              <w:top w:val="nil"/>
              <w:left w:val="nil"/>
              <w:bottom w:val="single" w:sz="4" w:space="0" w:color="auto"/>
              <w:right w:val="single" w:sz="4" w:space="0" w:color="auto"/>
            </w:tcBorders>
            <w:shd w:val="clear" w:color="auto" w:fill="auto"/>
            <w:noWrap/>
            <w:vAlign w:val="bottom"/>
            <w:hideMark/>
          </w:tcPr>
          <w:p w14:paraId="4980D3A3" w14:textId="77777777" w:rsidR="003228C5" w:rsidRPr="003228C5" w:rsidRDefault="003228C5" w:rsidP="003228C5">
            <w:pPr>
              <w:jc w:val="right"/>
              <w:rPr>
                <w:rFonts w:ascii="Calibri" w:hAnsi="Calibri" w:cs="Calibri"/>
                <w:color w:val="000000"/>
                <w:sz w:val="22"/>
                <w:szCs w:val="22"/>
              </w:rPr>
            </w:pPr>
            <w:r w:rsidRPr="003228C5">
              <w:rPr>
                <w:rFonts w:ascii="Calibri" w:hAnsi="Calibri" w:cs="Calibri"/>
                <w:color w:val="000000"/>
                <w:sz w:val="22"/>
                <w:szCs w:val="22"/>
              </w:rPr>
              <w:t>16.85</w:t>
            </w:r>
          </w:p>
        </w:tc>
      </w:tr>
    </w:tbl>
    <w:p w14:paraId="3FC5789C" w14:textId="77777777" w:rsidR="00233973" w:rsidRPr="00233973" w:rsidRDefault="00233973" w:rsidP="00233973">
      <w:pPr>
        <w:pStyle w:val="Paragraphedeliste"/>
        <w:ind w:left="0" w:right="-159"/>
        <w:jc w:val="both"/>
        <w:rPr>
          <w:b/>
        </w:rPr>
      </w:pPr>
    </w:p>
    <w:p w14:paraId="15B0DB0E" w14:textId="043CD81C" w:rsidR="00233973" w:rsidRPr="00233973" w:rsidRDefault="00820A07" w:rsidP="00233973">
      <w:pPr>
        <w:pStyle w:val="Paragraphedeliste"/>
        <w:numPr>
          <w:ilvl w:val="0"/>
          <w:numId w:val="3"/>
        </w:numPr>
        <w:overflowPunct w:val="0"/>
        <w:autoSpaceDE w:val="0"/>
        <w:autoSpaceDN w:val="0"/>
        <w:adjustRightInd w:val="0"/>
        <w:jc w:val="both"/>
        <w:textAlignment w:val="baseline"/>
      </w:pPr>
      <w:r w:rsidRPr="00233973">
        <w:t>D’autoriser</w:t>
      </w:r>
      <w:r w:rsidR="00233973" w:rsidRPr="00233973">
        <w:t xml:space="preserve"> </w:t>
      </w:r>
      <w:r w:rsidR="003228C5">
        <w:t>le Maire</w:t>
      </w:r>
      <w:r w:rsidR="00233973" w:rsidRPr="00233973">
        <w:rPr>
          <w:i/>
        </w:rPr>
        <w:t xml:space="preserve"> </w:t>
      </w:r>
      <w:r w:rsidR="00233973" w:rsidRPr="00233973">
        <w:t>à signer les documents contractuels en découlant.</w:t>
      </w:r>
    </w:p>
    <w:p w14:paraId="3CD06E85" w14:textId="5E6CA8E0" w:rsidR="003228C5" w:rsidRPr="00233973" w:rsidRDefault="003228C5" w:rsidP="00841D97">
      <w:pPr>
        <w:pStyle w:val="Paragraphedeliste"/>
        <w:numPr>
          <w:ilvl w:val="0"/>
          <w:numId w:val="3"/>
        </w:numPr>
        <w:ind w:right="-159"/>
        <w:jc w:val="both"/>
        <w:rPr>
          <w:i/>
        </w:rPr>
      </w:pPr>
      <w:r w:rsidRPr="003228C5">
        <w:rPr>
          <w:rFonts w:eastAsia="SimSun"/>
          <w:kern w:val="2"/>
          <w:lang w:eastAsia="ar-SA"/>
        </w:rPr>
        <w:t>D’inscrire au Budget primitif 202</w:t>
      </w:r>
      <w:r w:rsidR="0093684F">
        <w:rPr>
          <w:rFonts w:eastAsia="SimSun"/>
          <w:kern w:val="2"/>
          <w:lang w:eastAsia="ar-SA"/>
        </w:rPr>
        <w:t>6</w:t>
      </w:r>
      <w:r w:rsidRPr="003228C5">
        <w:rPr>
          <w:rFonts w:eastAsia="SimSun"/>
          <w:kern w:val="2"/>
          <w:lang w:eastAsia="ar-SA"/>
        </w:rPr>
        <w:t xml:space="preserve"> au chapitre 018 articles 6411, 6413 et 6450 les crédits nécessaires au versement de la participation financière</w:t>
      </w:r>
    </w:p>
    <w:p w14:paraId="232CB444" w14:textId="36B74EE2" w:rsidR="00233973" w:rsidRPr="00233973" w:rsidRDefault="003228C5" w:rsidP="00841D97">
      <w:pPr>
        <w:ind w:right="72"/>
        <w:jc w:val="both"/>
      </w:pPr>
      <w:r>
        <w:t>Voté</w:t>
      </w:r>
      <w:r w:rsidR="0093684F">
        <w:t xml:space="preserve"> à l’unanimité.</w:t>
      </w:r>
    </w:p>
    <w:p w14:paraId="050C6747" w14:textId="77777777" w:rsidR="00841D97" w:rsidRDefault="00841D97" w:rsidP="00841D97">
      <w:pPr>
        <w:tabs>
          <w:tab w:val="left" w:pos="1843"/>
          <w:tab w:val="center" w:pos="6804"/>
        </w:tabs>
        <w:jc w:val="both"/>
        <w:rPr>
          <w:b/>
          <w:smallCaps/>
        </w:rPr>
      </w:pPr>
    </w:p>
    <w:p w14:paraId="47E2C8B6" w14:textId="1408CC7B" w:rsidR="00233973" w:rsidRPr="00CD64D2" w:rsidRDefault="0073660D" w:rsidP="00841D97">
      <w:pPr>
        <w:tabs>
          <w:tab w:val="left" w:pos="1843"/>
          <w:tab w:val="center" w:pos="6804"/>
        </w:tabs>
        <w:jc w:val="both"/>
        <w:rPr>
          <w:rFonts w:eastAsia="SimSun"/>
          <w:b/>
          <w:kern w:val="2"/>
          <w:lang w:eastAsia="ar-SA"/>
        </w:rPr>
      </w:pPr>
      <w:r w:rsidRPr="00CD64D2">
        <w:rPr>
          <w:rFonts w:eastAsia="SimSun"/>
          <w:b/>
          <w:kern w:val="2"/>
          <w:lang w:eastAsia="ar-SA"/>
        </w:rPr>
        <w:t xml:space="preserve">2025 </w:t>
      </w:r>
      <w:r w:rsidR="0093684F">
        <w:rPr>
          <w:rFonts w:eastAsia="SimSun"/>
          <w:b/>
          <w:kern w:val="2"/>
          <w:lang w:eastAsia="ar-SA"/>
        </w:rPr>
        <w:t>-</w:t>
      </w:r>
      <w:r w:rsidRPr="00CD64D2">
        <w:rPr>
          <w:rFonts w:eastAsia="SimSun"/>
          <w:b/>
          <w:kern w:val="2"/>
          <w:lang w:eastAsia="ar-SA"/>
        </w:rPr>
        <w:t xml:space="preserve"> 1.4 -</w:t>
      </w:r>
      <w:r w:rsidR="00CD64D2">
        <w:rPr>
          <w:rFonts w:eastAsia="SimSun"/>
          <w:b/>
          <w:kern w:val="2"/>
          <w:lang w:eastAsia="ar-SA"/>
        </w:rPr>
        <w:t xml:space="preserve"> </w:t>
      </w:r>
      <w:r w:rsidR="0093684F">
        <w:rPr>
          <w:rFonts w:eastAsia="SimSun"/>
          <w:b/>
          <w:kern w:val="2"/>
          <w:lang w:eastAsia="ar-SA"/>
        </w:rPr>
        <w:t>10</w:t>
      </w:r>
      <w:r w:rsidR="00CD64D2">
        <w:rPr>
          <w:rFonts w:eastAsia="SimSun"/>
          <w:b/>
          <w:kern w:val="2"/>
          <w:lang w:eastAsia="ar-SA"/>
        </w:rPr>
        <w:t xml:space="preserve"> - </w:t>
      </w:r>
      <w:r w:rsidR="003B4433" w:rsidRPr="00233973">
        <w:rPr>
          <w:b/>
          <w:smallCaps/>
        </w:rPr>
        <w:t>C</w:t>
      </w:r>
      <w:r w:rsidR="003B4433">
        <w:rPr>
          <w:b/>
          <w:smallCaps/>
        </w:rPr>
        <w:t>ENTRE DE GESTION</w:t>
      </w:r>
      <w:r w:rsidR="003B4433" w:rsidRPr="00233973">
        <w:rPr>
          <w:b/>
          <w:smallCaps/>
        </w:rPr>
        <w:t xml:space="preserve"> 76</w:t>
      </w:r>
      <w:r w:rsidR="003B4433" w:rsidRPr="006E012B">
        <w:rPr>
          <w:b/>
          <w:smallCaps/>
        </w:rPr>
        <w:t xml:space="preserve"> </w:t>
      </w:r>
      <w:r w:rsidR="003B4433">
        <w:rPr>
          <w:b/>
          <w:smallCaps/>
        </w:rPr>
        <w:t>– CONVENTION DE PARTICIPATION SOUSCRITE – CONTRAT GROUPE PREVOYANCE</w:t>
      </w:r>
      <w:r w:rsidR="003B4433" w:rsidRPr="00233973">
        <w:rPr>
          <w:b/>
          <w:smallCaps/>
        </w:rPr>
        <w:t xml:space="preserve"> </w:t>
      </w:r>
      <w:r w:rsidR="003B4433">
        <w:rPr>
          <w:b/>
          <w:smallCaps/>
        </w:rPr>
        <w:t>- SANTE</w:t>
      </w:r>
    </w:p>
    <w:p w14:paraId="623AD79D" w14:textId="77777777" w:rsidR="00841D97" w:rsidRPr="00CD64D2" w:rsidRDefault="00841D97" w:rsidP="00CD64D2">
      <w:pPr>
        <w:ind w:right="74"/>
        <w:rPr>
          <w:rFonts w:eastAsia="SimSun"/>
          <w:kern w:val="2"/>
          <w:lang w:eastAsia="ar-SA"/>
        </w:rPr>
      </w:pPr>
      <w:r w:rsidRPr="00CD64D2">
        <w:rPr>
          <w:rFonts w:eastAsia="SimSun"/>
          <w:kern w:val="2"/>
          <w:lang w:eastAsia="ar-SA"/>
        </w:rPr>
        <w:t>Monsieur le Maire rappelle au Conseil Municipal que :</w:t>
      </w:r>
    </w:p>
    <w:p w14:paraId="066E98A7" w14:textId="77777777" w:rsidR="00841D97" w:rsidRPr="00CD64D2" w:rsidRDefault="00841D97" w:rsidP="00CD64D2">
      <w:pPr>
        <w:ind w:right="72"/>
        <w:jc w:val="both"/>
        <w:rPr>
          <w:rFonts w:eastAsia="SimSun"/>
          <w:kern w:val="2"/>
          <w:lang w:eastAsia="ar-SA"/>
        </w:rPr>
      </w:pPr>
      <w:r w:rsidRPr="00CD64D2">
        <w:rPr>
          <w:rFonts w:eastAsia="SimSun"/>
          <w:kern w:val="2"/>
          <w:lang w:eastAsia="ar-SA"/>
        </w:rPr>
        <w:t>Vu le code général des collectivités territoriales,</w:t>
      </w:r>
    </w:p>
    <w:p w14:paraId="5BE2E062" w14:textId="77777777" w:rsidR="00841D97" w:rsidRPr="00CD64D2" w:rsidRDefault="00841D97" w:rsidP="00CD64D2">
      <w:pPr>
        <w:ind w:right="72"/>
        <w:jc w:val="both"/>
        <w:rPr>
          <w:rFonts w:eastAsia="SimSun"/>
          <w:kern w:val="2"/>
          <w:lang w:eastAsia="ar-SA"/>
        </w:rPr>
      </w:pPr>
      <w:r w:rsidRPr="00CD64D2">
        <w:rPr>
          <w:rFonts w:eastAsia="SimSun"/>
          <w:kern w:val="2"/>
          <w:lang w:eastAsia="ar-SA"/>
        </w:rPr>
        <w:t>Vu le code des assurances, de la mutualité et de la sécurité sociale,</w:t>
      </w:r>
    </w:p>
    <w:p w14:paraId="29C705C4" w14:textId="77777777" w:rsidR="00841D97" w:rsidRPr="00CD64D2" w:rsidRDefault="00841D97" w:rsidP="00CD64D2">
      <w:pPr>
        <w:jc w:val="both"/>
        <w:rPr>
          <w:rFonts w:eastAsia="SimSun"/>
          <w:kern w:val="2"/>
          <w:lang w:eastAsia="ar-SA"/>
        </w:rPr>
      </w:pPr>
      <w:r w:rsidRPr="00CD64D2">
        <w:rPr>
          <w:rFonts w:eastAsia="SimSun"/>
          <w:kern w:val="2"/>
          <w:lang w:eastAsia="ar-SA"/>
        </w:rPr>
        <w:t>Vu le code général de la fonction publique, notamment les articles L.827-1 à L.827-11,</w:t>
      </w:r>
    </w:p>
    <w:p w14:paraId="5334F4D6" w14:textId="77777777" w:rsidR="00841D97" w:rsidRPr="00CD64D2" w:rsidRDefault="00841D97" w:rsidP="00CD64D2">
      <w:pPr>
        <w:jc w:val="both"/>
        <w:rPr>
          <w:rFonts w:eastAsia="SimSun"/>
          <w:kern w:val="2"/>
          <w:lang w:eastAsia="ar-SA"/>
        </w:rPr>
      </w:pPr>
      <w:r w:rsidRPr="00CD64D2">
        <w:rPr>
          <w:rFonts w:eastAsia="SimSun"/>
          <w:kern w:val="2"/>
          <w:lang w:eastAsia="ar-SA"/>
        </w:rPr>
        <w:t xml:space="preserve">Vu le décret n° 2011-1474 du 8 novembre 2011 relatif à la participation des collectivités territoriales et de leurs établissements publics au financement de la protection complémentaire de leurs agents, </w:t>
      </w:r>
    </w:p>
    <w:p w14:paraId="31A19E45" w14:textId="77777777" w:rsidR="00841D97" w:rsidRPr="00CD64D2" w:rsidRDefault="00841D97" w:rsidP="00CD64D2">
      <w:pPr>
        <w:jc w:val="both"/>
        <w:rPr>
          <w:rFonts w:eastAsia="SimSun"/>
          <w:kern w:val="2"/>
          <w:lang w:eastAsia="ar-SA"/>
        </w:rPr>
      </w:pPr>
      <w:r w:rsidRPr="00CD64D2">
        <w:rPr>
          <w:rFonts w:eastAsia="SimSun"/>
          <w:kern w:val="2"/>
          <w:lang w:eastAsia="ar-SA"/>
        </w:rPr>
        <w:t xml:space="preserve">Vu le décret n°2022-581 du 20 avril 2022 relatif aux garanties de PSC et à la participation obligatoire des collectivités territoriales et de leurs établissements publics à leur financement </w:t>
      </w:r>
    </w:p>
    <w:p w14:paraId="20417F75" w14:textId="77777777" w:rsidR="00841D97" w:rsidRPr="00CD64D2" w:rsidRDefault="00841D97" w:rsidP="00CD64D2">
      <w:pPr>
        <w:jc w:val="both"/>
        <w:rPr>
          <w:rFonts w:eastAsia="SimSun"/>
          <w:kern w:val="2"/>
          <w:lang w:eastAsia="ar-SA"/>
        </w:rPr>
      </w:pPr>
      <w:r w:rsidRPr="00CD64D2">
        <w:rPr>
          <w:rFonts w:eastAsia="SimSun"/>
          <w:kern w:val="2"/>
          <w:lang w:eastAsia="ar-SA"/>
        </w:rPr>
        <w:t>Vu la délibération du Centre de gestion n°2022/079 en date du 30 septembre 2022 portant choix des prestataires retenus pour la conclusion des conventions de participation pour les risques « santé » et « prévoyance »,</w:t>
      </w:r>
    </w:p>
    <w:p w14:paraId="0BC35C70" w14:textId="77777777" w:rsidR="00841D97" w:rsidRPr="00CD64D2" w:rsidRDefault="00841D97" w:rsidP="00CD64D2">
      <w:pPr>
        <w:jc w:val="both"/>
        <w:rPr>
          <w:rFonts w:eastAsia="SimSun"/>
          <w:kern w:val="2"/>
          <w:lang w:eastAsia="ar-SA"/>
        </w:rPr>
      </w:pPr>
      <w:r w:rsidRPr="00CD64D2">
        <w:rPr>
          <w:rFonts w:eastAsia="SimSun"/>
          <w:kern w:val="2"/>
          <w:lang w:eastAsia="ar-SA"/>
        </w:rPr>
        <w:t xml:space="preserve">Vu la convention de participation signée entre le Centre de gestion 76 et </w:t>
      </w:r>
      <w:proofErr w:type="gramStart"/>
      <w:r w:rsidRPr="00CD64D2">
        <w:rPr>
          <w:rFonts w:eastAsia="SimSun"/>
          <w:kern w:val="2"/>
          <w:lang w:eastAsia="ar-SA"/>
        </w:rPr>
        <w:t>la</w:t>
      </w:r>
      <w:proofErr w:type="gramEnd"/>
      <w:r w:rsidRPr="00CD64D2">
        <w:rPr>
          <w:rFonts w:eastAsia="SimSun"/>
          <w:kern w:val="2"/>
          <w:lang w:eastAsia="ar-SA"/>
        </w:rPr>
        <w:t xml:space="preserve"> MNT,</w:t>
      </w:r>
    </w:p>
    <w:p w14:paraId="60BDD940" w14:textId="77777777" w:rsidR="00841D97" w:rsidRPr="00CD64D2" w:rsidRDefault="00841D97" w:rsidP="00841D97">
      <w:pPr>
        <w:pStyle w:val="articlecontenu"/>
        <w:spacing w:after="0"/>
        <w:ind w:firstLine="0"/>
        <w:rPr>
          <w:rFonts w:ascii="Times New Roman" w:eastAsia="SimSun" w:hAnsi="Times New Roman" w:cs="Times New Roman"/>
          <w:kern w:val="2"/>
          <w:sz w:val="24"/>
          <w:szCs w:val="24"/>
          <w:lang w:eastAsia="ar-SA"/>
        </w:rPr>
      </w:pPr>
      <w:r w:rsidRPr="00CD64D2">
        <w:rPr>
          <w:rFonts w:ascii="Times New Roman" w:eastAsia="SimSun" w:hAnsi="Times New Roman" w:cs="Times New Roman"/>
          <w:kern w:val="2"/>
          <w:sz w:val="24"/>
          <w:szCs w:val="24"/>
          <w:lang w:eastAsia="ar-SA"/>
        </w:rPr>
        <w:t xml:space="preserve">Monsieur le </w:t>
      </w:r>
      <w:r w:rsidR="002713F1">
        <w:rPr>
          <w:rFonts w:ascii="Times New Roman" w:eastAsia="SimSun" w:hAnsi="Times New Roman" w:cs="Times New Roman"/>
          <w:kern w:val="2"/>
          <w:sz w:val="24"/>
          <w:szCs w:val="24"/>
          <w:lang w:eastAsia="ar-SA"/>
        </w:rPr>
        <w:t>Maire</w:t>
      </w:r>
      <w:r w:rsidRPr="00CD64D2">
        <w:rPr>
          <w:rFonts w:ascii="Times New Roman" w:eastAsia="SimSun" w:hAnsi="Times New Roman" w:cs="Times New Roman"/>
          <w:kern w:val="2"/>
          <w:sz w:val="24"/>
          <w:szCs w:val="24"/>
          <w:lang w:eastAsia="ar-SA"/>
        </w:rPr>
        <w:t xml:space="preserve"> expose que, conformément aux dispositions des articles L.827-7 et L.827-8 du code général de la fonction publique, les Conseils d’Administration des Centres de Gestion de la FPT des départements du Calvados (14), de l’Orne (61) et de la Seine-Maritime (76) ont décidé de s’associer pour mettre en place des conventions de participation mutualisées dans le domaine de la protection sociale complémentaire, pour les agents des collectivités affiliées et non affiliées du ressort de chaque Centre de Gestion, à compter du 1er janvier 2023, pour une durée de 6 ans.</w:t>
      </w:r>
    </w:p>
    <w:p w14:paraId="6E445EAA" w14:textId="77777777" w:rsidR="00841D97" w:rsidRPr="00CD64D2" w:rsidRDefault="00841D97" w:rsidP="00841D97">
      <w:pPr>
        <w:pStyle w:val="articlecontenu"/>
        <w:spacing w:after="0"/>
        <w:ind w:firstLine="0"/>
        <w:rPr>
          <w:rFonts w:ascii="Times New Roman" w:eastAsia="SimSun" w:hAnsi="Times New Roman" w:cs="Times New Roman"/>
          <w:kern w:val="2"/>
          <w:sz w:val="24"/>
          <w:szCs w:val="24"/>
          <w:lang w:eastAsia="ar-SA"/>
        </w:rPr>
      </w:pPr>
      <w:r w:rsidRPr="00CD64D2">
        <w:rPr>
          <w:rFonts w:ascii="Times New Roman" w:eastAsia="SimSun" w:hAnsi="Times New Roman" w:cs="Times New Roman"/>
          <w:kern w:val="2"/>
          <w:sz w:val="24"/>
          <w:szCs w:val="24"/>
          <w:lang w:eastAsia="ar-SA"/>
        </w:rPr>
        <w:t>A l’issue de la procédure de consultation, le CdG76 a souscrit une convention de participation pour le risque « Santé » auprès de la Mutuelle Nationale Territoriale (MNT) pour une durée de six (6) ans. Cette convention prend effet le 1er janvier 2023, pour se terminer le 31 décembre 2028.</w:t>
      </w:r>
    </w:p>
    <w:p w14:paraId="4FF0879C" w14:textId="77777777" w:rsidR="00841D97" w:rsidRPr="00CD64D2" w:rsidRDefault="00841D97" w:rsidP="00841D97">
      <w:pPr>
        <w:pStyle w:val="articlecontenu"/>
        <w:spacing w:after="0"/>
        <w:ind w:firstLine="0"/>
        <w:rPr>
          <w:rFonts w:ascii="Times New Roman" w:eastAsia="SimSun" w:hAnsi="Times New Roman" w:cs="Times New Roman"/>
          <w:kern w:val="2"/>
          <w:sz w:val="24"/>
          <w:szCs w:val="24"/>
          <w:lang w:eastAsia="ar-SA"/>
        </w:rPr>
      </w:pPr>
      <w:r w:rsidRPr="00CD64D2">
        <w:rPr>
          <w:rFonts w:ascii="Times New Roman" w:eastAsia="SimSun" w:hAnsi="Times New Roman" w:cs="Times New Roman"/>
          <w:kern w:val="2"/>
          <w:sz w:val="24"/>
          <w:szCs w:val="24"/>
          <w:lang w:eastAsia="ar-SA"/>
        </w:rPr>
        <w:t>Les collectivités territoriales et établissements publics peuvent désormais adhérer à la convention de participation sur délibération de leur assemblée délibérante, après consultation de leur Comité Social Territorial.</w:t>
      </w:r>
    </w:p>
    <w:p w14:paraId="598F3C38" w14:textId="77777777" w:rsidR="00841D97" w:rsidRPr="00CD64D2" w:rsidRDefault="00841D97" w:rsidP="00841D97">
      <w:pPr>
        <w:pStyle w:val="articlecontenu"/>
        <w:spacing w:after="0"/>
        <w:ind w:firstLine="0"/>
        <w:rPr>
          <w:rFonts w:ascii="Times New Roman" w:eastAsia="SimSun" w:hAnsi="Times New Roman" w:cs="Times New Roman"/>
          <w:kern w:val="2"/>
          <w:sz w:val="24"/>
          <w:szCs w:val="24"/>
          <w:lang w:eastAsia="ar-SA"/>
        </w:rPr>
      </w:pPr>
    </w:p>
    <w:p w14:paraId="6706144C" w14:textId="77777777" w:rsidR="00841D97" w:rsidRPr="00593937" w:rsidRDefault="00841D97" w:rsidP="00841D97">
      <w:pPr>
        <w:pStyle w:val="articlecontenu"/>
        <w:spacing w:after="0"/>
        <w:ind w:firstLine="0"/>
        <w:rPr>
          <w:rFonts w:ascii="Times New Roman" w:eastAsia="SimSun" w:hAnsi="Times New Roman" w:cs="Times New Roman"/>
          <w:b/>
          <w:kern w:val="2"/>
          <w:sz w:val="24"/>
          <w:szCs w:val="24"/>
          <w:lang w:eastAsia="ar-SA"/>
        </w:rPr>
      </w:pPr>
      <w:r w:rsidRPr="00593937">
        <w:rPr>
          <w:rFonts w:ascii="Times New Roman" w:eastAsia="SimSun" w:hAnsi="Times New Roman" w:cs="Times New Roman"/>
          <w:b/>
          <w:kern w:val="2"/>
          <w:sz w:val="24"/>
          <w:szCs w:val="24"/>
          <w:lang w:eastAsia="ar-SA"/>
        </w:rPr>
        <w:t>Caractéristique du contrat-groupe « santé »</w:t>
      </w:r>
      <w:r w:rsidR="002713F1" w:rsidRPr="00593937">
        <w:rPr>
          <w:rFonts w:ascii="Times New Roman" w:eastAsia="SimSun" w:hAnsi="Times New Roman" w:cs="Times New Roman"/>
          <w:b/>
          <w:kern w:val="2"/>
          <w:sz w:val="24"/>
          <w:szCs w:val="24"/>
          <w:lang w:eastAsia="ar-SA"/>
        </w:rPr>
        <w:t> :</w:t>
      </w:r>
    </w:p>
    <w:p w14:paraId="6F458D49" w14:textId="77777777" w:rsidR="00841D97" w:rsidRPr="00CD64D2" w:rsidRDefault="00841D97" w:rsidP="00841D97">
      <w:pPr>
        <w:pStyle w:val="articlecontenu"/>
        <w:spacing w:after="0"/>
        <w:ind w:firstLine="0"/>
        <w:rPr>
          <w:rFonts w:ascii="Times New Roman" w:eastAsia="SimSun" w:hAnsi="Times New Roman" w:cs="Times New Roman"/>
          <w:kern w:val="2"/>
          <w:sz w:val="24"/>
          <w:szCs w:val="24"/>
          <w:lang w:eastAsia="ar-SA"/>
        </w:rPr>
      </w:pPr>
      <w:r w:rsidRPr="00CD64D2">
        <w:rPr>
          <w:rFonts w:ascii="Times New Roman" w:eastAsia="SimSun" w:hAnsi="Times New Roman" w:cs="Times New Roman"/>
          <w:kern w:val="2"/>
          <w:sz w:val="24"/>
          <w:szCs w:val="24"/>
          <w:lang w:eastAsia="ar-SA"/>
        </w:rPr>
        <w:t>Trois formules sont proposées au choix des agents avec des garanties supérieures à celles prévues par le panier de soins défini à l’article L911-7 du code de la sécurité sociale, à savoir :</w:t>
      </w:r>
    </w:p>
    <w:p w14:paraId="5A4A1604" w14:textId="77777777" w:rsidR="00841D97" w:rsidRPr="00CD64D2" w:rsidRDefault="00841D97" w:rsidP="00841D97">
      <w:pPr>
        <w:pStyle w:val="articlecontenu"/>
        <w:spacing w:after="0"/>
        <w:ind w:left="3544" w:firstLine="0"/>
        <w:rPr>
          <w:rFonts w:ascii="Times New Roman" w:eastAsia="SimSun" w:hAnsi="Times New Roman" w:cs="Times New Roman"/>
          <w:kern w:val="2"/>
          <w:sz w:val="24"/>
          <w:szCs w:val="24"/>
          <w:lang w:eastAsia="ar-SA"/>
        </w:rPr>
      </w:pPr>
      <w:r w:rsidRPr="00CD64D2">
        <w:rPr>
          <w:rFonts w:ascii="Times New Roman" w:eastAsia="SimSun" w:hAnsi="Times New Roman" w:cs="Times New Roman"/>
          <w:kern w:val="2"/>
          <w:sz w:val="24"/>
          <w:szCs w:val="24"/>
          <w:lang w:eastAsia="ar-SA"/>
        </w:rPr>
        <w:t>Niveau 1 - De base</w:t>
      </w:r>
    </w:p>
    <w:p w14:paraId="673B71E4" w14:textId="77777777" w:rsidR="00841D97" w:rsidRPr="00CD64D2" w:rsidRDefault="00841D97" w:rsidP="00841D97">
      <w:pPr>
        <w:pStyle w:val="articlecontenu"/>
        <w:spacing w:after="0"/>
        <w:ind w:left="3544" w:firstLine="0"/>
        <w:rPr>
          <w:rFonts w:ascii="Times New Roman" w:eastAsia="SimSun" w:hAnsi="Times New Roman" w:cs="Times New Roman"/>
          <w:kern w:val="2"/>
          <w:sz w:val="24"/>
          <w:szCs w:val="24"/>
          <w:lang w:eastAsia="ar-SA"/>
        </w:rPr>
      </w:pPr>
      <w:r w:rsidRPr="00CD64D2">
        <w:rPr>
          <w:rFonts w:ascii="Times New Roman" w:eastAsia="SimSun" w:hAnsi="Times New Roman" w:cs="Times New Roman"/>
          <w:kern w:val="2"/>
          <w:sz w:val="24"/>
          <w:szCs w:val="24"/>
          <w:lang w:eastAsia="ar-SA"/>
        </w:rPr>
        <w:t>Niveau 2 - Confort</w:t>
      </w:r>
    </w:p>
    <w:p w14:paraId="6E8D1AE1" w14:textId="77777777" w:rsidR="00841D97" w:rsidRPr="00CD64D2" w:rsidRDefault="00841D97" w:rsidP="00841D97">
      <w:pPr>
        <w:pStyle w:val="articlecontenu"/>
        <w:spacing w:after="0"/>
        <w:ind w:left="3544" w:firstLine="0"/>
        <w:rPr>
          <w:rFonts w:ascii="Times New Roman" w:eastAsia="SimSun" w:hAnsi="Times New Roman" w:cs="Times New Roman"/>
          <w:kern w:val="2"/>
          <w:sz w:val="24"/>
          <w:szCs w:val="24"/>
          <w:lang w:eastAsia="ar-SA"/>
        </w:rPr>
      </w:pPr>
      <w:r w:rsidRPr="00CD64D2">
        <w:rPr>
          <w:rFonts w:ascii="Times New Roman" w:eastAsia="SimSun" w:hAnsi="Times New Roman" w:cs="Times New Roman"/>
          <w:kern w:val="2"/>
          <w:sz w:val="24"/>
          <w:szCs w:val="24"/>
          <w:lang w:eastAsia="ar-SA"/>
        </w:rPr>
        <w:t xml:space="preserve">Niveau 3 - Renforcée </w:t>
      </w:r>
    </w:p>
    <w:p w14:paraId="364D2EE3" w14:textId="77777777" w:rsidR="00841D97" w:rsidRPr="00CD64D2" w:rsidRDefault="00841D97" w:rsidP="00841D97">
      <w:pPr>
        <w:pStyle w:val="articlecontenu"/>
        <w:spacing w:after="0"/>
        <w:ind w:left="3544" w:firstLine="0"/>
        <w:rPr>
          <w:rFonts w:ascii="Times New Roman" w:eastAsia="SimSun" w:hAnsi="Times New Roman" w:cs="Times New Roman"/>
          <w:kern w:val="2"/>
          <w:sz w:val="24"/>
          <w:szCs w:val="24"/>
          <w:lang w:eastAsia="ar-SA"/>
        </w:rPr>
      </w:pPr>
    </w:p>
    <w:p w14:paraId="4A0C8BC3" w14:textId="77777777" w:rsidR="00841D97" w:rsidRPr="00CD64D2" w:rsidRDefault="00841D97" w:rsidP="00841D97">
      <w:pPr>
        <w:pStyle w:val="articlecontenu"/>
        <w:spacing w:after="0"/>
        <w:ind w:firstLine="0"/>
        <w:rPr>
          <w:rFonts w:ascii="Times New Roman" w:eastAsia="SimSun" w:hAnsi="Times New Roman" w:cs="Times New Roman"/>
          <w:kern w:val="2"/>
          <w:sz w:val="24"/>
          <w:szCs w:val="24"/>
          <w:lang w:eastAsia="ar-SA"/>
        </w:rPr>
      </w:pPr>
      <w:r w:rsidRPr="00CD64D2">
        <w:rPr>
          <w:rFonts w:ascii="Times New Roman" w:eastAsia="SimSun" w:hAnsi="Times New Roman" w:cs="Times New Roman"/>
          <w:kern w:val="2"/>
          <w:sz w:val="24"/>
          <w:szCs w:val="24"/>
          <w:lang w:eastAsia="ar-SA"/>
        </w:rPr>
        <w:t xml:space="preserve">Le contrat-groupe « mutuelle santé » s’adresse aux agents actifs, fonctionnaires ou agents contractuels de droit public/privé, aux retraités ainsi qu’à leurs </w:t>
      </w:r>
      <w:proofErr w:type="spellStart"/>
      <w:r w:rsidRPr="00CD64D2">
        <w:rPr>
          <w:rFonts w:ascii="Times New Roman" w:eastAsia="SimSun" w:hAnsi="Times New Roman" w:cs="Times New Roman"/>
          <w:kern w:val="2"/>
          <w:sz w:val="24"/>
          <w:szCs w:val="24"/>
          <w:lang w:eastAsia="ar-SA"/>
        </w:rPr>
        <w:t>ayant-droits</w:t>
      </w:r>
      <w:proofErr w:type="spellEnd"/>
      <w:r w:rsidRPr="00CD64D2">
        <w:rPr>
          <w:rFonts w:ascii="Times New Roman" w:eastAsia="SimSun" w:hAnsi="Times New Roman" w:cs="Times New Roman"/>
          <w:kern w:val="2"/>
          <w:sz w:val="24"/>
          <w:szCs w:val="24"/>
          <w:lang w:eastAsia="ar-SA"/>
        </w:rPr>
        <w:t xml:space="preserve">. </w:t>
      </w:r>
    </w:p>
    <w:p w14:paraId="5E5A94C0" w14:textId="77777777" w:rsidR="00841D97" w:rsidRPr="00CD64D2" w:rsidRDefault="00841D97" w:rsidP="00841D97">
      <w:pPr>
        <w:pStyle w:val="articlecontenu"/>
        <w:spacing w:after="0"/>
        <w:ind w:firstLine="0"/>
        <w:rPr>
          <w:rFonts w:ascii="Times New Roman" w:eastAsia="SimSun" w:hAnsi="Times New Roman" w:cs="Times New Roman"/>
          <w:kern w:val="2"/>
          <w:sz w:val="24"/>
          <w:szCs w:val="24"/>
          <w:lang w:eastAsia="ar-SA"/>
        </w:rPr>
      </w:pPr>
      <w:r w:rsidRPr="00CD64D2">
        <w:rPr>
          <w:rFonts w:ascii="Times New Roman" w:eastAsia="SimSun" w:hAnsi="Times New Roman" w:cs="Times New Roman"/>
          <w:kern w:val="2"/>
          <w:sz w:val="24"/>
          <w:szCs w:val="24"/>
          <w:lang w:eastAsia="ar-SA"/>
        </w:rPr>
        <w:t>La tarification est adaptée par tranche d’âge pour les actifs.</w:t>
      </w:r>
    </w:p>
    <w:p w14:paraId="54096C94" w14:textId="7B057C7B" w:rsidR="00841D97" w:rsidRPr="00CD64D2" w:rsidRDefault="00841D97" w:rsidP="00841D97">
      <w:pPr>
        <w:pStyle w:val="articlecontenu"/>
        <w:spacing w:after="0"/>
        <w:ind w:firstLine="0"/>
        <w:rPr>
          <w:rFonts w:ascii="Times New Roman" w:eastAsia="SimSun" w:hAnsi="Times New Roman" w:cs="Times New Roman"/>
          <w:kern w:val="2"/>
          <w:sz w:val="24"/>
          <w:szCs w:val="24"/>
          <w:lang w:eastAsia="ar-SA"/>
        </w:rPr>
      </w:pPr>
      <w:r w:rsidRPr="00CD64D2">
        <w:rPr>
          <w:rFonts w:ascii="Times New Roman" w:eastAsia="SimSun" w:hAnsi="Times New Roman" w:cs="Times New Roman"/>
          <w:kern w:val="2"/>
          <w:sz w:val="24"/>
          <w:szCs w:val="24"/>
          <w:lang w:eastAsia="ar-SA"/>
        </w:rPr>
        <w:t>Il revient à chaque agent de décider ou non d’adhérer par contrat individuel aux garanties auxquelles il souhaite souscrire.</w:t>
      </w:r>
    </w:p>
    <w:p w14:paraId="08975A03" w14:textId="77777777" w:rsidR="00841D97" w:rsidRPr="00CD64D2" w:rsidRDefault="00841D97" w:rsidP="00841D97">
      <w:pPr>
        <w:pStyle w:val="articlecontenu"/>
        <w:spacing w:after="0"/>
        <w:ind w:firstLine="0"/>
        <w:rPr>
          <w:rFonts w:ascii="Times New Roman" w:eastAsia="SimSun" w:hAnsi="Times New Roman" w:cs="Times New Roman"/>
          <w:kern w:val="2"/>
          <w:sz w:val="24"/>
          <w:szCs w:val="24"/>
          <w:lang w:eastAsia="ar-SA"/>
        </w:rPr>
      </w:pPr>
      <w:r w:rsidRPr="00CD64D2">
        <w:rPr>
          <w:rFonts w:ascii="Times New Roman" w:eastAsia="SimSun" w:hAnsi="Times New Roman" w:cs="Times New Roman"/>
          <w:kern w:val="2"/>
          <w:sz w:val="24"/>
          <w:szCs w:val="24"/>
          <w:lang w:eastAsia="ar-SA"/>
        </w:rPr>
        <w:lastRenderedPageBreak/>
        <w:t>Les montants de cotisation indiqués sont maintenus les deux premières années puis, en cas de majoration éventuelle du montant de cotisation, l’augmentation est plafonnée à 5% par an.</w:t>
      </w:r>
    </w:p>
    <w:p w14:paraId="3164DC50" w14:textId="77777777" w:rsidR="00841D97" w:rsidRPr="00CD64D2" w:rsidRDefault="00841D97" w:rsidP="00841D97">
      <w:pPr>
        <w:pStyle w:val="articlecontenu"/>
        <w:spacing w:after="0"/>
        <w:ind w:firstLine="0"/>
        <w:rPr>
          <w:rFonts w:ascii="Times New Roman" w:eastAsia="SimSun" w:hAnsi="Times New Roman" w:cs="Times New Roman"/>
          <w:kern w:val="2"/>
          <w:sz w:val="24"/>
          <w:szCs w:val="24"/>
          <w:lang w:eastAsia="ar-SA"/>
        </w:rPr>
      </w:pPr>
    </w:p>
    <w:p w14:paraId="0564BDE3" w14:textId="77777777" w:rsidR="00841D97" w:rsidRPr="002713F1" w:rsidRDefault="00841D97" w:rsidP="00841D97">
      <w:pPr>
        <w:autoSpaceDE w:val="0"/>
        <w:autoSpaceDN w:val="0"/>
        <w:adjustRightInd w:val="0"/>
        <w:rPr>
          <w:rFonts w:eastAsia="SimSun"/>
          <w:b/>
          <w:kern w:val="2"/>
          <w:lang w:eastAsia="ar-SA"/>
        </w:rPr>
      </w:pPr>
      <w:r w:rsidRPr="002713F1">
        <w:rPr>
          <w:rFonts w:eastAsia="SimSun"/>
          <w:b/>
          <w:kern w:val="2"/>
          <w:lang w:eastAsia="ar-SA"/>
        </w:rPr>
        <w:t>Participation financière de l’employeur</w:t>
      </w:r>
    </w:p>
    <w:p w14:paraId="04D55242" w14:textId="77777777" w:rsidR="00841D97" w:rsidRPr="00CD64D2" w:rsidRDefault="00841D97" w:rsidP="00841D97">
      <w:pPr>
        <w:autoSpaceDE w:val="0"/>
        <w:autoSpaceDN w:val="0"/>
        <w:adjustRightInd w:val="0"/>
        <w:jc w:val="both"/>
        <w:rPr>
          <w:rFonts w:eastAsia="SimSun"/>
          <w:kern w:val="2"/>
          <w:lang w:eastAsia="ar-SA"/>
        </w:rPr>
      </w:pPr>
      <w:r w:rsidRPr="00CD64D2">
        <w:rPr>
          <w:rFonts w:eastAsia="SimSun"/>
          <w:kern w:val="2"/>
          <w:lang w:eastAsia="ar-SA"/>
        </w:rPr>
        <w:t>L’adhésion à la convention de participation proposée par le Centre de gestion est conditionnée au versement d’une participation financière versée aux agents ayant souscrit un contrat avec la MNT.</w:t>
      </w:r>
    </w:p>
    <w:p w14:paraId="06C16893" w14:textId="77777777" w:rsidR="00841D97" w:rsidRPr="00CD64D2" w:rsidRDefault="00841D97" w:rsidP="00841D97">
      <w:pPr>
        <w:autoSpaceDE w:val="0"/>
        <w:autoSpaceDN w:val="0"/>
        <w:adjustRightInd w:val="0"/>
        <w:jc w:val="both"/>
        <w:rPr>
          <w:rFonts w:eastAsia="SimSun"/>
          <w:kern w:val="2"/>
          <w:lang w:eastAsia="ar-SA"/>
        </w:rPr>
      </w:pPr>
      <w:r w:rsidRPr="00CD64D2">
        <w:rPr>
          <w:rFonts w:eastAsia="SimSun"/>
          <w:kern w:val="2"/>
          <w:lang w:eastAsia="ar-SA"/>
        </w:rPr>
        <w:t>L’aide financière mensuelle est à ce jour libre (minimum 1 euro), puis deviendra obligatoire à compter du 1er janvier 2026 sur la base d’un montant minimum de référence fixé par décret à hauteur de 15€/mois/agent, dans la limite du montant de la cotisation dû par l’agent.</w:t>
      </w:r>
    </w:p>
    <w:p w14:paraId="44D58487" w14:textId="4423F2E6" w:rsidR="00841D97" w:rsidRPr="00CD64D2" w:rsidRDefault="00841D97" w:rsidP="00841D97">
      <w:pPr>
        <w:autoSpaceDE w:val="0"/>
        <w:autoSpaceDN w:val="0"/>
        <w:adjustRightInd w:val="0"/>
        <w:jc w:val="both"/>
        <w:rPr>
          <w:rFonts w:eastAsia="SimSun"/>
          <w:kern w:val="2"/>
          <w:lang w:eastAsia="ar-SA"/>
        </w:rPr>
      </w:pPr>
      <w:r w:rsidRPr="00CD64D2">
        <w:rPr>
          <w:rFonts w:eastAsia="SimSun"/>
          <w:kern w:val="2"/>
          <w:lang w:eastAsia="ar-SA"/>
        </w:rPr>
        <w:t>Le montant alloué peut être soit identique pour l’ensemble des agents, soit modulé dans un but d’intérêt social en prenant en compte le revenu ou la situation familiale de l’agent.</w:t>
      </w:r>
    </w:p>
    <w:p w14:paraId="4E4A0090" w14:textId="77777777" w:rsidR="00841D97" w:rsidRPr="00CD64D2" w:rsidRDefault="00841D97" w:rsidP="00841D97">
      <w:pPr>
        <w:jc w:val="both"/>
        <w:rPr>
          <w:rFonts w:eastAsia="SimSun"/>
          <w:kern w:val="2"/>
          <w:lang w:eastAsia="ar-SA"/>
        </w:rPr>
      </w:pPr>
    </w:p>
    <w:p w14:paraId="08048622" w14:textId="77777777" w:rsidR="00841D97" w:rsidRPr="00CD64D2" w:rsidRDefault="00841D97" w:rsidP="00841D97">
      <w:pPr>
        <w:autoSpaceDE w:val="0"/>
        <w:autoSpaceDN w:val="0"/>
        <w:adjustRightInd w:val="0"/>
        <w:rPr>
          <w:rFonts w:eastAsia="SimSun"/>
          <w:kern w:val="2"/>
          <w:lang w:eastAsia="ar-SA"/>
        </w:rPr>
      </w:pPr>
      <w:r w:rsidRPr="00CD64D2">
        <w:rPr>
          <w:rFonts w:eastAsia="SimSun"/>
          <w:kern w:val="2"/>
          <w:lang w:eastAsia="ar-SA"/>
        </w:rPr>
        <w:t xml:space="preserve">Vu l’exposé de </w:t>
      </w:r>
      <w:r w:rsidR="002713F1">
        <w:rPr>
          <w:rFonts w:eastAsia="SimSun"/>
          <w:kern w:val="2"/>
          <w:lang w:eastAsia="ar-SA"/>
        </w:rPr>
        <w:t>Monsieur le Maire</w:t>
      </w:r>
      <w:r w:rsidRPr="00CD64D2">
        <w:rPr>
          <w:rFonts w:eastAsia="SimSun"/>
          <w:kern w:val="2"/>
          <w:lang w:eastAsia="ar-SA"/>
        </w:rPr>
        <w:t>,</w:t>
      </w:r>
    </w:p>
    <w:p w14:paraId="309A7675" w14:textId="77777777" w:rsidR="00841D97" w:rsidRPr="00CD64D2" w:rsidRDefault="00841D97" w:rsidP="00841D97">
      <w:pPr>
        <w:ind w:right="72"/>
        <w:jc w:val="both"/>
        <w:rPr>
          <w:rFonts w:eastAsia="SimSun"/>
          <w:kern w:val="2"/>
          <w:lang w:eastAsia="ar-SA"/>
        </w:rPr>
      </w:pPr>
      <w:r w:rsidRPr="00CD64D2">
        <w:rPr>
          <w:rFonts w:eastAsia="SimSun"/>
          <w:kern w:val="2"/>
          <w:lang w:eastAsia="ar-SA"/>
        </w:rPr>
        <w:t xml:space="preserve">Après en avoir délibéré, le </w:t>
      </w:r>
      <w:r w:rsidR="002713F1">
        <w:rPr>
          <w:rFonts w:eastAsia="SimSun"/>
          <w:kern w:val="2"/>
          <w:lang w:eastAsia="ar-SA"/>
        </w:rPr>
        <w:t>Conseil Municipal</w:t>
      </w:r>
      <w:r w:rsidRPr="00CD64D2">
        <w:rPr>
          <w:rFonts w:eastAsia="SimSun"/>
          <w:kern w:val="2"/>
          <w:lang w:eastAsia="ar-SA"/>
        </w:rPr>
        <w:t xml:space="preserve"> décide :</w:t>
      </w:r>
    </w:p>
    <w:p w14:paraId="30BF3182" w14:textId="77777777" w:rsidR="00841D97" w:rsidRPr="00CD64D2" w:rsidRDefault="00841D97" w:rsidP="00841D97">
      <w:pPr>
        <w:pStyle w:val="Paragraphedeliste"/>
        <w:numPr>
          <w:ilvl w:val="0"/>
          <w:numId w:val="2"/>
        </w:numPr>
        <w:ind w:right="-159"/>
        <w:jc w:val="both"/>
        <w:rPr>
          <w:rFonts w:eastAsia="SimSun"/>
          <w:kern w:val="2"/>
          <w:lang w:eastAsia="ar-SA"/>
        </w:rPr>
      </w:pPr>
      <w:proofErr w:type="gramStart"/>
      <w:r w:rsidRPr="00CD64D2">
        <w:rPr>
          <w:rFonts w:eastAsia="SimSun"/>
          <w:kern w:val="2"/>
          <w:lang w:eastAsia="ar-SA"/>
        </w:rPr>
        <w:t>d’adhérer</w:t>
      </w:r>
      <w:proofErr w:type="gramEnd"/>
      <w:r w:rsidRPr="00CD64D2">
        <w:rPr>
          <w:rFonts w:eastAsia="SimSun"/>
          <w:kern w:val="2"/>
          <w:lang w:eastAsia="ar-SA"/>
        </w:rPr>
        <w:t xml:space="preserve"> à la convention de participation pour le risque « Santé » » conclue entre le Centre de gestion 76 et la MNT, </w:t>
      </w:r>
      <w:r w:rsidR="002713F1">
        <w:rPr>
          <w:rFonts w:eastAsia="SimSun"/>
          <w:kern w:val="2"/>
          <w:lang w:eastAsia="ar-SA"/>
        </w:rPr>
        <w:t>à compter du 1</w:t>
      </w:r>
      <w:r w:rsidR="002713F1" w:rsidRPr="002713F1">
        <w:rPr>
          <w:rFonts w:eastAsia="SimSun"/>
          <w:kern w:val="2"/>
          <w:vertAlign w:val="superscript"/>
          <w:lang w:eastAsia="ar-SA"/>
        </w:rPr>
        <w:t>er</w:t>
      </w:r>
      <w:r w:rsidR="002713F1">
        <w:rPr>
          <w:rFonts w:eastAsia="SimSun"/>
          <w:kern w:val="2"/>
          <w:lang w:eastAsia="ar-SA"/>
        </w:rPr>
        <w:t xml:space="preserve"> janvier 2026</w:t>
      </w:r>
    </w:p>
    <w:p w14:paraId="31DB1B40" w14:textId="77777777" w:rsidR="00841D97" w:rsidRPr="00CD64D2" w:rsidRDefault="00841D97" w:rsidP="00841D97">
      <w:pPr>
        <w:pStyle w:val="Paragraphedeliste"/>
        <w:numPr>
          <w:ilvl w:val="0"/>
          <w:numId w:val="2"/>
        </w:numPr>
        <w:ind w:right="-159"/>
        <w:jc w:val="both"/>
        <w:rPr>
          <w:rFonts w:eastAsia="SimSun"/>
          <w:kern w:val="2"/>
          <w:lang w:eastAsia="ar-SA"/>
        </w:rPr>
      </w:pPr>
      <w:proofErr w:type="gramStart"/>
      <w:r w:rsidRPr="00CD64D2">
        <w:rPr>
          <w:rFonts w:eastAsia="SimSun"/>
          <w:kern w:val="2"/>
          <w:lang w:eastAsia="ar-SA"/>
        </w:rPr>
        <w:t>d’accorder</w:t>
      </w:r>
      <w:proofErr w:type="gramEnd"/>
      <w:r w:rsidRPr="00CD64D2">
        <w:rPr>
          <w:rFonts w:eastAsia="SimSun"/>
          <w:kern w:val="2"/>
          <w:lang w:eastAsia="ar-SA"/>
        </w:rPr>
        <w:t xml:space="preserve"> sa participation financière aux fonctionnaires titulaires et stagiaires ainsi qu’aux agents contractuels de droit public et de droit privé de la collectivité en activité ayant adhéré au contrat attaché à la convention de participation portant sur le risque « Santé ».</w:t>
      </w:r>
    </w:p>
    <w:p w14:paraId="3DB1239E" w14:textId="77777777" w:rsidR="00841D97" w:rsidRPr="002713F1" w:rsidRDefault="00841D97" w:rsidP="00F712CD">
      <w:pPr>
        <w:pStyle w:val="Paragraphedeliste"/>
        <w:numPr>
          <w:ilvl w:val="0"/>
          <w:numId w:val="2"/>
        </w:numPr>
        <w:ind w:left="0" w:right="-159"/>
        <w:jc w:val="both"/>
        <w:rPr>
          <w:rFonts w:eastAsia="SimSun"/>
          <w:kern w:val="2"/>
          <w:lang w:eastAsia="ar-SA"/>
        </w:rPr>
      </w:pPr>
      <w:proofErr w:type="gramStart"/>
      <w:r w:rsidRPr="002713F1">
        <w:rPr>
          <w:rFonts w:eastAsia="SimSun"/>
          <w:kern w:val="2"/>
          <w:lang w:eastAsia="ar-SA"/>
        </w:rPr>
        <w:t>de</w:t>
      </w:r>
      <w:proofErr w:type="gramEnd"/>
      <w:r w:rsidRPr="002713F1">
        <w:rPr>
          <w:rFonts w:eastAsia="SimSun"/>
          <w:kern w:val="2"/>
          <w:lang w:eastAsia="ar-SA"/>
        </w:rPr>
        <w:t xml:space="preserve"> fixer le niveau de participation financière de la collectivité à hauteur de </w:t>
      </w:r>
      <w:r w:rsidR="002713F1" w:rsidRPr="00593937">
        <w:rPr>
          <w:rFonts w:eastAsia="SimSun"/>
          <w:kern w:val="2"/>
          <w:lang w:eastAsia="ar-SA"/>
        </w:rPr>
        <w:t>15</w:t>
      </w:r>
      <w:r w:rsidRPr="00593937">
        <w:rPr>
          <w:rFonts w:eastAsia="SimSun"/>
          <w:kern w:val="2"/>
          <w:lang w:eastAsia="ar-SA"/>
        </w:rPr>
        <w:t xml:space="preserve"> €, </w:t>
      </w:r>
      <w:r w:rsidRPr="002713F1">
        <w:rPr>
          <w:rFonts w:eastAsia="SimSun"/>
          <w:kern w:val="2"/>
          <w:lang w:eastAsia="ar-SA"/>
        </w:rPr>
        <w:t xml:space="preserve">par agent, par mois, à la couverture de la cotisation assurée par chaque agent qui aura adhéré au contrat découlant de la convention de participation et de la convention d’adhésion signées par </w:t>
      </w:r>
      <w:r w:rsidR="002713F1" w:rsidRPr="002713F1">
        <w:rPr>
          <w:rFonts w:eastAsia="SimSun"/>
          <w:kern w:val="2"/>
          <w:lang w:eastAsia="ar-SA"/>
        </w:rPr>
        <w:t>le Maire</w:t>
      </w:r>
    </w:p>
    <w:p w14:paraId="4FB0352C" w14:textId="77777777" w:rsidR="00841D97" w:rsidRPr="00CD64D2" w:rsidRDefault="00841D97" w:rsidP="00841D97">
      <w:pPr>
        <w:pStyle w:val="Paragraphedeliste"/>
        <w:numPr>
          <w:ilvl w:val="0"/>
          <w:numId w:val="2"/>
        </w:numPr>
        <w:overflowPunct w:val="0"/>
        <w:autoSpaceDE w:val="0"/>
        <w:autoSpaceDN w:val="0"/>
        <w:adjustRightInd w:val="0"/>
        <w:jc w:val="both"/>
        <w:textAlignment w:val="baseline"/>
        <w:rPr>
          <w:rFonts w:eastAsia="SimSun"/>
          <w:kern w:val="2"/>
          <w:lang w:eastAsia="ar-SA"/>
        </w:rPr>
      </w:pPr>
      <w:proofErr w:type="gramStart"/>
      <w:r w:rsidRPr="00CD64D2">
        <w:rPr>
          <w:rFonts w:eastAsia="SimSun"/>
          <w:kern w:val="2"/>
          <w:lang w:eastAsia="ar-SA"/>
        </w:rPr>
        <w:t>d’autoriser</w:t>
      </w:r>
      <w:proofErr w:type="gramEnd"/>
      <w:r w:rsidR="002713F1">
        <w:rPr>
          <w:rFonts w:eastAsia="SimSun"/>
          <w:kern w:val="2"/>
          <w:lang w:eastAsia="ar-SA"/>
        </w:rPr>
        <w:t xml:space="preserve"> le Maire</w:t>
      </w:r>
      <w:r w:rsidRPr="00CD64D2">
        <w:rPr>
          <w:rFonts w:eastAsia="SimSun"/>
          <w:kern w:val="2"/>
          <w:lang w:eastAsia="ar-SA"/>
        </w:rPr>
        <w:t xml:space="preserve"> à signer les documents contractuels en découlant.</w:t>
      </w:r>
    </w:p>
    <w:p w14:paraId="06636701" w14:textId="77777777" w:rsidR="00841D97" w:rsidRDefault="00841D97" w:rsidP="00841D97">
      <w:pPr>
        <w:pStyle w:val="Paragraphedeliste"/>
        <w:numPr>
          <w:ilvl w:val="0"/>
          <w:numId w:val="2"/>
        </w:numPr>
        <w:overflowPunct w:val="0"/>
        <w:autoSpaceDE w:val="0"/>
        <w:autoSpaceDN w:val="0"/>
        <w:adjustRightInd w:val="0"/>
        <w:jc w:val="both"/>
        <w:textAlignment w:val="baseline"/>
        <w:rPr>
          <w:rFonts w:eastAsia="SimSun"/>
          <w:kern w:val="2"/>
          <w:lang w:eastAsia="ar-SA"/>
        </w:rPr>
      </w:pPr>
      <w:r w:rsidRPr="00CD64D2">
        <w:rPr>
          <w:rFonts w:eastAsia="SimSun"/>
          <w:kern w:val="2"/>
          <w:lang w:eastAsia="ar-SA"/>
        </w:rPr>
        <w:t xml:space="preserve">D’inscrire au budget primitif </w:t>
      </w:r>
      <w:r w:rsidR="002713F1">
        <w:rPr>
          <w:rFonts w:eastAsia="SimSun"/>
          <w:kern w:val="2"/>
          <w:lang w:eastAsia="ar-SA"/>
        </w:rPr>
        <w:t>2026</w:t>
      </w:r>
      <w:r w:rsidRPr="00CD64D2">
        <w:rPr>
          <w:rFonts w:eastAsia="SimSun"/>
          <w:kern w:val="2"/>
          <w:lang w:eastAsia="ar-SA"/>
        </w:rPr>
        <w:t xml:space="preserve"> au chapitre </w:t>
      </w:r>
      <w:r w:rsidR="002713F1">
        <w:rPr>
          <w:rFonts w:eastAsia="SimSun"/>
          <w:kern w:val="2"/>
          <w:lang w:eastAsia="ar-SA"/>
        </w:rPr>
        <w:t>012</w:t>
      </w:r>
      <w:r w:rsidRPr="00CD64D2">
        <w:rPr>
          <w:rFonts w:eastAsia="SimSun"/>
          <w:kern w:val="2"/>
          <w:lang w:eastAsia="ar-SA"/>
        </w:rPr>
        <w:t xml:space="preserve"> – article </w:t>
      </w:r>
      <w:r w:rsidR="002713F1">
        <w:rPr>
          <w:rFonts w:eastAsia="SimSun"/>
          <w:kern w:val="2"/>
          <w:lang w:eastAsia="ar-SA"/>
        </w:rPr>
        <w:t>6470</w:t>
      </w:r>
      <w:r w:rsidRPr="00CD64D2">
        <w:rPr>
          <w:rFonts w:eastAsia="SimSun"/>
          <w:kern w:val="2"/>
          <w:lang w:eastAsia="ar-SA"/>
        </w:rPr>
        <w:t>, les crédits nécessaires au versement de la participation financière aux agents.</w:t>
      </w:r>
    </w:p>
    <w:p w14:paraId="2E733242" w14:textId="77777777" w:rsidR="00466CFC" w:rsidRPr="00466CFC" w:rsidRDefault="00466CFC" w:rsidP="00466CFC">
      <w:pPr>
        <w:overflowPunct w:val="0"/>
        <w:autoSpaceDE w:val="0"/>
        <w:autoSpaceDN w:val="0"/>
        <w:adjustRightInd w:val="0"/>
        <w:jc w:val="both"/>
        <w:textAlignment w:val="baseline"/>
        <w:rPr>
          <w:rFonts w:eastAsia="SimSun"/>
          <w:kern w:val="2"/>
          <w:lang w:eastAsia="ar-SA"/>
        </w:rPr>
      </w:pPr>
      <w:r>
        <w:rPr>
          <w:rFonts w:eastAsia="SimSun"/>
          <w:kern w:val="2"/>
          <w:lang w:eastAsia="ar-SA"/>
        </w:rPr>
        <w:t>Voté</w:t>
      </w:r>
      <w:r w:rsidR="00BC1E44">
        <w:rPr>
          <w:rFonts w:eastAsia="SimSun"/>
          <w:kern w:val="2"/>
          <w:lang w:eastAsia="ar-SA"/>
        </w:rPr>
        <w:t xml:space="preserve"> unanimité</w:t>
      </w:r>
    </w:p>
    <w:p w14:paraId="145BDDDA" w14:textId="77777777" w:rsidR="00233973" w:rsidRPr="00233973" w:rsidRDefault="00233973" w:rsidP="00233973">
      <w:pPr>
        <w:ind w:right="72"/>
        <w:jc w:val="both"/>
      </w:pPr>
    </w:p>
    <w:p w14:paraId="235ABFCD" w14:textId="04934E14" w:rsidR="007E4BAC" w:rsidRDefault="002713F1" w:rsidP="007E4BAC">
      <w:pPr>
        <w:jc w:val="both"/>
        <w:rPr>
          <w:b/>
        </w:rPr>
      </w:pPr>
      <w:r>
        <w:rPr>
          <w:b/>
        </w:rPr>
        <w:t xml:space="preserve">2025 - 7.10 - </w:t>
      </w:r>
      <w:r w:rsidR="001B1F38">
        <w:rPr>
          <w:b/>
        </w:rPr>
        <w:t>11</w:t>
      </w:r>
      <w:r>
        <w:rPr>
          <w:b/>
        </w:rPr>
        <w:t xml:space="preserve">  </w:t>
      </w:r>
      <w:r w:rsidR="007E4BAC">
        <w:rPr>
          <w:b/>
        </w:rPr>
        <w:t xml:space="preserve"> - GARDERIE PERISCOLAIRE - TARIFS </w:t>
      </w:r>
      <w:r>
        <w:rPr>
          <w:b/>
        </w:rPr>
        <w:t>–</w:t>
      </w:r>
      <w:r w:rsidR="007E4BAC">
        <w:rPr>
          <w:b/>
        </w:rPr>
        <w:t xml:space="preserve"> </w:t>
      </w:r>
      <w:r>
        <w:rPr>
          <w:b/>
        </w:rPr>
        <w:t>2025-2026</w:t>
      </w:r>
    </w:p>
    <w:p w14:paraId="6B7CD983" w14:textId="77777777" w:rsidR="007E4BAC" w:rsidRDefault="007E4BAC" w:rsidP="007E4BAC">
      <w:pPr>
        <w:jc w:val="both"/>
      </w:pPr>
      <w:r>
        <w:t>Vu</w:t>
      </w:r>
      <w:r w:rsidR="002713F1">
        <w:t xml:space="preserve"> la délibération n°2024-7.10-30 fixant le tarif des séances pour l’année scolaire 2024-2025</w:t>
      </w:r>
    </w:p>
    <w:p w14:paraId="2FB15FB7" w14:textId="5BCFCFBA" w:rsidR="002713F1" w:rsidRDefault="00B23E13" w:rsidP="007E4BAC">
      <w:pPr>
        <w:jc w:val="both"/>
      </w:pPr>
      <w:r>
        <w:t>Considérant l’</w:t>
      </w:r>
      <w:r w:rsidR="002713F1">
        <w:t>inflation sur l’année</w:t>
      </w:r>
      <w:r w:rsidR="00BE0BEB">
        <w:t xml:space="preserve"> </w:t>
      </w:r>
      <w:r>
        <w:t>2024-2025</w:t>
      </w:r>
    </w:p>
    <w:p w14:paraId="42B1C353" w14:textId="77777777" w:rsidR="007E4BAC" w:rsidRDefault="007E4BAC" w:rsidP="007E4BAC">
      <w:pPr>
        <w:suppressAutoHyphens/>
        <w:jc w:val="both"/>
        <w:rPr>
          <w:rFonts w:eastAsia="Calibri"/>
          <w:lang w:eastAsia="en-US"/>
        </w:rPr>
      </w:pPr>
      <w:r>
        <w:rPr>
          <w:rFonts w:eastAsia="Calibri"/>
        </w:rPr>
        <w:t>Le Conseil Municipal, après en avoir délibéré, vote à l’unanimité le tarif suivant à compter du 1</w:t>
      </w:r>
      <w:r>
        <w:rPr>
          <w:rFonts w:eastAsia="Calibri"/>
          <w:vertAlign w:val="superscript"/>
        </w:rPr>
        <w:t>er</w:t>
      </w:r>
      <w:r>
        <w:rPr>
          <w:rFonts w:eastAsia="Calibri"/>
        </w:rPr>
        <w:t xml:space="preserve"> septemb</w:t>
      </w:r>
      <w:r w:rsidR="00B23E13">
        <w:rPr>
          <w:rFonts w:eastAsia="Calibri"/>
        </w:rPr>
        <w:t>re 2025</w:t>
      </w:r>
      <w:r>
        <w:rPr>
          <w:rFonts w:eastAsia="Calibri"/>
        </w:rPr>
        <w:t xml:space="preserve"> :</w:t>
      </w:r>
    </w:p>
    <w:tbl>
      <w:tblPr>
        <w:tblW w:w="4959" w:type="dxa"/>
        <w:tblInd w:w="846" w:type="dxa"/>
        <w:tblCellMar>
          <w:left w:w="70" w:type="dxa"/>
          <w:right w:w="70" w:type="dxa"/>
        </w:tblCellMar>
        <w:tblLook w:val="04A0" w:firstRow="1" w:lastRow="0" w:firstColumn="1" w:lastColumn="0" w:noHBand="0" w:noVBand="1"/>
      </w:tblPr>
      <w:tblGrid>
        <w:gridCol w:w="2121"/>
        <w:gridCol w:w="1419"/>
        <w:gridCol w:w="1419"/>
      </w:tblGrid>
      <w:tr w:rsidR="007E4BAC" w14:paraId="05BFF54A" w14:textId="77777777" w:rsidTr="007E4BAC">
        <w:trPr>
          <w:trHeight w:val="702"/>
        </w:trPr>
        <w:tc>
          <w:tcPr>
            <w:tcW w:w="2121" w:type="dxa"/>
            <w:tcBorders>
              <w:top w:val="single" w:sz="4" w:space="0" w:color="auto"/>
              <w:left w:val="single" w:sz="4" w:space="0" w:color="auto"/>
              <w:bottom w:val="single" w:sz="4" w:space="0" w:color="auto"/>
              <w:right w:val="single" w:sz="4" w:space="0" w:color="auto"/>
            </w:tcBorders>
            <w:noWrap/>
            <w:vAlign w:val="center"/>
            <w:hideMark/>
          </w:tcPr>
          <w:p w14:paraId="4D3A1101" w14:textId="77777777" w:rsidR="007E4BAC" w:rsidRDefault="007E4BAC">
            <w:r>
              <w:t>QUOTIENT FAMILIAL CAF</w:t>
            </w:r>
          </w:p>
        </w:tc>
        <w:tc>
          <w:tcPr>
            <w:tcW w:w="1419" w:type="dxa"/>
            <w:tcBorders>
              <w:top w:val="single" w:sz="4" w:space="0" w:color="auto"/>
              <w:left w:val="nil"/>
              <w:bottom w:val="single" w:sz="4" w:space="0" w:color="auto"/>
              <w:right w:val="single" w:sz="4" w:space="0" w:color="auto"/>
            </w:tcBorders>
            <w:hideMark/>
          </w:tcPr>
          <w:p w14:paraId="47AB29FB" w14:textId="77777777" w:rsidR="007E4BAC" w:rsidRDefault="007E4BAC">
            <w:r>
              <w:t>Matin</w:t>
            </w:r>
          </w:p>
          <w:p w14:paraId="0C765B20" w14:textId="77777777" w:rsidR="007E4BAC" w:rsidRDefault="007E4BAC">
            <w:r>
              <w:t>7 h 30 – 9 h</w:t>
            </w:r>
          </w:p>
        </w:tc>
        <w:tc>
          <w:tcPr>
            <w:tcW w:w="1419" w:type="dxa"/>
            <w:tcBorders>
              <w:top w:val="single" w:sz="4" w:space="0" w:color="auto"/>
              <w:left w:val="nil"/>
              <w:bottom w:val="single" w:sz="4" w:space="0" w:color="auto"/>
              <w:right w:val="single" w:sz="4" w:space="0" w:color="auto"/>
            </w:tcBorders>
            <w:hideMark/>
          </w:tcPr>
          <w:p w14:paraId="3392A568" w14:textId="77777777" w:rsidR="007E4BAC" w:rsidRDefault="007E4BAC">
            <w:r>
              <w:t>Soir</w:t>
            </w:r>
          </w:p>
          <w:p w14:paraId="1BE044E6" w14:textId="77777777" w:rsidR="007E4BAC" w:rsidRDefault="007E4BAC">
            <w:r>
              <w:t>16h30 – 18 h</w:t>
            </w:r>
          </w:p>
        </w:tc>
      </w:tr>
      <w:tr w:rsidR="007E4BAC" w14:paraId="5A4F78E5" w14:textId="77777777" w:rsidTr="007E4BAC">
        <w:trPr>
          <w:trHeight w:val="420"/>
        </w:trPr>
        <w:tc>
          <w:tcPr>
            <w:tcW w:w="2121" w:type="dxa"/>
            <w:tcBorders>
              <w:top w:val="nil"/>
              <w:left w:val="single" w:sz="8" w:space="0" w:color="auto"/>
              <w:bottom w:val="single" w:sz="4" w:space="0" w:color="auto"/>
              <w:right w:val="single" w:sz="4" w:space="0" w:color="auto"/>
            </w:tcBorders>
            <w:noWrap/>
            <w:vAlign w:val="center"/>
            <w:hideMark/>
          </w:tcPr>
          <w:p w14:paraId="3031C12B" w14:textId="77777777" w:rsidR="007E4BAC" w:rsidRDefault="007E4BAC">
            <w:r>
              <w:t>QF&lt;458</w:t>
            </w:r>
          </w:p>
        </w:tc>
        <w:tc>
          <w:tcPr>
            <w:tcW w:w="1419" w:type="dxa"/>
            <w:tcBorders>
              <w:top w:val="nil"/>
              <w:left w:val="nil"/>
              <w:bottom w:val="single" w:sz="4" w:space="0" w:color="auto"/>
              <w:right w:val="single" w:sz="8" w:space="0" w:color="auto"/>
            </w:tcBorders>
            <w:hideMark/>
          </w:tcPr>
          <w:p w14:paraId="7FCC6BAE" w14:textId="3D80D0DA" w:rsidR="007E4BAC" w:rsidRDefault="007E4BAC" w:rsidP="00BE0BEB">
            <w:pPr>
              <w:jc w:val="center"/>
            </w:pPr>
            <w:r>
              <w:t>2.</w:t>
            </w:r>
            <w:r w:rsidR="00BE0BEB">
              <w:t>91</w:t>
            </w:r>
            <w:r>
              <w:t xml:space="preserve"> €</w:t>
            </w:r>
          </w:p>
        </w:tc>
        <w:tc>
          <w:tcPr>
            <w:tcW w:w="1419" w:type="dxa"/>
            <w:tcBorders>
              <w:top w:val="nil"/>
              <w:left w:val="nil"/>
              <w:bottom w:val="single" w:sz="4" w:space="0" w:color="auto"/>
              <w:right w:val="single" w:sz="8" w:space="0" w:color="auto"/>
            </w:tcBorders>
            <w:hideMark/>
          </w:tcPr>
          <w:p w14:paraId="604BE2FA" w14:textId="1A7B22BC" w:rsidR="007E4BAC" w:rsidRDefault="007E4BAC" w:rsidP="00BE0BEB">
            <w:pPr>
              <w:jc w:val="center"/>
            </w:pPr>
            <w:r>
              <w:t>3.</w:t>
            </w:r>
            <w:r w:rsidR="00BE0BEB">
              <w:t>22</w:t>
            </w:r>
            <w:r>
              <w:t xml:space="preserve"> €</w:t>
            </w:r>
          </w:p>
        </w:tc>
      </w:tr>
      <w:tr w:rsidR="007E4BAC" w14:paraId="3C1439C8" w14:textId="77777777" w:rsidTr="007E4BAC">
        <w:trPr>
          <w:trHeight w:val="420"/>
        </w:trPr>
        <w:tc>
          <w:tcPr>
            <w:tcW w:w="2121" w:type="dxa"/>
            <w:tcBorders>
              <w:top w:val="nil"/>
              <w:left w:val="single" w:sz="8" w:space="0" w:color="auto"/>
              <w:bottom w:val="single" w:sz="4" w:space="0" w:color="auto"/>
              <w:right w:val="single" w:sz="4" w:space="0" w:color="auto"/>
            </w:tcBorders>
            <w:noWrap/>
            <w:vAlign w:val="center"/>
            <w:hideMark/>
          </w:tcPr>
          <w:p w14:paraId="35DDCE7F" w14:textId="77777777" w:rsidR="007E4BAC" w:rsidRDefault="007E4BAC">
            <w:r>
              <w:t>458&lt;=QF&lt;700</w:t>
            </w:r>
          </w:p>
        </w:tc>
        <w:tc>
          <w:tcPr>
            <w:tcW w:w="1419" w:type="dxa"/>
            <w:tcBorders>
              <w:top w:val="nil"/>
              <w:left w:val="nil"/>
              <w:bottom w:val="single" w:sz="4" w:space="0" w:color="auto"/>
              <w:right w:val="single" w:sz="8" w:space="0" w:color="auto"/>
            </w:tcBorders>
            <w:hideMark/>
          </w:tcPr>
          <w:p w14:paraId="1947A7CB" w14:textId="11D90B99" w:rsidR="007E4BAC" w:rsidRDefault="007A6831" w:rsidP="00BE0BEB">
            <w:pPr>
              <w:jc w:val="center"/>
            </w:pPr>
            <w:r>
              <w:t>3.00</w:t>
            </w:r>
            <w:r w:rsidR="00BE0BEB">
              <w:t xml:space="preserve"> €</w:t>
            </w:r>
          </w:p>
        </w:tc>
        <w:tc>
          <w:tcPr>
            <w:tcW w:w="1419" w:type="dxa"/>
            <w:tcBorders>
              <w:top w:val="nil"/>
              <w:left w:val="nil"/>
              <w:bottom w:val="single" w:sz="4" w:space="0" w:color="auto"/>
              <w:right w:val="single" w:sz="8" w:space="0" w:color="auto"/>
            </w:tcBorders>
            <w:hideMark/>
          </w:tcPr>
          <w:p w14:paraId="6CFCDF6D" w14:textId="00F03A73" w:rsidR="007E4BAC" w:rsidRDefault="007E4BAC" w:rsidP="00BE0BEB">
            <w:pPr>
              <w:jc w:val="center"/>
            </w:pPr>
            <w:r>
              <w:t>3.</w:t>
            </w:r>
            <w:r w:rsidR="00BE0BEB">
              <w:t>32</w:t>
            </w:r>
            <w:r>
              <w:t xml:space="preserve"> €</w:t>
            </w:r>
          </w:p>
        </w:tc>
      </w:tr>
      <w:tr w:rsidR="007E4BAC" w14:paraId="5FFB4E93" w14:textId="77777777" w:rsidTr="007E4BAC">
        <w:trPr>
          <w:trHeight w:val="420"/>
        </w:trPr>
        <w:tc>
          <w:tcPr>
            <w:tcW w:w="2121" w:type="dxa"/>
            <w:tcBorders>
              <w:top w:val="nil"/>
              <w:left w:val="single" w:sz="8" w:space="0" w:color="auto"/>
              <w:bottom w:val="single" w:sz="4" w:space="0" w:color="auto"/>
              <w:right w:val="single" w:sz="4" w:space="0" w:color="auto"/>
            </w:tcBorders>
            <w:noWrap/>
            <w:vAlign w:val="center"/>
            <w:hideMark/>
          </w:tcPr>
          <w:p w14:paraId="6EF977C2" w14:textId="77777777" w:rsidR="007E4BAC" w:rsidRDefault="007E4BAC">
            <w:r>
              <w:t>&gt;=700</w:t>
            </w:r>
          </w:p>
        </w:tc>
        <w:tc>
          <w:tcPr>
            <w:tcW w:w="1419" w:type="dxa"/>
            <w:tcBorders>
              <w:top w:val="nil"/>
              <w:left w:val="nil"/>
              <w:bottom w:val="single" w:sz="4" w:space="0" w:color="auto"/>
              <w:right w:val="single" w:sz="8" w:space="0" w:color="auto"/>
            </w:tcBorders>
            <w:hideMark/>
          </w:tcPr>
          <w:p w14:paraId="73743FF7" w14:textId="204E72AE" w:rsidR="007E4BAC" w:rsidRDefault="007E4BAC" w:rsidP="00BE0BEB">
            <w:pPr>
              <w:jc w:val="center"/>
            </w:pPr>
            <w:r>
              <w:t>3.</w:t>
            </w:r>
            <w:r w:rsidR="00BE0BEB">
              <w:t xml:space="preserve">11 </w:t>
            </w:r>
            <w:r>
              <w:t>€</w:t>
            </w:r>
          </w:p>
        </w:tc>
        <w:tc>
          <w:tcPr>
            <w:tcW w:w="1419" w:type="dxa"/>
            <w:tcBorders>
              <w:top w:val="nil"/>
              <w:left w:val="nil"/>
              <w:bottom w:val="single" w:sz="4" w:space="0" w:color="auto"/>
              <w:right w:val="single" w:sz="8" w:space="0" w:color="auto"/>
            </w:tcBorders>
            <w:hideMark/>
          </w:tcPr>
          <w:p w14:paraId="4DC6D58D" w14:textId="1AFF1171" w:rsidR="007E4BAC" w:rsidRDefault="007E4BAC" w:rsidP="00BE0BEB">
            <w:pPr>
              <w:jc w:val="center"/>
            </w:pPr>
            <w:r>
              <w:t>3.</w:t>
            </w:r>
            <w:r w:rsidR="00BE0BEB">
              <w:t>42</w:t>
            </w:r>
            <w:r>
              <w:t xml:space="preserve"> €</w:t>
            </w:r>
          </w:p>
        </w:tc>
      </w:tr>
    </w:tbl>
    <w:p w14:paraId="47023AC3" w14:textId="77777777" w:rsidR="007E4BAC" w:rsidRDefault="007E4BAC" w:rsidP="007E4BAC">
      <w:pPr>
        <w:jc w:val="both"/>
      </w:pPr>
      <w:r>
        <w:t>Voté à l’unanimité</w:t>
      </w:r>
    </w:p>
    <w:p w14:paraId="3B95311E" w14:textId="77777777" w:rsidR="007E4BAC" w:rsidRDefault="007E4BAC" w:rsidP="007E4BAC">
      <w:pPr>
        <w:rPr>
          <w:rFonts w:eastAsiaTheme="minorHAnsi"/>
          <w:b/>
          <w:lang w:eastAsia="en-US"/>
        </w:rPr>
      </w:pPr>
      <w:bookmarkStart w:id="3" w:name="_Hlk162360471"/>
    </w:p>
    <w:p w14:paraId="658A236A" w14:textId="07E3939C" w:rsidR="007E4BAC" w:rsidRDefault="00B23E13" w:rsidP="007E4BAC">
      <w:pPr>
        <w:rPr>
          <w:b/>
        </w:rPr>
      </w:pPr>
      <w:bookmarkStart w:id="4" w:name="_Hlk168677034"/>
      <w:r>
        <w:rPr>
          <w:b/>
        </w:rPr>
        <w:t>2025- 7.10 -</w:t>
      </w:r>
      <w:r w:rsidR="00940337">
        <w:rPr>
          <w:b/>
        </w:rPr>
        <w:t xml:space="preserve"> 12</w:t>
      </w:r>
      <w:r w:rsidR="007E4BAC">
        <w:rPr>
          <w:b/>
        </w:rPr>
        <w:t xml:space="preserve"> - CANTINE SCOLAIRE - TARIFS </w:t>
      </w:r>
      <w:r w:rsidR="003F3CD1">
        <w:rPr>
          <w:b/>
        </w:rPr>
        <w:t>2025</w:t>
      </w:r>
      <w:r>
        <w:rPr>
          <w:b/>
        </w:rPr>
        <w:t>-2026</w:t>
      </w:r>
    </w:p>
    <w:p w14:paraId="7F7D7956" w14:textId="77777777" w:rsidR="007E4BAC" w:rsidRDefault="007E4BAC" w:rsidP="007E4BAC">
      <w:pPr>
        <w:jc w:val="both"/>
      </w:pPr>
      <w:r>
        <w:t>Vu la délibération n°2024-7.10-</w:t>
      </w:r>
      <w:r w:rsidR="00B23E13">
        <w:t xml:space="preserve">31 fixant </w:t>
      </w:r>
      <w:r w:rsidR="00466CFC">
        <w:t>les tarifs</w:t>
      </w:r>
      <w:r w:rsidR="00B23E13">
        <w:t xml:space="preserve"> de cantine scolaire pour 2024 -2025</w:t>
      </w:r>
    </w:p>
    <w:p w14:paraId="0BA4E4A9" w14:textId="77777777" w:rsidR="007E4BAC" w:rsidRDefault="007E4BAC" w:rsidP="007E4BAC">
      <w:pPr>
        <w:jc w:val="both"/>
      </w:pPr>
      <w:r>
        <w:t>Vu la convention signée en 2021 avec les services de l’Etat pour une tarification sociale de la cantine scolaire pour une durée de trois ans</w:t>
      </w:r>
    </w:p>
    <w:p w14:paraId="4FE4EA28" w14:textId="77777777" w:rsidR="007E4BAC" w:rsidRDefault="007E4BAC" w:rsidP="007E4BAC">
      <w:pPr>
        <w:jc w:val="both"/>
        <w:rPr>
          <w:rFonts w:eastAsiaTheme="minorHAnsi"/>
          <w:szCs w:val="22"/>
          <w:lang w:eastAsia="en-US"/>
        </w:rPr>
      </w:pPr>
      <w:r>
        <w:t>Vu l’augmentation du prix des denrées</w:t>
      </w:r>
      <w:r w:rsidR="00B23E13">
        <w:t xml:space="preserve"> et l’inflation sur 2024-2025</w:t>
      </w:r>
    </w:p>
    <w:p w14:paraId="0D986AAA" w14:textId="77777777" w:rsidR="007E4BAC" w:rsidRDefault="007E4BAC" w:rsidP="007E4BAC">
      <w:pPr>
        <w:jc w:val="both"/>
      </w:pPr>
      <w:r>
        <w:t xml:space="preserve">Le Conseil Municipal, après en avoir délibéré, </w:t>
      </w:r>
    </w:p>
    <w:p w14:paraId="2B40A352" w14:textId="7930BEA9" w:rsidR="007E4BAC" w:rsidRDefault="00593937" w:rsidP="007E4BAC">
      <w:pPr>
        <w:pStyle w:val="Paragraphedeliste"/>
        <w:numPr>
          <w:ilvl w:val="0"/>
          <w:numId w:val="5"/>
        </w:numPr>
        <w:spacing w:line="254" w:lineRule="auto"/>
        <w:jc w:val="both"/>
      </w:pPr>
      <w:r>
        <w:t>Fixe</w:t>
      </w:r>
      <w:r w:rsidR="007E4BAC">
        <w:t xml:space="preserve"> comme suit le tarif du repas à la cantine scolaire à compter du 1</w:t>
      </w:r>
      <w:r w:rsidR="007E4BAC">
        <w:rPr>
          <w:vertAlign w:val="superscript"/>
        </w:rPr>
        <w:t>er</w:t>
      </w:r>
      <w:r w:rsidR="00B23E13">
        <w:t xml:space="preserve"> septembre 2025</w:t>
      </w:r>
    </w:p>
    <w:tbl>
      <w:tblPr>
        <w:tblStyle w:val="Grilledutableau3"/>
        <w:tblW w:w="7232" w:type="dxa"/>
        <w:tblInd w:w="846" w:type="dxa"/>
        <w:tblLook w:val="04A0" w:firstRow="1" w:lastRow="0" w:firstColumn="1" w:lastColumn="0" w:noHBand="0" w:noVBand="1"/>
      </w:tblPr>
      <w:tblGrid>
        <w:gridCol w:w="3689"/>
        <w:gridCol w:w="3543"/>
      </w:tblGrid>
      <w:tr w:rsidR="007E4BAC" w14:paraId="6965B788" w14:textId="77777777" w:rsidTr="007E4BAC">
        <w:tc>
          <w:tcPr>
            <w:tcW w:w="3689" w:type="dxa"/>
            <w:tcBorders>
              <w:top w:val="single" w:sz="4" w:space="0" w:color="auto"/>
              <w:left w:val="single" w:sz="4" w:space="0" w:color="auto"/>
              <w:bottom w:val="single" w:sz="4" w:space="0" w:color="auto"/>
              <w:right w:val="single" w:sz="4" w:space="0" w:color="auto"/>
            </w:tcBorders>
            <w:hideMark/>
          </w:tcPr>
          <w:p w14:paraId="69C65708" w14:textId="77777777" w:rsidR="007E4BAC" w:rsidRDefault="007E4BAC">
            <w:pPr>
              <w:ind w:firstLine="0"/>
              <w:jc w:val="center"/>
              <w:rPr>
                <w:b/>
                <w:bCs/>
              </w:rPr>
            </w:pPr>
            <w:r>
              <w:rPr>
                <w:b/>
                <w:bCs/>
              </w:rPr>
              <w:lastRenderedPageBreak/>
              <w:t>Quotient familial</w:t>
            </w:r>
          </w:p>
        </w:tc>
        <w:tc>
          <w:tcPr>
            <w:tcW w:w="3543" w:type="dxa"/>
            <w:tcBorders>
              <w:top w:val="single" w:sz="4" w:space="0" w:color="auto"/>
              <w:left w:val="single" w:sz="4" w:space="0" w:color="auto"/>
              <w:bottom w:val="single" w:sz="4" w:space="0" w:color="auto"/>
              <w:right w:val="single" w:sz="4" w:space="0" w:color="auto"/>
            </w:tcBorders>
            <w:hideMark/>
          </w:tcPr>
          <w:p w14:paraId="7905AA5D" w14:textId="77777777" w:rsidR="007E4BAC" w:rsidRDefault="003F3CD1">
            <w:pPr>
              <w:ind w:firstLine="0"/>
              <w:jc w:val="center"/>
              <w:rPr>
                <w:b/>
                <w:bCs/>
              </w:rPr>
            </w:pPr>
            <w:r>
              <w:rPr>
                <w:b/>
                <w:bCs/>
              </w:rPr>
              <w:t>Tarif 2025</w:t>
            </w:r>
          </w:p>
        </w:tc>
      </w:tr>
      <w:tr w:rsidR="007E4BAC" w14:paraId="4A13F670" w14:textId="77777777" w:rsidTr="007E4BAC">
        <w:tc>
          <w:tcPr>
            <w:tcW w:w="3689" w:type="dxa"/>
            <w:tcBorders>
              <w:top w:val="single" w:sz="4" w:space="0" w:color="auto"/>
              <w:left w:val="single" w:sz="4" w:space="0" w:color="auto"/>
              <w:bottom w:val="single" w:sz="4" w:space="0" w:color="auto"/>
              <w:right w:val="single" w:sz="4" w:space="0" w:color="auto"/>
            </w:tcBorders>
            <w:hideMark/>
          </w:tcPr>
          <w:p w14:paraId="7E3EBF15" w14:textId="77777777" w:rsidR="007E4BAC" w:rsidRDefault="007E4BAC">
            <w:pPr>
              <w:jc w:val="center"/>
            </w:pPr>
            <w:r>
              <w:t>QF&lt; 899</w:t>
            </w:r>
          </w:p>
        </w:tc>
        <w:tc>
          <w:tcPr>
            <w:tcW w:w="3543" w:type="dxa"/>
            <w:tcBorders>
              <w:top w:val="single" w:sz="4" w:space="0" w:color="auto"/>
              <w:left w:val="single" w:sz="4" w:space="0" w:color="auto"/>
              <w:bottom w:val="single" w:sz="4" w:space="0" w:color="auto"/>
              <w:right w:val="single" w:sz="4" w:space="0" w:color="auto"/>
            </w:tcBorders>
            <w:hideMark/>
          </w:tcPr>
          <w:p w14:paraId="4835914C" w14:textId="77777777" w:rsidR="007E4BAC" w:rsidRDefault="007E4BAC">
            <w:pPr>
              <w:ind w:firstLine="0"/>
              <w:jc w:val="center"/>
            </w:pPr>
            <w:r>
              <w:t>1 €</w:t>
            </w:r>
          </w:p>
        </w:tc>
      </w:tr>
      <w:tr w:rsidR="007E4BAC" w14:paraId="0835C85E" w14:textId="77777777" w:rsidTr="007E4BAC">
        <w:tc>
          <w:tcPr>
            <w:tcW w:w="3689" w:type="dxa"/>
            <w:tcBorders>
              <w:top w:val="single" w:sz="4" w:space="0" w:color="auto"/>
              <w:left w:val="single" w:sz="4" w:space="0" w:color="auto"/>
              <w:bottom w:val="single" w:sz="4" w:space="0" w:color="auto"/>
              <w:right w:val="single" w:sz="4" w:space="0" w:color="auto"/>
            </w:tcBorders>
            <w:hideMark/>
          </w:tcPr>
          <w:p w14:paraId="7AE1FAC1" w14:textId="77777777" w:rsidR="007E4BAC" w:rsidRDefault="007E4BAC">
            <w:pPr>
              <w:jc w:val="center"/>
            </w:pPr>
            <w:r>
              <w:t>900&lt; QF &lt;999</w:t>
            </w:r>
          </w:p>
        </w:tc>
        <w:tc>
          <w:tcPr>
            <w:tcW w:w="3543" w:type="dxa"/>
            <w:tcBorders>
              <w:top w:val="single" w:sz="4" w:space="0" w:color="auto"/>
              <w:left w:val="single" w:sz="4" w:space="0" w:color="auto"/>
              <w:bottom w:val="single" w:sz="4" w:space="0" w:color="auto"/>
              <w:right w:val="single" w:sz="4" w:space="0" w:color="auto"/>
            </w:tcBorders>
            <w:hideMark/>
          </w:tcPr>
          <w:p w14:paraId="4A5DB6AC" w14:textId="04AA53E9" w:rsidR="007E4BAC" w:rsidRDefault="007E4BAC" w:rsidP="006C2691">
            <w:pPr>
              <w:ind w:firstLine="0"/>
              <w:jc w:val="center"/>
            </w:pPr>
            <w:r>
              <w:t>3.</w:t>
            </w:r>
            <w:r w:rsidR="007A6831">
              <w:t>93</w:t>
            </w:r>
            <w:r w:rsidR="006C2691">
              <w:t xml:space="preserve"> €</w:t>
            </w:r>
          </w:p>
        </w:tc>
      </w:tr>
      <w:tr w:rsidR="007E4BAC" w14:paraId="7845C664" w14:textId="77777777" w:rsidTr="007E4BAC">
        <w:tc>
          <w:tcPr>
            <w:tcW w:w="3689" w:type="dxa"/>
            <w:tcBorders>
              <w:top w:val="single" w:sz="4" w:space="0" w:color="auto"/>
              <w:left w:val="single" w:sz="4" w:space="0" w:color="auto"/>
              <w:bottom w:val="single" w:sz="4" w:space="0" w:color="auto"/>
              <w:right w:val="single" w:sz="4" w:space="0" w:color="auto"/>
            </w:tcBorders>
            <w:hideMark/>
          </w:tcPr>
          <w:p w14:paraId="1254767F" w14:textId="77777777" w:rsidR="007E4BAC" w:rsidRDefault="007E4BAC">
            <w:pPr>
              <w:jc w:val="center"/>
            </w:pPr>
            <w:r>
              <w:t>QF&gt; 1000</w:t>
            </w:r>
          </w:p>
        </w:tc>
        <w:tc>
          <w:tcPr>
            <w:tcW w:w="3543" w:type="dxa"/>
            <w:tcBorders>
              <w:top w:val="single" w:sz="4" w:space="0" w:color="auto"/>
              <w:left w:val="single" w:sz="4" w:space="0" w:color="auto"/>
              <w:bottom w:val="single" w:sz="4" w:space="0" w:color="auto"/>
              <w:right w:val="single" w:sz="4" w:space="0" w:color="auto"/>
            </w:tcBorders>
            <w:hideMark/>
          </w:tcPr>
          <w:p w14:paraId="4D52B064" w14:textId="7717C147" w:rsidR="007E4BAC" w:rsidRDefault="007A6831" w:rsidP="006C2691">
            <w:pPr>
              <w:ind w:firstLine="0"/>
              <w:jc w:val="center"/>
            </w:pPr>
            <w:r>
              <w:t>4.03</w:t>
            </w:r>
            <w:r w:rsidR="006C2691">
              <w:t xml:space="preserve"> €</w:t>
            </w:r>
          </w:p>
        </w:tc>
      </w:tr>
      <w:tr w:rsidR="007E4BAC" w14:paraId="15B482EC" w14:textId="77777777" w:rsidTr="007E4BAC">
        <w:tc>
          <w:tcPr>
            <w:tcW w:w="3689" w:type="dxa"/>
            <w:tcBorders>
              <w:top w:val="single" w:sz="4" w:space="0" w:color="auto"/>
              <w:left w:val="single" w:sz="4" w:space="0" w:color="auto"/>
              <w:bottom w:val="single" w:sz="4" w:space="0" w:color="auto"/>
              <w:right w:val="single" w:sz="4" w:space="0" w:color="auto"/>
            </w:tcBorders>
            <w:hideMark/>
          </w:tcPr>
          <w:p w14:paraId="27D8D0E8" w14:textId="77777777" w:rsidR="007E4BAC" w:rsidRDefault="007E4BAC">
            <w:pPr>
              <w:jc w:val="center"/>
            </w:pPr>
            <w:r>
              <w:t>Repas occasionnel</w:t>
            </w:r>
          </w:p>
        </w:tc>
        <w:tc>
          <w:tcPr>
            <w:tcW w:w="3543" w:type="dxa"/>
            <w:tcBorders>
              <w:top w:val="single" w:sz="4" w:space="0" w:color="auto"/>
              <w:left w:val="single" w:sz="4" w:space="0" w:color="auto"/>
              <w:bottom w:val="single" w:sz="4" w:space="0" w:color="auto"/>
              <w:right w:val="single" w:sz="4" w:space="0" w:color="auto"/>
            </w:tcBorders>
            <w:hideMark/>
          </w:tcPr>
          <w:p w14:paraId="43D32162" w14:textId="6AF21BF2" w:rsidR="007E4BAC" w:rsidRDefault="007E4BAC" w:rsidP="006C2691">
            <w:pPr>
              <w:ind w:firstLine="0"/>
              <w:contextualSpacing/>
              <w:jc w:val="center"/>
            </w:pPr>
            <w:r>
              <w:t>5.</w:t>
            </w:r>
            <w:r w:rsidR="006C2691">
              <w:t>5</w:t>
            </w:r>
            <w:r>
              <w:t>0 €</w:t>
            </w:r>
          </w:p>
        </w:tc>
      </w:tr>
    </w:tbl>
    <w:p w14:paraId="490F54CD" w14:textId="77777777" w:rsidR="007E4BAC" w:rsidRDefault="007E4BAC" w:rsidP="007E4BAC">
      <w:pPr>
        <w:widowControl w:val="0"/>
        <w:suppressAutoHyphens/>
        <w:spacing w:line="254" w:lineRule="auto"/>
        <w:jc w:val="both"/>
        <w:rPr>
          <w:rFonts w:eastAsia="SimSun"/>
          <w:kern w:val="2"/>
          <w:lang w:eastAsia="ar-SA"/>
        </w:rPr>
      </w:pPr>
      <w:r>
        <w:rPr>
          <w:rFonts w:eastAsia="SimSun"/>
          <w:lang w:eastAsia="ar-SA"/>
        </w:rPr>
        <w:t>Voté à l’unanimité.</w:t>
      </w:r>
      <w:bookmarkEnd w:id="3"/>
      <w:bookmarkEnd w:id="4"/>
    </w:p>
    <w:p w14:paraId="6C3517BC" w14:textId="77777777" w:rsidR="00233973" w:rsidRPr="00233973" w:rsidRDefault="00233973" w:rsidP="00233973">
      <w:pPr>
        <w:ind w:right="72"/>
        <w:jc w:val="both"/>
      </w:pPr>
    </w:p>
    <w:p w14:paraId="4BDC6A47" w14:textId="361B2027" w:rsidR="007E4BAC" w:rsidRPr="007E4BAC" w:rsidRDefault="00B23E13" w:rsidP="007E4BAC">
      <w:pPr>
        <w:jc w:val="both"/>
        <w:rPr>
          <w:rFonts w:eastAsiaTheme="minorHAnsi"/>
          <w:b/>
          <w:bCs/>
          <w:sz w:val="22"/>
          <w:szCs w:val="22"/>
          <w:lang w:eastAsia="en-US"/>
        </w:rPr>
      </w:pPr>
      <w:r>
        <w:rPr>
          <w:rFonts w:eastAsiaTheme="minorHAnsi"/>
          <w:b/>
          <w:bCs/>
          <w:sz w:val="22"/>
          <w:szCs w:val="22"/>
          <w:lang w:eastAsia="en-US"/>
        </w:rPr>
        <w:t>2025</w:t>
      </w:r>
      <w:r w:rsidR="007E4BAC" w:rsidRPr="007E4BAC">
        <w:rPr>
          <w:rFonts w:eastAsiaTheme="minorHAnsi"/>
          <w:b/>
          <w:bCs/>
          <w:sz w:val="22"/>
          <w:szCs w:val="22"/>
          <w:lang w:eastAsia="en-US"/>
        </w:rPr>
        <w:t xml:space="preserve"> - </w:t>
      </w:r>
      <w:r w:rsidR="00414DF7" w:rsidRPr="007E4BAC">
        <w:rPr>
          <w:rFonts w:eastAsiaTheme="minorHAnsi"/>
          <w:b/>
          <w:bCs/>
          <w:sz w:val="22"/>
          <w:szCs w:val="22"/>
          <w:lang w:eastAsia="en-US"/>
        </w:rPr>
        <w:t xml:space="preserve">7.4 </w:t>
      </w:r>
      <w:r w:rsidR="00414DF7">
        <w:rPr>
          <w:rFonts w:eastAsiaTheme="minorHAnsi"/>
          <w:b/>
          <w:bCs/>
          <w:sz w:val="22"/>
          <w:szCs w:val="22"/>
          <w:lang w:eastAsia="en-US"/>
        </w:rPr>
        <w:t>-</w:t>
      </w:r>
      <w:r w:rsidR="006C2691">
        <w:rPr>
          <w:rFonts w:eastAsiaTheme="minorHAnsi"/>
          <w:b/>
          <w:bCs/>
          <w:sz w:val="22"/>
          <w:szCs w:val="22"/>
          <w:lang w:eastAsia="en-US"/>
        </w:rPr>
        <w:t xml:space="preserve"> 13</w:t>
      </w:r>
      <w:r w:rsidR="007E4BAC" w:rsidRPr="007E4BAC">
        <w:rPr>
          <w:rFonts w:eastAsiaTheme="minorHAnsi"/>
          <w:b/>
          <w:bCs/>
          <w:sz w:val="22"/>
          <w:szCs w:val="22"/>
          <w:lang w:eastAsia="en-US"/>
        </w:rPr>
        <w:t xml:space="preserve"> - JARDINS COMMUNAUX – TARIF</w:t>
      </w:r>
    </w:p>
    <w:p w14:paraId="61E5FDAF" w14:textId="77777777" w:rsidR="007E4BAC" w:rsidRDefault="00B23E13" w:rsidP="007E4BAC">
      <w:pPr>
        <w:jc w:val="both"/>
        <w:rPr>
          <w:rFonts w:eastAsiaTheme="minorHAnsi"/>
          <w:sz w:val="22"/>
          <w:szCs w:val="22"/>
          <w:lang w:eastAsia="en-US"/>
        </w:rPr>
      </w:pPr>
      <w:r>
        <w:rPr>
          <w:rFonts w:eastAsiaTheme="minorHAnsi"/>
          <w:sz w:val="22"/>
          <w:szCs w:val="22"/>
          <w:lang w:eastAsia="en-US"/>
        </w:rPr>
        <w:t>Vu</w:t>
      </w:r>
      <w:r w:rsidR="007E4BAC">
        <w:rPr>
          <w:rFonts w:eastAsiaTheme="minorHAnsi"/>
          <w:sz w:val="22"/>
          <w:szCs w:val="22"/>
          <w:lang w:eastAsia="en-US"/>
        </w:rPr>
        <w:t xml:space="preserve"> la délibération 2023-7.4-14 fixant le tarif de location des jardins communaux à 30 €</w:t>
      </w:r>
      <w:r w:rsidR="007A6831">
        <w:rPr>
          <w:rFonts w:eastAsiaTheme="minorHAnsi"/>
          <w:sz w:val="22"/>
          <w:szCs w:val="22"/>
          <w:lang w:eastAsia="en-US"/>
        </w:rPr>
        <w:t xml:space="preserve"> </w:t>
      </w:r>
      <w:r>
        <w:rPr>
          <w:rFonts w:eastAsiaTheme="minorHAnsi"/>
          <w:sz w:val="22"/>
          <w:szCs w:val="22"/>
          <w:lang w:eastAsia="en-US"/>
        </w:rPr>
        <w:t>et resté inchangé depuis 2023</w:t>
      </w:r>
    </w:p>
    <w:p w14:paraId="4F41FEE3" w14:textId="77777777" w:rsidR="007E4BAC" w:rsidRPr="007E4BAC" w:rsidRDefault="007E4BAC" w:rsidP="007E4BAC">
      <w:pPr>
        <w:jc w:val="both"/>
        <w:rPr>
          <w:rFonts w:eastAsiaTheme="minorHAnsi"/>
          <w:sz w:val="22"/>
          <w:szCs w:val="22"/>
          <w:lang w:eastAsia="en-US"/>
        </w:rPr>
      </w:pPr>
      <w:r w:rsidRPr="007E4BAC">
        <w:rPr>
          <w:rFonts w:eastAsiaTheme="minorHAnsi"/>
          <w:sz w:val="22"/>
          <w:szCs w:val="22"/>
          <w:lang w:eastAsia="en-US"/>
        </w:rPr>
        <w:t>Le Conseil Municipal après en avoir délibéré :</w:t>
      </w:r>
    </w:p>
    <w:p w14:paraId="31DC1BEA" w14:textId="616812AD" w:rsidR="007E4BAC" w:rsidRDefault="00593937" w:rsidP="00F712CD">
      <w:pPr>
        <w:pStyle w:val="Paragraphedeliste"/>
        <w:numPr>
          <w:ilvl w:val="0"/>
          <w:numId w:val="5"/>
        </w:numPr>
        <w:spacing w:after="160" w:line="259" w:lineRule="auto"/>
        <w:ind w:hanging="153"/>
        <w:jc w:val="both"/>
        <w:rPr>
          <w:rFonts w:eastAsiaTheme="minorHAnsi"/>
          <w:sz w:val="22"/>
          <w:szCs w:val="22"/>
          <w:lang w:eastAsia="en-US"/>
        </w:rPr>
      </w:pPr>
      <w:r w:rsidRPr="007E4BAC">
        <w:rPr>
          <w:rFonts w:eastAsiaTheme="minorHAnsi"/>
          <w:sz w:val="22"/>
          <w:szCs w:val="22"/>
          <w:lang w:eastAsia="en-US"/>
        </w:rPr>
        <w:t>Fixe</w:t>
      </w:r>
      <w:r w:rsidR="007E4BAC" w:rsidRPr="007E4BAC">
        <w:rPr>
          <w:rFonts w:eastAsiaTheme="minorHAnsi"/>
          <w:sz w:val="22"/>
          <w:szCs w:val="22"/>
          <w:lang w:eastAsia="en-US"/>
        </w:rPr>
        <w:t xml:space="preserve"> le tarif </w:t>
      </w:r>
      <w:r w:rsidR="00B23E13">
        <w:rPr>
          <w:rFonts w:eastAsiaTheme="minorHAnsi"/>
          <w:sz w:val="22"/>
          <w:szCs w:val="22"/>
          <w:lang w:eastAsia="en-US"/>
        </w:rPr>
        <w:t xml:space="preserve">annuel </w:t>
      </w:r>
      <w:r w:rsidR="007E4BAC" w:rsidRPr="007E4BAC">
        <w:rPr>
          <w:rFonts w:eastAsiaTheme="minorHAnsi"/>
          <w:sz w:val="22"/>
          <w:szCs w:val="22"/>
          <w:lang w:eastAsia="en-US"/>
        </w:rPr>
        <w:t>de location des jard</w:t>
      </w:r>
      <w:r>
        <w:rPr>
          <w:rFonts w:eastAsiaTheme="minorHAnsi"/>
          <w:sz w:val="22"/>
          <w:szCs w:val="22"/>
          <w:lang w:eastAsia="en-US"/>
        </w:rPr>
        <w:t xml:space="preserve">ins communaux à 35 € </w:t>
      </w:r>
      <w:r w:rsidR="007E4BAC">
        <w:rPr>
          <w:rFonts w:eastAsiaTheme="minorHAnsi"/>
          <w:sz w:val="22"/>
          <w:szCs w:val="22"/>
          <w:lang w:eastAsia="en-US"/>
        </w:rPr>
        <w:t xml:space="preserve">à compter du </w:t>
      </w:r>
      <w:r w:rsidR="00B23E13">
        <w:rPr>
          <w:rFonts w:eastAsiaTheme="minorHAnsi"/>
          <w:sz w:val="22"/>
          <w:szCs w:val="22"/>
          <w:lang w:eastAsia="en-US"/>
        </w:rPr>
        <w:t>0</w:t>
      </w:r>
      <w:r w:rsidR="007E4BAC">
        <w:rPr>
          <w:rFonts w:eastAsiaTheme="minorHAnsi"/>
          <w:sz w:val="22"/>
          <w:szCs w:val="22"/>
          <w:lang w:eastAsia="en-US"/>
        </w:rPr>
        <w:t>1/0</w:t>
      </w:r>
      <w:r w:rsidR="00B23E13">
        <w:rPr>
          <w:rFonts w:eastAsiaTheme="minorHAnsi"/>
          <w:sz w:val="22"/>
          <w:szCs w:val="22"/>
          <w:lang w:eastAsia="en-US"/>
        </w:rPr>
        <w:t>1</w:t>
      </w:r>
      <w:r w:rsidR="007E4BAC">
        <w:rPr>
          <w:rFonts w:eastAsiaTheme="minorHAnsi"/>
          <w:sz w:val="22"/>
          <w:szCs w:val="22"/>
          <w:lang w:eastAsia="en-US"/>
        </w:rPr>
        <w:t>/2025</w:t>
      </w:r>
    </w:p>
    <w:p w14:paraId="6427A47E" w14:textId="53466B9B" w:rsidR="00B23E13" w:rsidRPr="007E4BAC" w:rsidRDefault="00B23E13" w:rsidP="00B23E13">
      <w:pPr>
        <w:pStyle w:val="Paragraphedeliste"/>
        <w:ind w:left="0"/>
        <w:jc w:val="both"/>
        <w:rPr>
          <w:rFonts w:eastAsiaTheme="minorHAnsi"/>
          <w:sz w:val="22"/>
          <w:szCs w:val="22"/>
          <w:lang w:eastAsia="en-US"/>
        </w:rPr>
      </w:pPr>
      <w:r>
        <w:rPr>
          <w:rFonts w:eastAsiaTheme="minorHAnsi"/>
          <w:sz w:val="22"/>
          <w:szCs w:val="22"/>
          <w:lang w:eastAsia="en-US"/>
        </w:rPr>
        <w:t>Voté</w:t>
      </w:r>
      <w:r w:rsidR="00593937">
        <w:rPr>
          <w:rFonts w:eastAsiaTheme="minorHAnsi"/>
          <w:sz w:val="22"/>
          <w:szCs w:val="22"/>
          <w:lang w:eastAsia="en-US"/>
        </w:rPr>
        <w:t xml:space="preserve"> à l’unanimité</w:t>
      </w:r>
    </w:p>
    <w:p w14:paraId="5FDE505C" w14:textId="77777777" w:rsidR="00233973" w:rsidRDefault="00233973" w:rsidP="00233973">
      <w:pPr>
        <w:ind w:right="72"/>
        <w:jc w:val="both"/>
      </w:pPr>
    </w:p>
    <w:p w14:paraId="6EBDCA69" w14:textId="6D596C74" w:rsidR="00B71815" w:rsidRPr="0085132F" w:rsidRDefault="00B71815" w:rsidP="00B71815">
      <w:pPr>
        <w:jc w:val="both"/>
        <w:rPr>
          <w:b/>
          <w:bCs/>
        </w:rPr>
      </w:pPr>
      <w:bookmarkStart w:id="5" w:name="_Hlk162359329"/>
      <w:r>
        <w:rPr>
          <w:b/>
          <w:bCs/>
        </w:rPr>
        <w:t>2025 - 3.3 -</w:t>
      </w:r>
      <w:r w:rsidR="002D6E48">
        <w:rPr>
          <w:b/>
          <w:bCs/>
        </w:rPr>
        <w:t xml:space="preserve"> 14</w:t>
      </w:r>
      <w:r w:rsidRPr="0085132F">
        <w:rPr>
          <w:b/>
          <w:bCs/>
        </w:rPr>
        <w:t xml:space="preserve"> </w:t>
      </w:r>
      <w:r w:rsidR="00593937">
        <w:rPr>
          <w:b/>
          <w:bCs/>
        </w:rPr>
        <w:t>- SALLE POLYVALENTE – TARIF 2026</w:t>
      </w:r>
    </w:p>
    <w:p w14:paraId="020B1B0E" w14:textId="243E0EAC" w:rsidR="00B71815" w:rsidRPr="0085132F" w:rsidRDefault="00B71815" w:rsidP="00B71815">
      <w:pPr>
        <w:jc w:val="both"/>
        <w:rPr>
          <w:rFonts w:eastAsiaTheme="minorHAnsi"/>
          <w:lang w:eastAsia="en-US"/>
        </w:rPr>
      </w:pPr>
      <w:r w:rsidRPr="0085132F">
        <w:rPr>
          <w:rFonts w:eastAsiaTheme="minorHAnsi"/>
          <w:lang w:eastAsia="en-US"/>
        </w:rPr>
        <w:t>Le Conseil Municipal après en avoir délibéré, fixe le tarif de la salle polyvalente à compter du 1</w:t>
      </w:r>
      <w:r w:rsidRPr="0085132F">
        <w:rPr>
          <w:rFonts w:eastAsiaTheme="minorHAnsi"/>
          <w:vertAlign w:val="superscript"/>
          <w:lang w:eastAsia="en-US"/>
        </w:rPr>
        <w:t>er</w:t>
      </w:r>
      <w:r w:rsidRPr="0085132F">
        <w:rPr>
          <w:rFonts w:eastAsiaTheme="minorHAnsi"/>
          <w:lang w:eastAsia="en-US"/>
        </w:rPr>
        <w:t xml:space="preserve"> </w:t>
      </w:r>
      <w:proofErr w:type="gramStart"/>
      <w:r w:rsidRPr="0085132F">
        <w:rPr>
          <w:rFonts w:eastAsiaTheme="minorHAnsi"/>
          <w:lang w:eastAsia="en-US"/>
        </w:rPr>
        <w:t>Janvier</w:t>
      </w:r>
      <w:proofErr w:type="gramEnd"/>
      <w:r w:rsidRPr="0085132F">
        <w:rPr>
          <w:rFonts w:eastAsiaTheme="minorHAnsi"/>
          <w:lang w:eastAsia="en-US"/>
        </w:rPr>
        <w:t xml:space="preserve"> 202</w:t>
      </w:r>
      <w:r w:rsidR="00593937">
        <w:rPr>
          <w:rFonts w:eastAsiaTheme="minorHAnsi"/>
          <w:lang w:eastAsia="en-US"/>
        </w:rPr>
        <w:t>6</w:t>
      </w:r>
      <w:r w:rsidRPr="0085132F">
        <w:rPr>
          <w:rFonts w:eastAsiaTheme="minorHAnsi"/>
          <w:lang w:eastAsia="en-US"/>
        </w:rPr>
        <w:t xml:space="preserve"> comme suit :</w:t>
      </w:r>
    </w:p>
    <w:tbl>
      <w:tblPr>
        <w:tblStyle w:val="Grilledutableau1"/>
        <w:tblW w:w="7552" w:type="dxa"/>
        <w:tblInd w:w="988" w:type="dxa"/>
        <w:tblLook w:val="04A0" w:firstRow="1" w:lastRow="0" w:firstColumn="1" w:lastColumn="0" w:noHBand="0" w:noVBand="1"/>
      </w:tblPr>
      <w:tblGrid>
        <w:gridCol w:w="1264"/>
        <w:gridCol w:w="1490"/>
        <w:gridCol w:w="1470"/>
        <w:gridCol w:w="3328"/>
      </w:tblGrid>
      <w:tr w:rsidR="00B71815" w:rsidRPr="0085132F" w14:paraId="67332735" w14:textId="77777777" w:rsidTr="00F712CD">
        <w:tc>
          <w:tcPr>
            <w:tcW w:w="1264" w:type="dxa"/>
          </w:tcPr>
          <w:p w14:paraId="7F1993C4" w14:textId="77777777" w:rsidR="00B71815" w:rsidRPr="0085132F" w:rsidRDefault="00B71815" w:rsidP="00F712CD">
            <w:pPr>
              <w:ind w:left="73"/>
              <w:jc w:val="both"/>
              <w:rPr>
                <w:rFonts w:eastAsiaTheme="minorHAnsi"/>
                <w:lang w:eastAsia="en-US"/>
              </w:rPr>
            </w:pPr>
            <w:r>
              <w:rPr>
                <w:rFonts w:eastAsiaTheme="minorHAnsi"/>
                <w:lang w:eastAsia="en-US"/>
              </w:rPr>
              <w:t>Au 1/01/2026</w:t>
            </w:r>
          </w:p>
        </w:tc>
        <w:tc>
          <w:tcPr>
            <w:tcW w:w="1490" w:type="dxa"/>
          </w:tcPr>
          <w:p w14:paraId="1346C271" w14:textId="77777777" w:rsidR="00B71815" w:rsidRPr="0085132F" w:rsidRDefault="00B71815" w:rsidP="00F712CD">
            <w:pPr>
              <w:jc w:val="both"/>
              <w:rPr>
                <w:rFonts w:eastAsiaTheme="minorHAnsi"/>
                <w:lang w:eastAsia="en-US"/>
              </w:rPr>
            </w:pPr>
            <w:r w:rsidRPr="0085132F">
              <w:rPr>
                <w:rFonts w:eastAsiaTheme="minorHAnsi"/>
                <w:lang w:eastAsia="en-US"/>
              </w:rPr>
              <w:t xml:space="preserve">Saint </w:t>
            </w:r>
            <w:proofErr w:type="spellStart"/>
            <w:r w:rsidRPr="0085132F">
              <w:rPr>
                <w:rFonts w:eastAsiaTheme="minorHAnsi"/>
                <w:lang w:eastAsia="en-US"/>
              </w:rPr>
              <w:t>Eustachais</w:t>
            </w:r>
            <w:proofErr w:type="spellEnd"/>
          </w:p>
        </w:tc>
        <w:tc>
          <w:tcPr>
            <w:tcW w:w="1470" w:type="dxa"/>
          </w:tcPr>
          <w:p w14:paraId="1C9E1363" w14:textId="77777777" w:rsidR="00B71815" w:rsidRPr="0085132F" w:rsidRDefault="00B71815" w:rsidP="00F712CD">
            <w:pPr>
              <w:jc w:val="both"/>
              <w:rPr>
                <w:rFonts w:eastAsiaTheme="minorHAnsi"/>
                <w:lang w:eastAsia="en-US"/>
              </w:rPr>
            </w:pPr>
            <w:r w:rsidRPr="0085132F">
              <w:rPr>
                <w:rFonts w:eastAsiaTheme="minorHAnsi"/>
                <w:lang w:eastAsia="en-US"/>
              </w:rPr>
              <w:t>Habitants hors Commune</w:t>
            </w:r>
          </w:p>
        </w:tc>
        <w:tc>
          <w:tcPr>
            <w:tcW w:w="3328" w:type="dxa"/>
          </w:tcPr>
          <w:p w14:paraId="775A887D" w14:textId="77777777" w:rsidR="00B71815" w:rsidRPr="0085132F" w:rsidRDefault="00B71815" w:rsidP="00F712CD">
            <w:pPr>
              <w:rPr>
                <w:rFonts w:eastAsiaTheme="minorHAnsi"/>
                <w:lang w:eastAsia="en-US"/>
              </w:rPr>
            </w:pPr>
            <w:r w:rsidRPr="0085132F">
              <w:rPr>
                <w:rFonts w:eastAsiaTheme="minorHAnsi"/>
                <w:lang w:eastAsia="en-US"/>
              </w:rPr>
              <w:t>Agents communaux (délib</w:t>
            </w:r>
            <w:r>
              <w:rPr>
                <w:rFonts w:eastAsiaTheme="minorHAnsi"/>
                <w:lang w:eastAsia="en-US"/>
              </w:rPr>
              <w:t>ération n°</w:t>
            </w:r>
            <w:r w:rsidRPr="0085132F">
              <w:rPr>
                <w:rFonts w:eastAsiaTheme="minorHAnsi"/>
                <w:lang w:eastAsia="en-US"/>
              </w:rPr>
              <w:t xml:space="preserve"> 2019-7.1-44)</w:t>
            </w:r>
          </w:p>
        </w:tc>
      </w:tr>
      <w:tr w:rsidR="00B71815" w:rsidRPr="0085132F" w14:paraId="21617C1A" w14:textId="77777777" w:rsidTr="00F712CD">
        <w:tc>
          <w:tcPr>
            <w:tcW w:w="1264" w:type="dxa"/>
          </w:tcPr>
          <w:p w14:paraId="30740993" w14:textId="77777777" w:rsidR="00B71815" w:rsidRPr="0085132F" w:rsidRDefault="00B71815" w:rsidP="00A16218">
            <w:pPr>
              <w:ind w:left="73"/>
              <w:jc w:val="both"/>
              <w:rPr>
                <w:rFonts w:eastAsiaTheme="minorHAnsi"/>
                <w:lang w:eastAsia="en-US"/>
              </w:rPr>
            </w:pPr>
            <w:r w:rsidRPr="0085132F">
              <w:rPr>
                <w:rFonts w:eastAsiaTheme="minorHAnsi"/>
                <w:lang w:eastAsia="en-US"/>
              </w:rPr>
              <w:t>1 Journée</w:t>
            </w:r>
            <w:r w:rsidR="003F3CD1">
              <w:rPr>
                <w:rFonts w:eastAsiaTheme="minorHAnsi"/>
                <w:lang w:eastAsia="en-US"/>
              </w:rPr>
              <w:t xml:space="preserve"> </w:t>
            </w:r>
          </w:p>
        </w:tc>
        <w:tc>
          <w:tcPr>
            <w:tcW w:w="1490" w:type="dxa"/>
          </w:tcPr>
          <w:p w14:paraId="6EA026C3" w14:textId="07272BE9" w:rsidR="00B71815" w:rsidRPr="00B23E13" w:rsidRDefault="00B71815" w:rsidP="00F712CD">
            <w:pPr>
              <w:jc w:val="center"/>
              <w:rPr>
                <w:rFonts w:eastAsiaTheme="minorHAnsi"/>
                <w:color w:val="FF0000"/>
                <w:lang w:eastAsia="en-US"/>
              </w:rPr>
            </w:pPr>
            <w:r w:rsidRPr="0085132F">
              <w:rPr>
                <w:rFonts w:eastAsiaTheme="minorHAnsi"/>
                <w:lang w:eastAsia="en-US"/>
              </w:rPr>
              <w:t xml:space="preserve"> </w:t>
            </w:r>
            <w:r w:rsidR="001251D6">
              <w:rPr>
                <w:rFonts w:eastAsiaTheme="minorHAnsi"/>
                <w:lang w:eastAsia="en-US"/>
              </w:rPr>
              <w:t>50</w:t>
            </w:r>
            <w:r w:rsidRPr="0085132F">
              <w:rPr>
                <w:rFonts w:eastAsiaTheme="minorHAnsi"/>
                <w:lang w:eastAsia="en-US"/>
              </w:rPr>
              <w:t>0 €</w:t>
            </w:r>
            <w:r>
              <w:rPr>
                <w:rFonts w:eastAsiaTheme="minorHAnsi"/>
                <w:lang w:eastAsia="en-US"/>
              </w:rPr>
              <w:t xml:space="preserve"> </w:t>
            </w:r>
          </w:p>
        </w:tc>
        <w:tc>
          <w:tcPr>
            <w:tcW w:w="1470" w:type="dxa"/>
          </w:tcPr>
          <w:p w14:paraId="10FC094B" w14:textId="6655886D" w:rsidR="00B71815" w:rsidRPr="0085132F" w:rsidRDefault="00B71815" w:rsidP="00F712CD">
            <w:pPr>
              <w:rPr>
                <w:rFonts w:eastAsiaTheme="minorHAnsi"/>
                <w:lang w:eastAsia="en-US"/>
              </w:rPr>
            </w:pPr>
            <w:r w:rsidRPr="0085132F">
              <w:rPr>
                <w:rFonts w:eastAsiaTheme="minorHAnsi"/>
                <w:lang w:eastAsia="en-US"/>
              </w:rPr>
              <w:t xml:space="preserve">   6</w:t>
            </w:r>
            <w:r w:rsidR="001251D6">
              <w:rPr>
                <w:rFonts w:eastAsiaTheme="minorHAnsi"/>
                <w:lang w:eastAsia="en-US"/>
              </w:rPr>
              <w:t>5</w:t>
            </w:r>
            <w:r w:rsidRPr="0085132F">
              <w:rPr>
                <w:rFonts w:eastAsiaTheme="minorHAnsi"/>
                <w:lang w:eastAsia="en-US"/>
              </w:rPr>
              <w:t>0 €</w:t>
            </w:r>
            <w:r w:rsidR="003F3CD1">
              <w:rPr>
                <w:rFonts w:eastAsiaTheme="minorHAnsi"/>
                <w:lang w:eastAsia="en-US"/>
              </w:rPr>
              <w:t xml:space="preserve"> </w:t>
            </w:r>
            <w:r w:rsidR="00A16218">
              <w:rPr>
                <w:rFonts w:eastAsiaTheme="minorHAnsi"/>
                <w:lang w:eastAsia="en-US"/>
              </w:rPr>
              <w:t xml:space="preserve"> </w:t>
            </w:r>
          </w:p>
        </w:tc>
        <w:tc>
          <w:tcPr>
            <w:tcW w:w="3328" w:type="dxa"/>
          </w:tcPr>
          <w:p w14:paraId="2FFD3EDD" w14:textId="77777777" w:rsidR="00B71815" w:rsidRPr="0085132F" w:rsidRDefault="00B71815" w:rsidP="00F712CD">
            <w:pPr>
              <w:jc w:val="both"/>
              <w:rPr>
                <w:rFonts w:eastAsiaTheme="minorHAnsi"/>
                <w:lang w:eastAsia="en-US"/>
              </w:rPr>
            </w:pPr>
            <w:r w:rsidRPr="0085132F">
              <w:rPr>
                <w:rFonts w:eastAsiaTheme="minorHAnsi"/>
                <w:lang w:eastAsia="en-US"/>
              </w:rPr>
              <w:t xml:space="preserve">50 % du tarif St </w:t>
            </w:r>
            <w:proofErr w:type="spellStart"/>
            <w:r w:rsidRPr="0085132F">
              <w:rPr>
                <w:rFonts w:eastAsiaTheme="minorHAnsi"/>
                <w:lang w:eastAsia="en-US"/>
              </w:rPr>
              <w:t>Eustachais</w:t>
            </w:r>
            <w:proofErr w:type="spellEnd"/>
          </w:p>
        </w:tc>
      </w:tr>
      <w:tr w:rsidR="00B71815" w:rsidRPr="0085132F" w14:paraId="14342A29" w14:textId="77777777" w:rsidTr="00F712CD">
        <w:tc>
          <w:tcPr>
            <w:tcW w:w="1264" w:type="dxa"/>
          </w:tcPr>
          <w:p w14:paraId="33E2C6CA" w14:textId="77777777" w:rsidR="00B71815" w:rsidRPr="0085132F" w:rsidRDefault="00B71815" w:rsidP="00F712CD">
            <w:pPr>
              <w:ind w:left="73"/>
              <w:jc w:val="both"/>
              <w:rPr>
                <w:rFonts w:eastAsiaTheme="minorHAnsi"/>
                <w:lang w:eastAsia="en-US"/>
              </w:rPr>
            </w:pPr>
            <w:r w:rsidRPr="0085132F">
              <w:rPr>
                <w:rFonts w:eastAsiaTheme="minorHAnsi"/>
                <w:lang w:eastAsia="en-US"/>
              </w:rPr>
              <w:t>2 jours</w:t>
            </w:r>
          </w:p>
        </w:tc>
        <w:tc>
          <w:tcPr>
            <w:tcW w:w="1490" w:type="dxa"/>
          </w:tcPr>
          <w:p w14:paraId="1DF108F4" w14:textId="4614106E" w:rsidR="00B71815" w:rsidRPr="0085132F" w:rsidRDefault="001251D6" w:rsidP="00F712CD">
            <w:pPr>
              <w:jc w:val="center"/>
              <w:rPr>
                <w:rFonts w:eastAsiaTheme="minorHAnsi"/>
                <w:lang w:eastAsia="en-US"/>
              </w:rPr>
            </w:pPr>
            <w:r>
              <w:rPr>
                <w:rFonts w:eastAsiaTheme="minorHAnsi"/>
                <w:lang w:eastAsia="en-US"/>
              </w:rPr>
              <w:t>600</w:t>
            </w:r>
            <w:r w:rsidR="00B71815" w:rsidRPr="0085132F">
              <w:rPr>
                <w:rFonts w:eastAsiaTheme="minorHAnsi"/>
                <w:lang w:eastAsia="en-US"/>
              </w:rPr>
              <w:t xml:space="preserve"> €</w:t>
            </w:r>
            <w:r w:rsidR="00A16218">
              <w:rPr>
                <w:rFonts w:eastAsiaTheme="minorHAnsi"/>
                <w:lang w:eastAsia="en-US"/>
              </w:rPr>
              <w:t xml:space="preserve"> </w:t>
            </w:r>
          </w:p>
        </w:tc>
        <w:tc>
          <w:tcPr>
            <w:tcW w:w="1470" w:type="dxa"/>
          </w:tcPr>
          <w:p w14:paraId="42F13CC0" w14:textId="14E0500C" w:rsidR="00B71815" w:rsidRPr="0085132F" w:rsidRDefault="00B71815" w:rsidP="00F712CD">
            <w:pPr>
              <w:rPr>
                <w:rFonts w:eastAsiaTheme="minorHAnsi"/>
                <w:lang w:eastAsia="en-US"/>
              </w:rPr>
            </w:pPr>
            <w:r w:rsidRPr="0085132F">
              <w:rPr>
                <w:rFonts w:eastAsiaTheme="minorHAnsi"/>
                <w:lang w:eastAsia="en-US"/>
              </w:rPr>
              <w:t xml:space="preserve">   7</w:t>
            </w:r>
            <w:r w:rsidR="001251D6">
              <w:rPr>
                <w:rFonts w:eastAsiaTheme="minorHAnsi"/>
                <w:lang w:eastAsia="en-US"/>
              </w:rPr>
              <w:t>5</w:t>
            </w:r>
            <w:r w:rsidRPr="0085132F">
              <w:rPr>
                <w:rFonts w:eastAsiaTheme="minorHAnsi"/>
                <w:lang w:eastAsia="en-US"/>
              </w:rPr>
              <w:t>0 €</w:t>
            </w:r>
            <w:r w:rsidR="00A16218">
              <w:rPr>
                <w:rFonts w:eastAsiaTheme="minorHAnsi"/>
                <w:lang w:eastAsia="en-US"/>
              </w:rPr>
              <w:t xml:space="preserve"> </w:t>
            </w:r>
          </w:p>
        </w:tc>
        <w:tc>
          <w:tcPr>
            <w:tcW w:w="3328" w:type="dxa"/>
          </w:tcPr>
          <w:p w14:paraId="3BB46FDC" w14:textId="77777777" w:rsidR="00B71815" w:rsidRPr="0085132F" w:rsidRDefault="00B71815" w:rsidP="00F712CD">
            <w:pPr>
              <w:jc w:val="both"/>
              <w:rPr>
                <w:rFonts w:eastAsiaTheme="minorHAnsi"/>
                <w:lang w:eastAsia="en-US"/>
              </w:rPr>
            </w:pPr>
            <w:r w:rsidRPr="0085132F">
              <w:rPr>
                <w:rFonts w:eastAsiaTheme="minorHAnsi"/>
                <w:lang w:eastAsia="en-US"/>
              </w:rPr>
              <w:t xml:space="preserve">50 % du tarif St </w:t>
            </w:r>
            <w:proofErr w:type="spellStart"/>
            <w:r w:rsidRPr="0085132F">
              <w:rPr>
                <w:rFonts w:eastAsiaTheme="minorHAnsi"/>
                <w:lang w:eastAsia="en-US"/>
              </w:rPr>
              <w:t>Eustachais</w:t>
            </w:r>
            <w:proofErr w:type="spellEnd"/>
          </w:p>
        </w:tc>
      </w:tr>
    </w:tbl>
    <w:p w14:paraId="30421534" w14:textId="77777777" w:rsidR="00B71815" w:rsidRDefault="00B71815" w:rsidP="00B71815">
      <w:pPr>
        <w:jc w:val="both"/>
        <w:rPr>
          <w:rFonts w:eastAsiaTheme="minorHAnsi"/>
          <w:lang w:eastAsia="en-US"/>
        </w:rPr>
      </w:pPr>
    </w:p>
    <w:p w14:paraId="7234291B" w14:textId="77777777" w:rsidR="00F712CD" w:rsidRPr="00F712CD" w:rsidRDefault="00343B6D" w:rsidP="00F712CD">
      <w:pPr>
        <w:pStyle w:val="Paragraphedeliste"/>
        <w:numPr>
          <w:ilvl w:val="0"/>
          <w:numId w:val="5"/>
        </w:numPr>
        <w:jc w:val="both"/>
        <w:rPr>
          <w:rFonts w:eastAsiaTheme="minorHAnsi"/>
          <w:lang w:eastAsia="en-US"/>
        </w:rPr>
      </w:pPr>
      <w:r>
        <w:rPr>
          <w:rFonts w:eastAsiaTheme="minorHAnsi"/>
          <w:lang w:eastAsia="en-US"/>
        </w:rPr>
        <w:t>Fixe l</w:t>
      </w:r>
      <w:r w:rsidRPr="0085132F">
        <w:rPr>
          <w:rFonts w:eastAsiaTheme="minorHAnsi"/>
          <w:lang w:eastAsia="en-US"/>
        </w:rPr>
        <w:t>a Caution à 800 €.</w:t>
      </w:r>
    </w:p>
    <w:p w14:paraId="5619DA02" w14:textId="77777777" w:rsidR="00A16218" w:rsidRPr="00F712CD" w:rsidRDefault="00F712CD" w:rsidP="00343B6D">
      <w:pPr>
        <w:pStyle w:val="Paragraphedeliste"/>
        <w:numPr>
          <w:ilvl w:val="0"/>
          <w:numId w:val="5"/>
        </w:numPr>
        <w:jc w:val="both"/>
        <w:rPr>
          <w:rFonts w:eastAsiaTheme="minorHAnsi"/>
          <w:lang w:eastAsia="en-US"/>
        </w:rPr>
      </w:pPr>
      <w:r w:rsidRPr="00F712CD">
        <w:rPr>
          <w:rFonts w:eastAsiaTheme="minorHAnsi"/>
          <w:lang w:eastAsia="en-US"/>
        </w:rPr>
        <w:t>Décide qu’en cas</w:t>
      </w:r>
      <w:r w:rsidR="00343B6D" w:rsidRPr="00F712CD">
        <w:rPr>
          <w:rFonts w:eastAsiaTheme="minorHAnsi"/>
          <w:lang w:eastAsia="en-US"/>
        </w:rPr>
        <w:t xml:space="preserve"> </w:t>
      </w:r>
      <w:r w:rsidRPr="00F712CD">
        <w:rPr>
          <w:rFonts w:eastAsiaTheme="minorHAnsi"/>
          <w:lang w:eastAsia="en-US"/>
        </w:rPr>
        <w:t xml:space="preserve">de </w:t>
      </w:r>
      <w:r w:rsidR="00343B6D" w:rsidRPr="00F712CD">
        <w:rPr>
          <w:rFonts w:eastAsiaTheme="minorHAnsi"/>
          <w:lang w:eastAsia="en-US"/>
        </w:rPr>
        <w:t xml:space="preserve">ménage ou rangement </w:t>
      </w:r>
      <w:r w:rsidR="00DF120F" w:rsidRPr="00F712CD">
        <w:rPr>
          <w:rFonts w:eastAsiaTheme="minorHAnsi"/>
          <w:lang w:eastAsia="en-US"/>
        </w:rPr>
        <w:t xml:space="preserve">mal ou </w:t>
      </w:r>
      <w:r w:rsidR="00343B6D" w:rsidRPr="00F712CD">
        <w:rPr>
          <w:rFonts w:eastAsiaTheme="minorHAnsi"/>
          <w:lang w:eastAsia="en-US"/>
        </w:rPr>
        <w:t xml:space="preserve">pas fait, </w:t>
      </w:r>
      <w:proofErr w:type="gramStart"/>
      <w:r w:rsidR="00343B6D" w:rsidRPr="00F712CD">
        <w:rPr>
          <w:rFonts w:eastAsiaTheme="minorHAnsi"/>
          <w:lang w:eastAsia="en-US"/>
        </w:rPr>
        <w:t>suite à une</w:t>
      </w:r>
      <w:proofErr w:type="gramEnd"/>
      <w:r w:rsidR="00343B6D" w:rsidRPr="00F712CD">
        <w:rPr>
          <w:rFonts w:eastAsiaTheme="minorHAnsi"/>
          <w:lang w:eastAsia="en-US"/>
        </w:rPr>
        <w:t xml:space="preserve"> location, il sera facturé </w:t>
      </w:r>
      <w:r w:rsidR="00281714" w:rsidRPr="00F712CD">
        <w:rPr>
          <w:rFonts w:eastAsiaTheme="minorHAnsi"/>
          <w:lang w:eastAsia="en-US"/>
        </w:rPr>
        <w:t xml:space="preserve">au </w:t>
      </w:r>
      <w:r w:rsidR="0086173A" w:rsidRPr="00F712CD">
        <w:rPr>
          <w:rFonts w:eastAsiaTheme="minorHAnsi"/>
          <w:lang w:eastAsia="en-US"/>
        </w:rPr>
        <w:t>locataire,</w:t>
      </w:r>
      <w:r w:rsidR="00281714" w:rsidRPr="00F712CD">
        <w:rPr>
          <w:rFonts w:eastAsiaTheme="minorHAnsi"/>
          <w:lang w:eastAsia="en-US"/>
        </w:rPr>
        <w:t xml:space="preserve"> </w:t>
      </w:r>
      <w:r w:rsidR="00343B6D" w:rsidRPr="00F712CD">
        <w:rPr>
          <w:rFonts w:eastAsiaTheme="minorHAnsi"/>
          <w:lang w:eastAsia="en-US"/>
        </w:rPr>
        <w:t xml:space="preserve">25 € de l’heure </w:t>
      </w:r>
      <w:r w:rsidR="00A16218" w:rsidRPr="00F712CD">
        <w:rPr>
          <w:rFonts w:eastAsiaTheme="minorHAnsi"/>
          <w:lang w:eastAsia="en-US"/>
        </w:rPr>
        <w:t xml:space="preserve">au </w:t>
      </w:r>
      <w:r w:rsidRPr="00F712CD">
        <w:rPr>
          <w:rFonts w:eastAsiaTheme="minorHAnsi"/>
          <w:lang w:eastAsia="en-US"/>
        </w:rPr>
        <w:t xml:space="preserve">prorata du </w:t>
      </w:r>
      <w:r w:rsidR="00A16218" w:rsidRPr="00F712CD">
        <w:rPr>
          <w:rFonts w:eastAsiaTheme="minorHAnsi"/>
          <w:lang w:eastAsia="en-US"/>
        </w:rPr>
        <w:t>temps passé à nettoyer.</w:t>
      </w:r>
    </w:p>
    <w:p w14:paraId="38CD5977" w14:textId="54D4805A" w:rsidR="00B71815" w:rsidRPr="00343B6D" w:rsidRDefault="00F712CD" w:rsidP="00343B6D">
      <w:pPr>
        <w:pStyle w:val="Paragraphedeliste"/>
        <w:numPr>
          <w:ilvl w:val="0"/>
          <w:numId w:val="5"/>
        </w:numPr>
        <w:jc w:val="both"/>
        <w:rPr>
          <w:rFonts w:eastAsiaTheme="minorHAnsi"/>
          <w:lang w:eastAsia="en-US"/>
        </w:rPr>
      </w:pPr>
      <w:r w:rsidRPr="00F712CD">
        <w:rPr>
          <w:rFonts w:eastAsiaTheme="minorHAnsi"/>
          <w:lang w:eastAsia="en-US"/>
        </w:rPr>
        <w:t>Décide qu’e</w:t>
      </w:r>
      <w:r w:rsidR="00A16218" w:rsidRPr="00F712CD">
        <w:rPr>
          <w:rFonts w:eastAsiaTheme="minorHAnsi"/>
          <w:lang w:eastAsia="en-US"/>
        </w:rPr>
        <w:t xml:space="preserve">n cas de détérioration ou </w:t>
      </w:r>
      <w:r w:rsidR="00343B6D" w:rsidRPr="00F712CD">
        <w:rPr>
          <w:rFonts w:eastAsiaTheme="minorHAnsi"/>
          <w:lang w:eastAsia="en-US"/>
        </w:rPr>
        <w:t>grosse</w:t>
      </w:r>
      <w:r w:rsidRPr="00F712CD">
        <w:rPr>
          <w:rFonts w:eastAsiaTheme="minorHAnsi"/>
          <w:lang w:eastAsia="en-US"/>
        </w:rPr>
        <w:t>s</w:t>
      </w:r>
      <w:r w:rsidR="00343B6D" w:rsidRPr="00F712CD">
        <w:rPr>
          <w:rFonts w:eastAsiaTheme="minorHAnsi"/>
          <w:lang w:eastAsia="en-US"/>
        </w:rPr>
        <w:t xml:space="preserve"> </w:t>
      </w:r>
      <w:r w:rsidR="00F44022">
        <w:rPr>
          <w:rFonts w:eastAsiaTheme="minorHAnsi"/>
          <w:lang w:eastAsia="en-US"/>
        </w:rPr>
        <w:t>dégradations nécessitant réparations</w:t>
      </w:r>
      <w:r w:rsidRPr="00F712CD">
        <w:rPr>
          <w:rFonts w:eastAsiaTheme="minorHAnsi"/>
          <w:lang w:eastAsia="en-US"/>
        </w:rPr>
        <w:t>,</w:t>
      </w:r>
      <w:r w:rsidR="00A16218" w:rsidRPr="00F712CD">
        <w:rPr>
          <w:rFonts w:eastAsiaTheme="minorHAnsi"/>
          <w:lang w:eastAsia="en-US"/>
        </w:rPr>
        <w:t xml:space="preserve"> il sera facturé les frais de remise en état</w:t>
      </w:r>
      <w:r w:rsidRPr="00F712CD">
        <w:rPr>
          <w:rFonts w:eastAsiaTheme="minorHAnsi"/>
          <w:lang w:eastAsia="en-US"/>
        </w:rPr>
        <w:t xml:space="preserve"> sur </w:t>
      </w:r>
      <w:r>
        <w:rPr>
          <w:rFonts w:eastAsiaTheme="minorHAnsi"/>
          <w:lang w:eastAsia="en-US"/>
        </w:rPr>
        <w:t>devis et temps passé</w:t>
      </w:r>
    </w:p>
    <w:p w14:paraId="38EE02CC" w14:textId="77777777" w:rsidR="00B71815" w:rsidRDefault="00B71815" w:rsidP="00B71815">
      <w:pPr>
        <w:jc w:val="both"/>
        <w:rPr>
          <w:rFonts w:eastAsiaTheme="minorHAnsi"/>
          <w:lang w:eastAsia="en-US"/>
        </w:rPr>
      </w:pPr>
      <w:r w:rsidRPr="0085132F">
        <w:rPr>
          <w:rFonts w:eastAsiaTheme="minorHAnsi"/>
          <w:lang w:eastAsia="en-US"/>
        </w:rPr>
        <w:t>Voté à l’unanimité.</w:t>
      </w:r>
    </w:p>
    <w:p w14:paraId="1DEE1A69" w14:textId="77777777" w:rsidR="00B71815" w:rsidRDefault="00B71815" w:rsidP="00B71815">
      <w:pPr>
        <w:ind w:left="851"/>
        <w:jc w:val="both"/>
        <w:rPr>
          <w:rFonts w:eastAsiaTheme="minorHAnsi"/>
          <w:lang w:eastAsia="en-US"/>
        </w:rPr>
      </w:pPr>
    </w:p>
    <w:p w14:paraId="527800DD" w14:textId="725BD520" w:rsidR="0085132F" w:rsidRPr="0085132F" w:rsidRDefault="00B71815" w:rsidP="007A6831">
      <w:pPr>
        <w:contextualSpacing/>
        <w:jc w:val="both"/>
        <w:rPr>
          <w:b/>
          <w:color w:val="000000"/>
        </w:rPr>
      </w:pPr>
      <w:bookmarkStart w:id="6" w:name="_Hlk99457010"/>
      <w:bookmarkStart w:id="7" w:name="_Hlk131176195"/>
      <w:bookmarkEnd w:id="5"/>
      <w:r>
        <w:rPr>
          <w:b/>
          <w:color w:val="000000"/>
        </w:rPr>
        <w:t>2025 - 7.5 -</w:t>
      </w:r>
      <w:r w:rsidR="009B7D32">
        <w:rPr>
          <w:b/>
          <w:color w:val="000000"/>
        </w:rPr>
        <w:t xml:space="preserve"> 15</w:t>
      </w:r>
      <w:r w:rsidR="0085132F" w:rsidRPr="0085132F">
        <w:rPr>
          <w:b/>
          <w:color w:val="000000"/>
        </w:rPr>
        <w:t xml:space="preserve"> - SUBVENTIONS COMMUNALES</w:t>
      </w:r>
    </w:p>
    <w:p w14:paraId="60C60C81" w14:textId="77777777" w:rsidR="0085132F" w:rsidRPr="0085132F" w:rsidRDefault="0085132F" w:rsidP="007A6831">
      <w:pPr>
        <w:contextualSpacing/>
        <w:jc w:val="both"/>
        <w:rPr>
          <w:rFonts w:eastAsiaTheme="minorHAnsi"/>
          <w:lang w:eastAsia="en-US"/>
        </w:rPr>
      </w:pPr>
      <w:r w:rsidRPr="0085132F">
        <w:rPr>
          <w:color w:val="000000"/>
        </w:rPr>
        <w:t>Le</w:t>
      </w:r>
      <w:r w:rsidRPr="0085132F">
        <w:rPr>
          <w:rFonts w:eastAsiaTheme="minorHAnsi"/>
          <w:lang w:eastAsia="en-US"/>
        </w:rPr>
        <w:t xml:space="preserve"> Conseil Municipal, après en avoir délibéré, vote les subventions communales suivantes pour 2024 :</w:t>
      </w:r>
    </w:p>
    <w:tbl>
      <w:tblPr>
        <w:tblW w:w="6001" w:type="dxa"/>
        <w:tblInd w:w="2328" w:type="dxa"/>
        <w:tblCellMar>
          <w:left w:w="70" w:type="dxa"/>
          <w:right w:w="70" w:type="dxa"/>
        </w:tblCellMar>
        <w:tblLook w:val="04A0" w:firstRow="1" w:lastRow="0" w:firstColumn="1" w:lastColumn="0" w:noHBand="0" w:noVBand="1"/>
      </w:tblPr>
      <w:tblGrid>
        <w:gridCol w:w="3112"/>
        <w:gridCol w:w="1253"/>
        <w:gridCol w:w="1636"/>
      </w:tblGrid>
      <w:tr w:rsidR="0085132F" w:rsidRPr="0085132F" w14:paraId="67AD9530" w14:textId="77777777" w:rsidTr="003B63B2">
        <w:trPr>
          <w:trHeight w:val="423"/>
        </w:trPr>
        <w:tc>
          <w:tcPr>
            <w:tcW w:w="31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A921F" w14:textId="77777777" w:rsidR="0085132F" w:rsidRPr="0085132F" w:rsidRDefault="0085132F" w:rsidP="0085132F">
            <w:pPr>
              <w:rPr>
                <w:rFonts w:ascii="Arial" w:hAnsi="Arial" w:cs="Arial"/>
                <w:b/>
                <w:bCs/>
                <w:sz w:val="20"/>
                <w:szCs w:val="20"/>
              </w:rPr>
            </w:pPr>
            <w:r w:rsidRPr="0085132F">
              <w:rPr>
                <w:rFonts w:eastAsiaTheme="minorHAnsi"/>
                <w:lang w:eastAsia="en-US"/>
              </w:rPr>
              <w:t xml:space="preserve"> </w:t>
            </w:r>
            <w:r w:rsidRPr="0085132F">
              <w:rPr>
                <w:rFonts w:ascii="Arial" w:hAnsi="Arial" w:cs="Arial"/>
                <w:b/>
                <w:bCs/>
                <w:sz w:val="20"/>
                <w:szCs w:val="20"/>
              </w:rPr>
              <w:t>Associations</w:t>
            </w:r>
          </w:p>
        </w:tc>
        <w:tc>
          <w:tcPr>
            <w:tcW w:w="1253" w:type="dxa"/>
            <w:tcBorders>
              <w:top w:val="single" w:sz="4" w:space="0" w:color="auto"/>
              <w:left w:val="nil"/>
              <w:bottom w:val="single" w:sz="4" w:space="0" w:color="auto"/>
              <w:right w:val="single" w:sz="4" w:space="0" w:color="auto"/>
            </w:tcBorders>
            <w:shd w:val="clear" w:color="auto" w:fill="auto"/>
            <w:noWrap/>
            <w:vAlign w:val="center"/>
            <w:hideMark/>
          </w:tcPr>
          <w:p w14:paraId="64248042" w14:textId="77777777" w:rsidR="0085132F" w:rsidRPr="0085132F" w:rsidRDefault="00F712CD" w:rsidP="0085132F">
            <w:pPr>
              <w:jc w:val="center"/>
              <w:rPr>
                <w:rFonts w:ascii="Arial" w:hAnsi="Arial" w:cs="Arial"/>
                <w:b/>
                <w:bCs/>
                <w:sz w:val="20"/>
                <w:szCs w:val="20"/>
              </w:rPr>
            </w:pPr>
            <w:r>
              <w:rPr>
                <w:rFonts w:ascii="Arial" w:hAnsi="Arial" w:cs="Arial"/>
                <w:b/>
                <w:bCs/>
                <w:sz w:val="20"/>
                <w:szCs w:val="20"/>
              </w:rPr>
              <w:t>2025</w:t>
            </w:r>
          </w:p>
        </w:tc>
        <w:tc>
          <w:tcPr>
            <w:tcW w:w="1636" w:type="dxa"/>
            <w:tcBorders>
              <w:top w:val="nil"/>
              <w:left w:val="single" w:sz="4" w:space="0" w:color="auto"/>
              <w:bottom w:val="nil"/>
              <w:right w:val="single" w:sz="4" w:space="0" w:color="auto"/>
            </w:tcBorders>
            <w:shd w:val="clear" w:color="auto" w:fill="auto"/>
            <w:noWrap/>
            <w:vAlign w:val="bottom"/>
          </w:tcPr>
          <w:p w14:paraId="67594B60" w14:textId="77777777" w:rsidR="0085132F" w:rsidRPr="0085132F" w:rsidRDefault="0085132F" w:rsidP="00B23E13">
            <w:pPr>
              <w:ind w:right="3904"/>
              <w:jc w:val="center"/>
              <w:rPr>
                <w:rFonts w:ascii="Arial" w:hAnsi="Arial" w:cs="Arial"/>
                <w:color w:val="FF0000"/>
                <w:sz w:val="20"/>
                <w:szCs w:val="20"/>
              </w:rPr>
            </w:pPr>
          </w:p>
        </w:tc>
      </w:tr>
      <w:tr w:rsidR="0085132F" w:rsidRPr="0085132F" w14:paraId="59BAF98F" w14:textId="77777777" w:rsidTr="003B63B2">
        <w:trPr>
          <w:trHeight w:val="423"/>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0941412F" w14:textId="77777777" w:rsidR="0085132F" w:rsidRPr="0085132F" w:rsidRDefault="0085132F" w:rsidP="0085132F">
            <w:pPr>
              <w:rPr>
                <w:rFonts w:ascii="Arial" w:hAnsi="Arial" w:cs="Arial"/>
                <w:sz w:val="20"/>
                <w:szCs w:val="20"/>
              </w:rPr>
            </w:pPr>
            <w:r w:rsidRPr="0085132F">
              <w:rPr>
                <w:rFonts w:ascii="Arial" w:hAnsi="Arial" w:cs="Arial"/>
                <w:sz w:val="20"/>
                <w:szCs w:val="20"/>
              </w:rPr>
              <w:t>CCAS</w:t>
            </w:r>
          </w:p>
        </w:tc>
        <w:tc>
          <w:tcPr>
            <w:tcW w:w="1253" w:type="dxa"/>
            <w:tcBorders>
              <w:top w:val="nil"/>
              <w:left w:val="nil"/>
              <w:bottom w:val="single" w:sz="4" w:space="0" w:color="auto"/>
              <w:right w:val="single" w:sz="4" w:space="0" w:color="auto"/>
            </w:tcBorders>
            <w:shd w:val="clear" w:color="auto" w:fill="auto"/>
            <w:noWrap/>
            <w:vAlign w:val="bottom"/>
            <w:hideMark/>
          </w:tcPr>
          <w:p w14:paraId="276E6D62" w14:textId="6BE7A1B8" w:rsidR="0085132F" w:rsidRPr="0085132F" w:rsidRDefault="0085132F" w:rsidP="0085132F">
            <w:pPr>
              <w:jc w:val="center"/>
              <w:rPr>
                <w:rFonts w:ascii="Arial" w:hAnsi="Arial" w:cs="Arial"/>
                <w:sz w:val="20"/>
                <w:szCs w:val="20"/>
              </w:rPr>
            </w:pPr>
            <w:r w:rsidRPr="0085132F">
              <w:rPr>
                <w:rFonts w:ascii="Arial" w:hAnsi="Arial" w:cs="Arial"/>
                <w:sz w:val="20"/>
                <w:szCs w:val="20"/>
              </w:rPr>
              <w:t>4000</w:t>
            </w:r>
            <w:r w:rsidR="00D41A01">
              <w:rPr>
                <w:rFonts w:ascii="Arial" w:hAnsi="Arial" w:cs="Arial"/>
                <w:sz w:val="20"/>
                <w:szCs w:val="20"/>
              </w:rPr>
              <w:t xml:space="preserve"> €</w:t>
            </w:r>
          </w:p>
        </w:tc>
        <w:tc>
          <w:tcPr>
            <w:tcW w:w="1636" w:type="dxa"/>
            <w:tcBorders>
              <w:top w:val="nil"/>
              <w:left w:val="nil"/>
              <w:bottom w:val="nil"/>
              <w:right w:val="nil"/>
            </w:tcBorders>
            <w:shd w:val="clear" w:color="auto" w:fill="auto"/>
            <w:noWrap/>
            <w:vAlign w:val="bottom"/>
          </w:tcPr>
          <w:p w14:paraId="5267231D" w14:textId="77777777" w:rsidR="0085132F" w:rsidRPr="0085132F" w:rsidRDefault="0085132F" w:rsidP="00B23E13">
            <w:pPr>
              <w:ind w:right="3904"/>
              <w:jc w:val="center"/>
              <w:rPr>
                <w:rFonts w:ascii="Arial" w:hAnsi="Arial" w:cs="Arial"/>
                <w:color w:val="FF0000"/>
                <w:sz w:val="20"/>
                <w:szCs w:val="20"/>
              </w:rPr>
            </w:pPr>
          </w:p>
        </w:tc>
      </w:tr>
      <w:tr w:rsidR="0085132F" w:rsidRPr="0085132F" w14:paraId="098B0DA6" w14:textId="77777777" w:rsidTr="003B63B2">
        <w:trPr>
          <w:trHeight w:val="423"/>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7504BD9C" w14:textId="77777777" w:rsidR="0085132F" w:rsidRPr="0085132F" w:rsidRDefault="0085132F" w:rsidP="0085132F">
            <w:pPr>
              <w:rPr>
                <w:rFonts w:ascii="Arial" w:hAnsi="Arial" w:cs="Arial"/>
                <w:sz w:val="20"/>
                <w:szCs w:val="20"/>
              </w:rPr>
            </w:pPr>
            <w:r w:rsidRPr="0085132F">
              <w:rPr>
                <w:rFonts w:ascii="Arial" w:hAnsi="Arial" w:cs="Arial"/>
                <w:sz w:val="20"/>
                <w:szCs w:val="20"/>
              </w:rPr>
              <w:t>Club des Bons Vivants</w:t>
            </w:r>
          </w:p>
        </w:tc>
        <w:tc>
          <w:tcPr>
            <w:tcW w:w="1253" w:type="dxa"/>
            <w:tcBorders>
              <w:top w:val="nil"/>
              <w:left w:val="nil"/>
              <w:bottom w:val="single" w:sz="4" w:space="0" w:color="auto"/>
              <w:right w:val="single" w:sz="4" w:space="0" w:color="auto"/>
            </w:tcBorders>
            <w:shd w:val="clear" w:color="auto" w:fill="auto"/>
            <w:noWrap/>
            <w:vAlign w:val="bottom"/>
            <w:hideMark/>
          </w:tcPr>
          <w:p w14:paraId="51EB01A2" w14:textId="425FB9F5" w:rsidR="0085132F" w:rsidRPr="0085132F" w:rsidRDefault="0085132F" w:rsidP="0085132F">
            <w:pPr>
              <w:jc w:val="center"/>
              <w:rPr>
                <w:rFonts w:ascii="Arial" w:hAnsi="Arial" w:cs="Arial"/>
                <w:sz w:val="20"/>
                <w:szCs w:val="20"/>
              </w:rPr>
            </w:pPr>
            <w:r w:rsidRPr="0085132F">
              <w:rPr>
                <w:rFonts w:ascii="Arial" w:hAnsi="Arial" w:cs="Arial"/>
                <w:sz w:val="20"/>
                <w:szCs w:val="20"/>
              </w:rPr>
              <w:t>600</w:t>
            </w:r>
            <w:r w:rsidR="00D41A01">
              <w:rPr>
                <w:rFonts w:ascii="Arial" w:hAnsi="Arial" w:cs="Arial"/>
                <w:sz w:val="20"/>
                <w:szCs w:val="20"/>
              </w:rPr>
              <w:t xml:space="preserve"> €</w:t>
            </w:r>
          </w:p>
        </w:tc>
        <w:tc>
          <w:tcPr>
            <w:tcW w:w="1636" w:type="dxa"/>
            <w:tcBorders>
              <w:top w:val="nil"/>
              <w:left w:val="nil"/>
              <w:bottom w:val="nil"/>
              <w:right w:val="nil"/>
            </w:tcBorders>
            <w:shd w:val="clear" w:color="auto" w:fill="auto"/>
            <w:vAlign w:val="bottom"/>
          </w:tcPr>
          <w:p w14:paraId="3FAA7659" w14:textId="77777777" w:rsidR="0085132F" w:rsidRPr="0085132F" w:rsidRDefault="0085132F" w:rsidP="00B23E13">
            <w:pPr>
              <w:ind w:right="3904"/>
              <w:jc w:val="center"/>
              <w:rPr>
                <w:rFonts w:ascii="Arial" w:hAnsi="Arial" w:cs="Arial"/>
                <w:color w:val="FF0000"/>
                <w:sz w:val="20"/>
                <w:szCs w:val="20"/>
              </w:rPr>
            </w:pPr>
          </w:p>
        </w:tc>
      </w:tr>
      <w:tr w:rsidR="0085132F" w:rsidRPr="0085132F" w14:paraId="2AA8B10A" w14:textId="77777777" w:rsidTr="003B63B2">
        <w:trPr>
          <w:trHeight w:val="423"/>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36976090" w14:textId="77777777" w:rsidR="0085132F" w:rsidRPr="0085132F" w:rsidRDefault="0085132F" w:rsidP="0085132F">
            <w:pPr>
              <w:rPr>
                <w:rFonts w:ascii="Arial" w:hAnsi="Arial" w:cs="Arial"/>
                <w:sz w:val="20"/>
                <w:szCs w:val="20"/>
              </w:rPr>
            </w:pPr>
            <w:r w:rsidRPr="0085132F">
              <w:rPr>
                <w:rFonts w:ascii="Arial" w:hAnsi="Arial" w:cs="Arial"/>
                <w:sz w:val="20"/>
                <w:szCs w:val="20"/>
              </w:rPr>
              <w:t>ACPG-CATM</w:t>
            </w:r>
          </w:p>
        </w:tc>
        <w:tc>
          <w:tcPr>
            <w:tcW w:w="1253" w:type="dxa"/>
            <w:tcBorders>
              <w:top w:val="nil"/>
              <w:left w:val="nil"/>
              <w:bottom w:val="single" w:sz="4" w:space="0" w:color="auto"/>
              <w:right w:val="single" w:sz="4" w:space="0" w:color="auto"/>
            </w:tcBorders>
            <w:shd w:val="clear" w:color="auto" w:fill="auto"/>
            <w:noWrap/>
            <w:vAlign w:val="bottom"/>
            <w:hideMark/>
          </w:tcPr>
          <w:p w14:paraId="6860442F" w14:textId="2720A315" w:rsidR="0085132F" w:rsidRPr="0085132F" w:rsidRDefault="0085132F" w:rsidP="0085132F">
            <w:pPr>
              <w:jc w:val="center"/>
              <w:rPr>
                <w:rFonts w:ascii="Arial" w:hAnsi="Arial" w:cs="Arial"/>
                <w:sz w:val="20"/>
                <w:szCs w:val="20"/>
              </w:rPr>
            </w:pPr>
            <w:r w:rsidRPr="0085132F">
              <w:rPr>
                <w:rFonts w:ascii="Arial" w:hAnsi="Arial" w:cs="Arial"/>
                <w:sz w:val="20"/>
                <w:szCs w:val="20"/>
              </w:rPr>
              <w:t>500</w:t>
            </w:r>
            <w:r w:rsidR="00D41A01">
              <w:rPr>
                <w:rFonts w:ascii="Arial" w:hAnsi="Arial" w:cs="Arial"/>
                <w:sz w:val="20"/>
                <w:szCs w:val="20"/>
              </w:rPr>
              <w:t xml:space="preserve"> €</w:t>
            </w:r>
          </w:p>
        </w:tc>
        <w:tc>
          <w:tcPr>
            <w:tcW w:w="1636" w:type="dxa"/>
            <w:tcBorders>
              <w:top w:val="nil"/>
              <w:left w:val="nil"/>
              <w:bottom w:val="nil"/>
              <w:right w:val="nil"/>
            </w:tcBorders>
            <w:shd w:val="clear" w:color="auto" w:fill="auto"/>
            <w:noWrap/>
            <w:vAlign w:val="bottom"/>
            <w:hideMark/>
          </w:tcPr>
          <w:p w14:paraId="5024B10A" w14:textId="77777777" w:rsidR="0085132F" w:rsidRPr="0085132F" w:rsidRDefault="0085132F" w:rsidP="00B23E13">
            <w:pPr>
              <w:ind w:right="3904"/>
              <w:jc w:val="center"/>
              <w:rPr>
                <w:rFonts w:ascii="Arial" w:hAnsi="Arial" w:cs="Arial"/>
                <w:color w:val="FF0000"/>
                <w:sz w:val="20"/>
                <w:szCs w:val="20"/>
              </w:rPr>
            </w:pPr>
          </w:p>
        </w:tc>
      </w:tr>
      <w:tr w:rsidR="0085132F" w:rsidRPr="0085132F" w14:paraId="59358583" w14:textId="77777777" w:rsidTr="003B63B2">
        <w:trPr>
          <w:trHeight w:val="423"/>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249C8F65" w14:textId="77777777" w:rsidR="0085132F" w:rsidRPr="0085132F" w:rsidRDefault="0085132F" w:rsidP="0085132F">
            <w:pPr>
              <w:rPr>
                <w:rFonts w:ascii="Arial" w:hAnsi="Arial" w:cs="Arial"/>
                <w:sz w:val="20"/>
                <w:szCs w:val="20"/>
              </w:rPr>
            </w:pPr>
            <w:proofErr w:type="spellStart"/>
            <w:r w:rsidRPr="0085132F">
              <w:rPr>
                <w:rFonts w:ascii="Arial" w:hAnsi="Arial" w:cs="Arial"/>
                <w:sz w:val="20"/>
                <w:szCs w:val="20"/>
              </w:rPr>
              <w:t>C.</w:t>
            </w:r>
            <w:proofErr w:type="gramStart"/>
            <w:r w:rsidRPr="0085132F">
              <w:rPr>
                <w:rFonts w:ascii="Arial" w:hAnsi="Arial" w:cs="Arial"/>
                <w:sz w:val="20"/>
                <w:szCs w:val="20"/>
              </w:rPr>
              <w:t>O.Bolbec</w:t>
            </w:r>
            <w:proofErr w:type="spellEnd"/>
            <w:proofErr w:type="gramEnd"/>
          </w:p>
        </w:tc>
        <w:tc>
          <w:tcPr>
            <w:tcW w:w="1253" w:type="dxa"/>
            <w:tcBorders>
              <w:top w:val="nil"/>
              <w:left w:val="nil"/>
              <w:bottom w:val="single" w:sz="4" w:space="0" w:color="auto"/>
              <w:right w:val="single" w:sz="4" w:space="0" w:color="auto"/>
            </w:tcBorders>
            <w:shd w:val="clear" w:color="auto" w:fill="auto"/>
            <w:noWrap/>
            <w:vAlign w:val="bottom"/>
            <w:hideMark/>
          </w:tcPr>
          <w:p w14:paraId="2535E977" w14:textId="3B7505A6" w:rsidR="0085132F" w:rsidRPr="0085132F" w:rsidRDefault="0085132F" w:rsidP="0085132F">
            <w:pPr>
              <w:jc w:val="center"/>
              <w:rPr>
                <w:rFonts w:ascii="Arial" w:hAnsi="Arial" w:cs="Arial"/>
                <w:sz w:val="20"/>
                <w:szCs w:val="20"/>
              </w:rPr>
            </w:pPr>
            <w:r w:rsidRPr="0085132F">
              <w:rPr>
                <w:rFonts w:ascii="Arial" w:hAnsi="Arial" w:cs="Arial"/>
                <w:sz w:val="20"/>
                <w:szCs w:val="20"/>
              </w:rPr>
              <w:t>400</w:t>
            </w:r>
            <w:r w:rsidR="00D41A01">
              <w:rPr>
                <w:rFonts w:ascii="Arial" w:hAnsi="Arial" w:cs="Arial"/>
                <w:sz w:val="20"/>
                <w:szCs w:val="20"/>
              </w:rPr>
              <w:t xml:space="preserve"> €</w:t>
            </w:r>
          </w:p>
        </w:tc>
        <w:tc>
          <w:tcPr>
            <w:tcW w:w="1636" w:type="dxa"/>
            <w:tcBorders>
              <w:top w:val="nil"/>
              <w:left w:val="nil"/>
              <w:bottom w:val="nil"/>
              <w:right w:val="nil"/>
            </w:tcBorders>
            <w:shd w:val="clear" w:color="auto" w:fill="auto"/>
            <w:noWrap/>
            <w:vAlign w:val="bottom"/>
            <w:hideMark/>
          </w:tcPr>
          <w:p w14:paraId="204A308E" w14:textId="77777777" w:rsidR="0085132F" w:rsidRPr="0085132F" w:rsidRDefault="0085132F" w:rsidP="00B23E13">
            <w:pPr>
              <w:ind w:right="3904"/>
              <w:jc w:val="center"/>
              <w:rPr>
                <w:rFonts w:ascii="Arial" w:hAnsi="Arial" w:cs="Arial"/>
                <w:color w:val="FF0000"/>
                <w:sz w:val="20"/>
                <w:szCs w:val="20"/>
              </w:rPr>
            </w:pPr>
          </w:p>
        </w:tc>
      </w:tr>
      <w:tr w:rsidR="0085132F" w:rsidRPr="0085132F" w14:paraId="00D2DFC3" w14:textId="77777777" w:rsidTr="003B63B2">
        <w:trPr>
          <w:trHeight w:val="423"/>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754FC8D4" w14:textId="77777777" w:rsidR="0085132F" w:rsidRPr="0085132F" w:rsidRDefault="0085132F" w:rsidP="0085132F">
            <w:pPr>
              <w:rPr>
                <w:rFonts w:ascii="Arial" w:hAnsi="Arial" w:cs="Arial"/>
                <w:sz w:val="20"/>
                <w:szCs w:val="20"/>
              </w:rPr>
            </w:pPr>
            <w:r w:rsidRPr="0085132F">
              <w:rPr>
                <w:rFonts w:ascii="Arial" w:hAnsi="Arial" w:cs="Arial"/>
                <w:sz w:val="20"/>
                <w:szCs w:val="20"/>
              </w:rPr>
              <w:t>GABS</w:t>
            </w:r>
          </w:p>
        </w:tc>
        <w:tc>
          <w:tcPr>
            <w:tcW w:w="1253" w:type="dxa"/>
            <w:tcBorders>
              <w:top w:val="nil"/>
              <w:left w:val="nil"/>
              <w:bottom w:val="single" w:sz="4" w:space="0" w:color="auto"/>
              <w:right w:val="single" w:sz="4" w:space="0" w:color="auto"/>
            </w:tcBorders>
            <w:shd w:val="clear" w:color="auto" w:fill="auto"/>
            <w:noWrap/>
            <w:vAlign w:val="bottom"/>
            <w:hideMark/>
          </w:tcPr>
          <w:p w14:paraId="10D86FD8" w14:textId="5F652294" w:rsidR="0085132F" w:rsidRPr="0085132F" w:rsidRDefault="0085132F" w:rsidP="0085132F">
            <w:pPr>
              <w:jc w:val="center"/>
              <w:rPr>
                <w:rFonts w:ascii="Arial" w:hAnsi="Arial" w:cs="Arial"/>
                <w:sz w:val="20"/>
                <w:szCs w:val="20"/>
              </w:rPr>
            </w:pPr>
            <w:r w:rsidRPr="0085132F">
              <w:rPr>
                <w:rFonts w:ascii="Arial" w:hAnsi="Arial" w:cs="Arial"/>
                <w:sz w:val="20"/>
                <w:szCs w:val="20"/>
              </w:rPr>
              <w:t>500</w:t>
            </w:r>
            <w:r w:rsidR="00D41A01">
              <w:rPr>
                <w:rFonts w:ascii="Arial" w:hAnsi="Arial" w:cs="Arial"/>
                <w:sz w:val="20"/>
                <w:szCs w:val="20"/>
              </w:rPr>
              <w:t xml:space="preserve"> €</w:t>
            </w:r>
          </w:p>
        </w:tc>
        <w:tc>
          <w:tcPr>
            <w:tcW w:w="1636" w:type="dxa"/>
            <w:tcBorders>
              <w:top w:val="nil"/>
              <w:left w:val="nil"/>
              <w:bottom w:val="nil"/>
              <w:right w:val="nil"/>
            </w:tcBorders>
            <w:shd w:val="clear" w:color="auto" w:fill="auto"/>
            <w:noWrap/>
            <w:vAlign w:val="bottom"/>
            <w:hideMark/>
          </w:tcPr>
          <w:p w14:paraId="5A476AA3" w14:textId="77777777" w:rsidR="0085132F" w:rsidRPr="0085132F" w:rsidRDefault="0085132F" w:rsidP="00B23E13">
            <w:pPr>
              <w:ind w:right="3904"/>
              <w:jc w:val="center"/>
              <w:rPr>
                <w:rFonts w:ascii="Arial" w:hAnsi="Arial" w:cs="Arial"/>
                <w:color w:val="FF0000"/>
                <w:sz w:val="20"/>
                <w:szCs w:val="20"/>
              </w:rPr>
            </w:pPr>
          </w:p>
        </w:tc>
      </w:tr>
      <w:bookmarkEnd w:id="6"/>
      <w:tr w:rsidR="0085132F" w:rsidRPr="0085132F" w14:paraId="6E273A1E" w14:textId="77777777" w:rsidTr="003B63B2">
        <w:trPr>
          <w:trHeight w:val="423"/>
        </w:trPr>
        <w:tc>
          <w:tcPr>
            <w:tcW w:w="3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EE893" w14:textId="77777777" w:rsidR="0085132F" w:rsidRPr="0085132F" w:rsidRDefault="0085132F" w:rsidP="0085132F">
            <w:pPr>
              <w:rPr>
                <w:rFonts w:ascii="Arial" w:hAnsi="Arial" w:cs="Arial"/>
                <w:sz w:val="20"/>
                <w:szCs w:val="20"/>
              </w:rPr>
            </w:pPr>
            <w:r w:rsidRPr="0085132F">
              <w:rPr>
                <w:rFonts w:ascii="Arial" w:hAnsi="Arial" w:cs="Arial"/>
                <w:sz w:val="20"/>
                <w:szCs w:val="20"/>
              </w:rPr>
              <w:t>Croix Rouge de Bolbec</w:t>
            </w:r>
          </w:p>
        </w:tc>
        <w:tc>
          <w:tcPr>
            <w:tcW w:w="1253" w:type="dxa"/>
            <w:tcBorders>
              <w:top w:val="single" w:sz="4" w:space="0" w:color="auto"/>
              <w:left w:val="nil"/>
              <w:bottom w:val="single" w:sz="4" w:space="0" w:color="auto"/>
              <w:right w:val="single" w:sz="4" w:space="0" w:color="auto"/>
            </w:tcBorders>
            <w:shd w:val="clear" w:color="auto" w:fill="auto"/>
            <w:noWrap/>
            <w:vAlign w:val="bottom"/>
            <w:hideMark/>
          </w:tcPr>
          <w:p w14:paraId="668D13BC" w14:textId="1A7A3130" w:rsidR="0085132F" w:rsidRPr="0085132F" w:rsidRDefault="0085132F" w:rsidP="0085132F">
            <w:pPr>
              <w:jc w:val="center"/>
              <w:rPr>
                <w:rFonts w:ascii="Arial" w:hAnsi="Arial" w:cs="Arial"/>
                <w:sz w:val="20"/>
                <w:szCs w:val="20"/>
              </w:rPr>
            </w:pPr>
            <w:r w:rsidRPr="0085132F">
              <w:rPr>
                <w:rFonts w:ascii="Arial" w:hAnsi="Arial" w:cs="Arial"/>
                <w:sz w:val="20"/>
                <w:szCs w:val="20"/>
              </w:rPr>
              <w:t>400</w:t>
            </w:r>
            <w:r w:rsidR="00D41A01">
              <w:rPr>
                <w:rFonts w:ascii="Arial" w:hAnsi="Arial" w:cs="Arial"/>
                <w:sz w:val="20"/>
                <w:szCs w:val="20"/>
              </w:rPr>
              <w:t xml:space="preserve"> €</w:t>
            </w:r>
          </w:p>
        </w:tc>
        <w:tc>
          <w:tcPr>
            <w:tcW w:w="1636" w:type="dxa"/>
            <w:tcBorders>
              <w:top w:val="nil"/>
              <w:left w:val="nil"/>
              <w:bottom w:val="nil"/>
              <w:right w:val="nil"/>
            </w:tcBorders>
            <w:shd w:val="clear" w:color="auto" w:fill="auto"/>
            <w:vAlign w:val="bottom"/>
          </w:tcPr>
          <w:p w14:paraId="4D3B11D0" w14:textId="77777777" w:rsidR="0085132F" w:rsidRPr="0085132F" w:rsidRDefault="0085132F" w:rsidP="00B23E13">
            <w:pPr>
              <w:ind w:right="3904"/>
              <w:rPr>
                <w:rFonts w:ascii="Arial" w:hAnsi="Arial" w:cs="Arial"/>
                <w:color w:val="FF0000"/>
                <w:sz w:val="20"/>
                <w:szCs w:val="20"/>
              </w:rPr>
            </w:pPr>
          </w:p>
        </w:tc>
      </w:tr>
      <w:tr w:rsidR="0085132F" w:rsidRPr="0085132F" w14:paraId="14FBD68F" w14:textId="77777777" w:rsidTr="003B63B2">
        <w:trPr>
          <w:trHeight w:val="423"/>
        </w:trPr>
        <w:tc>
          <w:tcPr>
            <w:tcW w:w="3112" w:type="dxa"/>
            <w:tcBorders>
              <w:top w:val="nil"/>
              <w:left w:val="single" w:sz="4" w:space="0" w:color="auto"/>
              <w:bottom w:val="single" w:sz="4" w:space="0" w:color="auto"/>
              <w:right w:val="single" w:sz="4" w:space="0" w:color="auto"/>
            </w:tcBorders>
            <w:shd w:val="clear" w:color="auto" w:fill="auto"/>
            <w:noWrap/>
            <w:vAlign w:val="bottom"/>
            <w:hideMark/>
          </w:tcPr>
          <w:p w14:paraId="71ED7DC4" w14:textId="77777777" w:rsidR="0085132F" w:rsidRPr="0085132F" w:rsidRDefault="0085132F" w:rsidP="0085132F">
            <w:pPr>
              <w:rPr>
                <w:rFonts w:ascii="Arial" w:hAnsi="Arial" w:cs="Arial"/>
                <w:sz w:val="20"/>
                <w:szCs w:val="20"/>
              </w:rPr>
            </w:pPr>
            <w:r w:rsidRPr="00602435">
              <w:rPr>
                <w:rFonts w:ascii="Arial" w:hAnsi="Arial" w:cs="Arial"/>
                <w:sz w:val="20"/>
                <w:szCs w:val="20"/>
              </w:rPr>
              <w:t>Association sans Prétention</w:t>
            </w:r>
            <w:r w:rsidR="00401711" w:rsidRPr="00602435">
              <w:rPr>
                <w:rFonts w:ascii="Arial" w:hAnsi="Arial" w:cs="Arial"/>
                <w:sz w:val="20"/>
                <w:szCs w:val="20"/>
              </w:rPr>
              <w:t xml:space="preserve"> cardio training</w:t>
            </w:r>
          </w:p>
        </w:tc>
        <w:tc>
          <w:tcPr>
            <w:tcW w:w="1253" w:type="dxa"/>
            <w:tcBorders>
              <w:top w:val="nil"/>
              <w:left w:val="nil"/>
              <w:bottom w:val="single" w:sz="4" w:space="0" w:color="auto"/>
              <w:right w:val="single" w:sz="4" w:space="0" w:color="auto"/>
            </w:tcBorders>
            <w:shd w:val="clear" w:color="auto" w:fill="auto"/>
            <w:noWrap/>
            <w:vAlign w:val="bottom"/>
            <w:hideMark/>
          </w:tcPr>
          <w:p w14:paraId="3EFEC58F" w14:textId="75A6E0EF" w:rsidR="0085132F" w:rsidRPr="0085132F" w:rsidRDefault="0085132F" w:rsidP="0085132F">
            <w:pPr>
              <w:jc w:val="center"/>
              <w:rPr>
                <w:rFonts w:ascii="Arial" w:hAnsi="Arial" w:cs="Arial"/>
                <w:sz w:val="20"/>
                <w:szCs w:val="20"/>
              </w:rPr>
            </w:pPr>
            <w:r w:rsidRPr="0085132F">
              <w:rPr>
                <w:rFonts w:ascii="Arial" w:hAnsi="Arial" w:cs="Arial"/>
                <w:sz w:val="20"/>
                <w:szCs w:val="20"/>
              </w:rPr>
              <w:t>200</w:t>
            </w:r>
            <w:r w:rsidR="00D41A01">
              <w:rPr>
                <w:rFonts w:ascii="Arial" w:hAnsi="Arial" w:cs="Arial"/>
                <w:sz w:val="20"/>
                <w:szCs w:val="20"/>
              </w:rPr>
              <w:t xml:space="preserve"> €</w:t>
            </w:r>
          </w:p>
        </w:tc>
        <w:tc>
          <w:tcPr>
            <w:tcW w:w="1636" w:type="dxa"/>
            <w:tcBorders>
              <w:top w:val="nil"/>
              <w:left w:val="nil"/>
              <w:bottom w:val="nil"/>
              <w:right w:val="nil"/>
            </w:tcBorders>
            <w:shd w:val="clear" w:color="auto" w:fill="auto"/>
            <w:noWrap/>
            <w:vAlign w:val="bottom"/>
          </w:tcPr>
          <w:p w14:paraId="4EEDD471" w14:textId="77777777" w:rsidR="0085132F" w:rsidRPr="0085132F" w:rsidRDefault="0085132F" w:rsidP="00B23E13">
            <w:pPr>
              <w:ind w:right="3904"/>
              <w:jc w:val="center"/>
              <w:rPr>
                <w:rFonts w:ascii="Arial" w:hAnsi="Arial" w:cs="Arial"/>
                <w:color w:val="FF0000"/>
                <w:sz w:val="20"/>
                <w:szCs w:val="20"/>
              </w:rPr>
            </w:pPr>
          </w:p>
        </w:tc>
      </w:tr>
      <w:tr w:rsidR="0085132F" w:rsidRPr="0085132F" w14:paraId="56E2D770" w14:textId="77777777" w:rsidTr="003B63B2">
        <w:trPr>
          <w:trHeight w:val="423"/>
        </w:trPr>
        <w:tc>
          <w:tcPr>
            <w:tcW w:w="3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2E7D2" w14:textId="77777777" w:rsidR="0085132F" w:rsidRPr="0085132F" w:rsidRDefault="0085132F" w:rsidP="0085132F">
            <w:pPr>
              <w:rPr>
                <w:rFonts w:ascii="Arial" w:hAnsi="Arial" w:cs="Arial"/>
                <w:sz w:val="20"/>
                <w:szCs w:val="20"/>
              </w:rPr>
            </w:pPr>
            <w:r w:rsidRPr="0085132F">
              <w:rPr>
                <w:rFonts w:ascii="Arial" w:hAnsi="Arial" w:cs="Arial"/>
                <w:sz w:val="20"/>
                <w:szCs w:val="20"/>
              </w:rPr>
              <w:t>Aqua gym</w:t>
            </w:r>
          </w:p>
        </w:tc>
        <w:tc>
          <w:tcPr>
            <w:tcW w:w="1253" w:type="dxa"/>
            <w:tcBorders>
              <w:top w:val="single" w:sz="4" w:space="0" w:color="auto"/>
              <w:left w:val="nil"/>
              <w:bottom w:val="single" w:sz="4" w:space="0" w:color="auto"/>
              <w:right w:val="single" w:sz="4" w:space="0" w:color="auto"/>
            </w:tcBorders>
            <w:shd w:val="clear" w:color="auto" w:fill="auto"/>
            <w:noWrap/>
            <w:vAlign w:val="bottom"/>
            <w:hideMark/>
          </w:tcPr>
          <w:p w14:paraId="19641BCA" w14:textId="6CBA3C5C" w:rsidR="0085132F" w:rsidRPr="0085132F" w:rsidRDefault="0085132F" w:rsidP="0085132F">
            <w:pPr>
              <w:jc w:val="center"/>
              <w:rPr>
                <w:rFonts w:ascii="Arial" w:hAnsi="Arial" w:cs="Arial"/>
                <w:sz w:val="20"/>
                <w:szCs w:val="20"/>
              </w:rPr>
            </w:pPr>
            <w:r w:rsidRPr="0085132F">
              <w:rPr>
                <w:rFonts w:ascii="Arial" w:hAnsi="Arial" w:cs="Arial"/>
                <w:sz w:val="20"/>
                <w:szCs w:val="20"/>
              </w:rPr>
              <w:t>200</w:t>
            </w:r>
            <w:r w:rsidR="00D41A01">
              <w:rPr>
                <w:rFonts w:ascii="Arial" w:hAnsi="Arial" w:cs="Arial"/>
                <w:sz w:val="20"/>
                <w:szCs w:val="20"/>
              </w:rPr>
              <w:t xml:space="preserve"> €</w:t>
            </w:r>
          </w:p>
        </w:tc>
        <w:tc>
          <w:tcPr>
            <w:tcW w:w="1636" w:type="dxa"/>
            <w:tcBorders>
              <w:top w:val="nil"/>
              <w:left w:val="nil"/>
              <w:bottom w:val="nil"/>
              <w:right w:val="nil"/>
            </w:tcBorders>
            <w:shd w:val="clear" w:color="auto" w:fill="auto"/>
            <w:noWrap/>
            <w:vAlign w:val="bottom"/>
            <w:hideMark/>
          </w:tcPr>
          <w:p w14:paraId="308AC636" w14:textId="77777777" w:rsidR="0085132F" w:rsidRPr="0085132F" w:rsidRDefault="0085132F" w:rsidP="00B23E13">
            <w:pPr>
              <w:ind w:right="3904"/>
              <w:jc w:val="center"/>
              <w:rPr>
                <w:rFonts w:ascii="Arial" w:hAnsi="Arial" w:cs="Arial"/>
                <w:color w:val="FF0000"/>
                <w:sz w:val="20"/>
                <w:szCs w:val="20"/>
              </w:rPr>
            </w:pPr>
          </w:p>
        </w:tc>
      </w:tr>
      <w:tr w:rsidR="0085132F" w:rsidRPr="0085132F" w14:paraId="335ACBD0" w14:textId="77777777" w:rsidTr="003B63B2">
        <w:trPr>
          <w:trHeight w:val="423"/>
        </w:trPr>
        <w:tc>
          <w:tcPr>
            <w:tcW w:w="3112" w:type="dxa"/>
            <w:tcBorders>
              <w:top w:val="single" w:sz="4" w:space="0" w:color="auto"/>
              <w:left w:val="single" w:sz="4" w:space="0" w:color="auto"/>
              <w:bottom w:val="nil"/>
              <w:right w:val="single" w:sz="4" w:space="0" w:color="auto"/>
            </w:tcBorders>
            <w:shd w:val="clear" w:color="auto" w:fill="auto"/>
            <w:noWrap/>
            <w:vAlign w:val="bottom"/>
            <w:hideMark/>
          </w:tcPr>
          <w:p w14:paraId="576FCB03" w14:textId="77777777" w:rsidR="0085132F" w:rsidRPr="00602435" w:rsidRDefault="0085132F" w:rsidP="0085132F">
            <w:pPr>
              <w:rPr>
                <w:rFonts w:ascii="Arial" w:hAnsi="Arial" w:cs="Arial"/>
                <w:sz w:val="20"/>
                <w:szCs w:val="20"/>
              </w:rPr>
            </w:pPr>
            <w:r w:rsidRPr="00602435">
              <w:rPr>
                <w:rFonts w:ascii="Arial" w:hAnsi="Arial" w:cs="Arial"/>
                <w:sz w:val="20"/>
                <w:szCs w:val="20"/>
              </w:rPr>
              <w:t>APESELF</w:t>
            </w:r>
          </w:p>
        </w:tc>
        <w:tc>
          <w:tcPr>
            <w:tcW w:w="1253" w:type="dxa"/>
            <w:tcBorders>
              <w:top w:val="single" w:sz="4" w:space="0" w:color="auto"/>
              <w:left w:val="nil"/>
              <w:bottom w:val="single" w:sz="4" w:space="0" w:color="auto"/>
              <w:right w:val="single" w:sz="4" w:space="0" w:color="auto"/>
            </w:tcBorders>
            <w:shd w:val="clear" w:color="auto" w:fill="auto"/>
            <w:noWrap/>
            <w:vAlign w:val="bottom"/>
            <w:hideMark/>
          </w:tcPr>
          <w:p w14:paraId="76CC1E6F" w14:textId="3E8FA7FC" w:rsidR="0085132F" w:rsidRPr="00602435" w:rsidRDefault="0085132F" w:rsidP="0085132F">
            <w:pPr>
              <w:jc w:val="center"/>
              <w:rPr>
                <w:rFonts w:ascii="Arial" w:hAnsi="Arial" w:cs="Arial"/>
                <w:sz w:val="20"/>
                <w:szCs w:val="20"/>
              </w:rPr>
            </w:pPr>
            <w:r w:rsidRPr="00602435">
              <w:rPr>
                <w:rFonts w:ascii="Arial" w:hAnsi="Arial" w:cs="Arial"/>
                <w:sz w:val="20"/>
                <w:szCs w:val="20"/>
              </w:rPr>
              <w:t>600</w:t>
            </w:r>
            <w:r w:rsidR="00D41A01" w:rsidRPr="00602435">
              <w:rPr>
                <w:rFonts w:ascii="Arial" w:hAnsi="Arial" w:cs="Arial"/>
                <w:sz w:val="20"/>
                <w:szCs w:val="20"/>
              </w:rPr>
              <w:t xml:space="preserve"> €</w:t>
            </w:r>
          </w:p>
        </w:tc>
        <w:tc>
          <w:tcPr>
            <w:tcW w:w="1636" w:type="dxa"/>
            <w:tcBorders>
              <w:top w:val="nil"/>
              <w:left w:val="nil"/>
              <w:bottom w:val="nil"/>
              <w:right w:val="nil"/>
            </w:tcBorders>
            <w:shd w:val="clear" w:color="auto" w:fill="auto"/>
            <w:noWrap/>
            <w:vAlign w:val="bottom"/>
            <w:hideMark/>
          </w:tcPr>
          <w:p w14:paraId="0FB87B31" w14:textId="77777777" w:rsidR="0085132F" w:rsidRPr="0085132F" w:rsidRDefault="0085132F" w:rsidP="00B23E13">
            <w:pPr>
              <w:ind w:right="3904"/>
              <w:jc w:val="center"/>
              <w:rPr>
                <w:rFonts w:ascii="Arial" w:hAnsi="Arial" w:cs="Arial"/>
                <w:color w:val="FF0000"/>
                <w:sz w:val="20"/>
                <w:szCs w:val="20"/>
              </w:rPr>
            </w:pPr>
          </w:p>
        </w:tc>
      </w:tr>
      <w:tr w:rsidR="0085132F" w:rsidRPr="0085132F" w14:paraId="31BDD002" w14:textId="77777777" w:rsidTr="003B63B2">
        <w:trPr>
          <w:trHeight w:val="423"/>
        </w:trPr>
        <w:tc>
          <w:tcPr>
            <w:tcW w:w="3112" w:type="dxa"/>
            <w:tcBorders>
              <w:top w:val="single" w:sz="4" w:space="0" w:color="auto"/>
              <w:left w:val="single" w:sz="4" w:space="0" w:color="auto"/>
              <w:bottom w:val="nil"/>
              <w:right w:val="single" w:sz="4" w:space="0" w:color="auto"/>
            </w:tcBorders>
            <w:shd w:val="clear" w:color="auto" w:fill="auto"/>
            <w:noWrap/>
            <w:vAlign w:val="bottom"/>
          </w:tcPr>
          <w:p w14:paraId="4FD90242" w14:textId="77777777" w:rsidR="0085132F" w:rsidRDefault="0085132F" w:rsidP="0085132F">
            <w:pPr>
              <w:rPr>
                <w:rFonts w:ascii="Arial" w:hAnsi="Arial" w:cs="Arial"/>
                <w:sz w:val="20"/>
                <w:szCs w:val="20"/>
              </w:rPr>
            </w:pPr>
          </w:p>
          <w:p w14:paraId="3D49A934" w14:textId="5102A862" w:rsidR="001B5546" w:rsidRPr="00602435" w:rsidRDefault="00AE6705" w:rsidP="0085132F">
            <w:pPr>
              <w:rPr>
                <w:rFonts w:ascii="Arial" w:hAnsi="Arial" w:cs="Arial"/>
                <w:sz w:val="20"/>
                <w:szCs w:val="20"/>
              </w:rPr>
            </w:pPr>
            <w:r>
              <w:rPr>
                <w:rFonts w:ascii="Arial" w:hAnsi="Arial" w:cs="Arial"/>
                <w:sz w:val="20"/>
                <w:szCs w:val="20"/>
              </w:rPr>
              <w:t>Amicale des Pompiers</w:t>
            </w:r>
          </w:p>
        </w:tc>
        <w:tc>
          <w:tcPr>
            <w:tcW w:w="1253" w:type="dxa"/>
            <w:tcBorders>
              <w:top w:val="nil"/>
              <w:left w:val="nil"/>
              <w:bottom w:val="single" w:sz="4" w:space="0" w:color="auto"/>
              <w:right w:val="single" w:sz="4" w:space="0" w:color="auto"/>
            </w:tcBorders>
            <w:shd w:val="clear" w:color="auto" w:fill="auto"/>
            <w:noWrap/>
            <w:vAlign w:val="bottom"/>
          </w:tcPr>
          <w:p w14:paraId="4DED0409" w14:textId="4726A106" w:rsidR="0085132F" w:rsidRPr="00602435" w:rsidRDefault="0085132F" w:rsidP="0085132F">
            <w:pPr>
              <w:jc w:val="center"/>
              <w:rPr>
                <w:rFonts w:ascii="Arial" w:hAnsi="Arial" w:cs="Arial"/>
                <w:sz w:val="20"/>
                <w:szCs w:val="20"/>
              </w:rPr>
            </w:pPr>
            <w:r w:rsidRPr="00602435">
              <w:rPr>
                <w:rFonts w:ascii="Arial" w:hAnsi="Arial" w:cs="Arial"/>
                <w:sz w:val="20"/>
                <w:szCs w:val="20"/>
              </w:rPr>
              <w:t>100</w:t>
            </w:r>
            <w:r w:rsidR="00D41A01" w:rsidRPr="00602435">
              <w:rPr>
                <w:rFonts w:ascii="Arial" w:hAnsi="Arial" w:cs="Arial"/>
                <w:sz w:val="20"/>
                <w:szCs w:val="20"/>
              </w:rPr>
              <w:t xml:space="preserve"> €</w:t>
            </w:r>
          </w:p>
        </w:tc>
        <w:tc>
          <w:tcPr>
            <w:tcW w:w="1636" w:type="dxa"/>
            <w:tcBorders>
              <w:top w:val="nil"/>
              <w:left w:val="nil"/>
              <w:bottom w:val="nil"/>
              <w:right w:val="nil"/>
            </w:tcBorders>
            <w:shd w:val="clear" w:color="auto" w:fill="auto"/>
            <w:noWrap/>
            <w:vAlign w:val="bottom"/>
          </w:tcPr>
          <w:p w14:paraId="18C0A670" w14:textId="77777777" w:rsidR="0085132F" w:rsidRPr="0085132F" w:rsidRDefault="0085132F" w:rsidP="00B23E13">
            <w:pPr>
              <w:ind w:right="3904"/>
              <w:jc w:val="center"/>
              <w:rPr>
                <w:rFonts w:ascii="Arial" w:hAnsi="Arial" w:cs="Arial"/>
                <w:color w:val="FF0000"/>
                <w:sz w:val="20"/>
                <w:szCs w:val="20"/>
              </w:rPr>
            </w:pPr>
          </w:p>
        </w:tc>
      </w:tr>
      <w:tr w:rsidR="0085132F" w:rsidRPr="0085132F" w14:paraId="67DEDFC4" w14:textId="77777777" w:rsidTr="003B63B2">
        <w:trPr>
          <w:trHeight w:val="423"/>
        </w:trPr>
        <w:tc>
          <w:tcPr>
            <w:tcW w:w="3112" w:type="dxa"/>
            <w:tcBorders>
              <w:top w:val="single" w:sz="4" w:space="0" w:color="auto"/>
              <w:left w:val="single" w:sz="4" w:space="0" w:color="auto"/>
              <w:bottom w:val="nil"/>
              <w:right w:val="single" w:sz="4" w:space="0" w:color="auto"/>
            </w:tcBorders>
            <w:shd w:val="clear" w:color="auto" w:fill="auto"/>
            <w:noWrap/>
            <w:vAlign w:val="bottom"/>
            <w:hideMark/>
          </w:tcPr>
          <w:p w14:paraId="59E1B4D7" w14:textId="77777777" w:rsidR="0085132F" w:rsidRPr="00602435" w:rsidRDefault="00466CFC" w:rsidP="0085132F">
            <w:pPr>
              <w:rPr>
                <w:rFonts w:ascii="Arial" w:hAnsi="Arial" w:cs="Arial"/>
                <w:sz w:val="20"/>
                <w:szCs w:val="20"/>
              </w:rPr>
            </w:pPr>
            <w:r w:rsidRPr="00602435">
              <w:rPr>
                <w:rFonts w:ascii="Arial" w:hAnsi="Arial" w:cs="Arial"/>
                <w:sz w:val="20"/>
                <w:szCs w:val="20"/>
              </w:rPr>
              <w:lastRenderedPageBreak/>
              <w:t>Centre de loisirs –SANS PRETENTION</w:t>
            </w:r>
            <w:r w:rsidR="0085132F" w:rsidRPr="00602435">
              <w:rPr>
                <w:rFonts w:ascii="Arial" w:hAnsi="Arial" w:cs="Arial"/>
                <w:sz w:val="20"/>
                <w:szCs w:val="20"/>
              </w:rPr>
              <w:t xml:space="preserve"> </w:t>
            </w:r>
          </w:p>
        </w:tc>
        <w:tc>
          <w:tcPr>
            <w:tcW w:w="1253" w:type="dxa"/>
            <w:tcBorders>
              <w:top w:val="nil"/>
              <w:left w:val="nil"/>
              <w:bottom w:val="single" w:sz="4" w:space="0" w:color="auto"/>
              <w:right w:val="single" w:sz="4" w:space="0" w:color="auto"/>
            </w:tcBorders>
            <w:shd w:val="clear" w:color="auto" w:fill="auto"/>
            <w:noWrap/>
            <w:vAlign w:val="bottom"/>
            <w:hideMark/>
          </w:tcPr>
          <w:p w14:paraId="42E38D52" w14:textId="79E06471" w:rsidR="0085132F" w:rsidRPr="00602435" w:rsidRDefault="00466CFC" w:rsidP="0085132F">
            <w:pPr>
              <w:jc w:val="center"/>
              <w:rPr>
                <w:rFonts w:ascii="Arial" w:hAnsi="Arial" w:cs="Arial"/>
                <w:sz w:val="20"/>
                <w:szCs w:val="20"/>
              </w:rPr>
            </w:pPr>
            <w:r w:rsidRPr="00602435">
              <w:rPr>
                <w:rFonts w:ascii="Arial" w:hAnsi="Arial" w:cs="Arial"/>
                <w:sz w:val="20"/>
                <w:szCs w:val="20"/>
              </w:rPr>
              <w:t>3000</w:t>
            </w:r>
            <w:r w:rsidR="00D41A01" w:rsidRPr="00602435">
              <w:rPr>
                <w:rFonts w:ascii="Arial" w:hAnsi="Arial" w:cs="Arial"/>
                <w:sz w:val="20"/>
                <w:szCs w:val="20"/>
              </w:rPr>
              <w:t xml:space="preserve"> €</w:t>
            </w:r>
          </w:p>
        </w:tc>
        <w:tc>
          <w:tcPr>
            <w:tcW w:w="1636" w:type="dxa"/>
            <w:tcBorders>
              <w:top w:val="nil"/>
              <w:left w:val="nil"/>
              <w:bottom w:val="nil"/>
              <w:right w:val="nil"/>
            </w:tcBorders>
            <w:shd w:val="clear" w:color="auto" w:fill="auto"/>
            <w:noWrap/>
            <w:vAlign w:val="bottom"/>
            <w:hideMark/>
          </w:tcPr>
          <w:p w14:paraId="2EB16E3D" w14:textId="77777777" w:rsidR="0085132F" w:rsidRPr="0085132F" w:rsidRDefault="0085132F" w:rsidP="00B23E13">
            <w:pPr>
              <w:ind w:right="3904"/>
              <w:jc w:val="center"/>
              <w:rPr>
                <w:rFonts w:ascii="Arial" w:hAnsi="Arial" w:cs="Arial"/>
                <w:color w:val="FF0000"/>
                <w:sz w:val="20"/>
                <w:szCs w:val="20"/>
              </w:rPr>
            </w:pPr>
          </w:p>
        </w:tc>
      </w:tr>
      <w:tr w:rsidR="0085132F" w:rsidRPr="0085132F" w14:paraId="23E53CF1" w14:textId="77777777" w:rsidTr="003B63B2">
        <w:trPr>
          <w:trHeight w:val="423"/>
        </w:trPr>
        <w:tc>
          <w:tcPr>
            <w:tcW w:w="3112" w:type="dxa"/>
            <w:tcBorders>
              <w:top w:val="single" w:sz="4" w:space="0" w:color="auto"/>
              <w:left w:val="single" w:sz="4" w:space="0" w:color="auto"/>
              <w:bottom w:val="nil"/>
              <w:right w:val="single" w:sz="4" w:space="0" w:color="auto"/>
            </w:tcBorders>
            <w:shd w:val="clear" w:color="auto" w:fill="auto"/>
            <w:noWrap/>
            <w:vAlign w:val="bottom"/>
          </w:tcPr>
          <w:p w14:paraId="6C3B5896" w14:textId="77777777" w:rsidR="0085132F" w:rsidRPr="00602435" w:rsidRDefault="0085132F" w:rsidP="0085132F">
            <w:pPr>
              <w:rPr>
                <w:rFonts w:ascii="Arial" w:hAnsi="Arial" w:cs="Arial"/>
                <w:sz w:val="20"/>
                <w:szCs w:val="20"/>
              </w:rPr>
            </w:pPr>
            <w:r w:rsidRPr="00602435">
              <w:rPr>
                <w:rFonts w:ascii="Arial" w:hAnsi="Arial" w:cs="Arial"/>
                <w:sz w:val="20"/>
                <w:szCs w:val="20"/>
              </w:rPr>
              <w:t>EPI C’BON</w:t>
            </w:r>
          </w:p>
        </w:tc>
        <w:tc>
          <w:tcPr>
            <w:tcW w:w="1253" w:type="dxa"/>
            <w:tcBorders>
              <w:top w:val="nil"/>
              <w:left w:val="nil"/>
              <w:bottom w:val="single" w:sz="4" w:space="0" w:color="auto"/>
              <w:right w:val="single" w:sz="4" w:space="0" w:color="auto"/>
            </w:tcBorders>
            <w:shd w:val="clear" w:color="auto" w:fill="auto"/>
            <w:noWrap/>
            <w:vAlign w:val="bottom"/>
          </w:tcPr>
          <w:p w14:paraId="3BC27265" w14:textId="5EF13515" w:rsidR="0085132F" w:rsidRPr="00602435" w:rsidRDefault="0085132F" w:rsidP="0085132F">
            <w:pPr>
              <w:jc w:val="center"/>
              <w:rPr>
                <w:rFonts w:ascii="Arial" w:hAnsi="Arial" w:cs="Arial"/>
                <w:sz w:val="20"/>
                <w:szCs w:val="20"/>
              </w:rPr>
            </w:pPr>
            <w:r w:rsidRPr="00602435">
              <w:rPr>
                <w:rFonts w:ascii="Arial" w:hAnsi="Arial" w:cs="Arial"/>
                <w:sz w:val="20"/>
                <w:szCs w:val="20"/>
              </w:rPr>
              <w:t>1000</w:t>
            </w:r>
            <w:r w:rsidR="00D41A01" w:rsidRPr="00602435">
              <w:rPr>
                <w:rFonts w:ascii="Arial" w:hAnsi="Arial" w:cs="Arial"/>
                <w:sz w:val="20"/>
                <w:szCs w:val="20"/>
              </w:rPr>
              <w:t xml:space="preserve"> €</w:t>
            </w:r>
          </w:p>
        </w:tc>
        <w:tc>
          <w:tcPr>
            <w:tcW w:w="1636" w:type="dxa"/>
            <w:tcBorders>
              <w:top w:val="nil"/>
              <w:left w:val="nil"/>
              <w:bottom w:val="nil"/>
              <w:right w:val="nil"/>
            </w:tcBorders>
            <w:shd w:val="clear" w:color="auto" w:fill="auto"/>
            <w:noWrap/>
            <w:vAlign w:val="bottom"/>
          </w:tcPr>
          <w:p w14:paraId="2DAB68EE" w14:textId="4726CA23" w:rsidR="0085132F" w:rsidRPr="0085132F" w:rsidRDefault="0085132F" w:rsidP="0085132F">
            <w:pPr>
              <w:jc w:val="center"/>
              <w:rPr>
                <w:rFonts w:ascii="Arial" w:hAnsi="Arial" w:cs="Arial"/>
                <w:color w:val="FF0000"/>
                <w:sz w:val="20"/>
                <w:szCs w:val="20"/>
              </w:rPr>
            </w:pPr>
          </w:p>
        </w:tc>
      </w:tr>
      <w:tr w:rsidR="0085132F" w:rsidRPr="0085132F" w14:paraId="498E1DFE" w14:textId="77777777" w:rsidTr="003B63B2">
        <w:trPr>
          <w:trHeight w:val="423"/>
        </w:trPr>
        <w:tc>
          <w:tcPr>
            <w:tcW w:w="3112"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C5FB228" w14:textId="77777777" w:rsidR="0085132F" w:rsidRPr="0085132F" w:rsidRDefault="0085132F" w:rsidP="0085132F">
            <w:pPr>
              <w:jc w:val="center"/>
              <w:rPr>
                <w:rFonts w:ascii="Arial" w:hAnsi="Arial" w:cs="Arial"/>
                <w:b/>
                <w:bCs/>
                <w:sz w:val="20"/>
                <w:szCs w:val="20"/>
              </w:rPr>
            </w:pPr>
            <w:r w:rsidRPr="0085132F">
              <w:rPr>
                <w:rFonts w:ascii="Arial" w:hAnsi="Arial" w:cs="Arial"/>
                <w:b/>
                <w:bCs/>
                <w:sz w:val="20"/>
                <w:szCs w:val="20"/>
              </w:rPr>
              <w:t>TOTAL</w:t>
            </w:r>
          </w:p>
        </w:tc>
        <w:tc>
          <w:tcPr>
            <w:tcW w:w="1253" w:type="dxa"/>
            <w:tcBorders>
              <w:top w:val="nil"/>
              <w:left w:val="nil"/>
              <w:bottom w:val="single" w:sz="4" w:space="0" w:color="auto"/>
              <w:right w:val="single" w:sz="4" w:space="0" w:color="auto"/>
            </w:tcBorders>
            <w:shd w:val="clear" w:color="auto" w:fill="auto"/>
            <w:noWrap/>
            <w:vAlign w:val="bottom"/>
            <w:hideMark/>
          </w:tcPr>
          <w:p w14:paraId="6E4282BE" w14:textId="5C3EB6BC" w:rsidR="0085132F" w:rsidRPr="0085132F" w:rsidRDefault="0085132F" w:rsidP="0085132F">
            <w:pPr>
              <w:ind w:right="200"/>
              <w:jc w:val="center"/>
              <w:rPr>
                <w:rFonts w:ascii="Arial" w:hAnsi="Arial" w:cs="Arial"/>
                <w:sz w:val="20"/>
                <w:szCs w:val="20"/>
              </w:rPr>
            </w:pPr>
            <w:r w:rsidRPr="0085132F">
              <w:rPr>
                <w:rFonts w:ascii="Arial" w:hAnsi="Arial" w:cs="Arial"/>
                <w:sz w:val="20"/>
                <w:szCs w:val="20"/>
              </w:rPr>
              <w:t>18</w:t>
            </w:r>
            <w:r w:rsidR="00D41A01">
              <w:rPr>
                <w:rFonts w:ascii="Arial" w:hAnsi="Arial" w:cs="Arial"/>
                <w:sz w:val="20"/>
                <w:szCs w:val="20"/>
              </w:rPr>
              <w:t> </w:t>
            </w:r>
            <w:r w:rsidRPr="0085132F">
              <w:rPr>
                <w:rFonts w:ascii="Arial" w:hAnsi="Arial" w:cs="Arial"/>
                <w:sz w:val="20"/>
                <w:szCs w:val="20"/>
              </w:rPr>
              <w:t>000</w:t>
            </w:r>
            <w:r w:rsidR="00D41A01">
              <w:rPr>
                <w:rFonts w:ascii="Arial" w:hAnsi="Arial" w:cs="Arial"/>
                <w:sz w:val="20"/>
                <w:szCs w:val="20"/>
              </w:rPr>
              <w:t xml:space="preserve"> €</w:t>
            </w:r>
          </w:p>
        </w:tc>
        <w:tc>
          <w:tcPr>
            <w:tcW w:w="1636" w:type="dxa"/>
            <w:tcBorders>
              <w:top w:val="nil"/>
              <w:left w:val="nil"/>
              <w:bottom w:val="nil"/>
              <w:right w:val="nil"/>
            </w:tcBorders>
            <w:shd w:val="clear" w:color="auto" w:fill="auto"/>
            <w:noWrap/>
            <w:vAlign w:val="bottom"/>
            <w:hideMark/>
          </w:tcPr>
          <w:p w14:paraId="089EA78A" w14:textId="77777777" w:rsidR="0085132F" w:rsidRPr="0085132F" w:rsidRDefault="0085132F" w:rsidP="0085132F">
            <w:pPr>
              <w:jc w:val="center"/>
              <w:rPr>
                <w:rFonts w:ascii="Arial" w:hAnsi="Arial" w:cs="Arial"/>
                <w:color w:val="FF0000"/>
                <w:sz w:val="20"/>
                <w:szCs w:val="20"/>
              </w:rPr>
            </w:pPr>
          </w:p>
        </w:tc>
      </w:tr>
    </w:tbl>
    <w:p w14:paraId="6C217056" w14:textId="77777777" w:rsidR="00F712CD" w:rsidRDefault="00F712CD" w:rsidP="00602435">
      <w:pPr>
        <w:jc w:val="both"/>
        <w:rPr>
          <w:rFonts w:eastAsiaTheme="minorHAnsi"/>
          <w:lang w:eastAsia="en-US"/>
        </w:rPr>
      </w:pPr>
      <w:r>
        <w:rPr>
          <w:rFonts w:eastAsiaTheme="minorHAnsi"/>
          <w:lang w:eastAsia="en-US"/>
        </w:rPr>
        <w:t>Les bilans financiers des associations « Association sans Prétention – cardio training », APESELF et EPI C’bon devront être fournis avant versement de la subvention</w:t>
      </w:r>
    </w:p>
    <w:p w14:paraId="59DF95FE" w14:textId="77777777" w:rsidR="0085132F" w:rsidRPr="0085132F" w:rsidRDefault="0085132F" w:rsidP="00602435">
      <w:pPr>
        <w:jc w:val="both"/>
        <w:rPr>
          <w:rFonts w:eastAsiaTheme="minorHAnsi"/>
          <w:lang w:eastAsia="en-US"/>
        </w:rPr>
      </w:pPr>
      <w:r w:rsidRPr="0085132F">
        <w:rPr>
          <w:rFonts w:eastAsiaTheme="minorHAnsi"/>
          <w:lang w:eastAsia="en-US"/>
        </w:rPr>
        <w:t>Voté à l’unanimité.</w:t>
      </w:r>
    </w:p>
    <w:bookmarkEnd w:id="7"/>
    <w:p w14:paraId="718A09C3" w14:textId="77777777" w:rsidR="00F27480" w:rsidRDefault="00F27480"/>
    <w:p w14:paraId="57A56B89" w14:textId="47564860" w:rsidR="00B71815" w:rsidRPr="0092157C" w:rsidRDefault="00B71815">
      <w:pPr>
        <w:rPr>
          <w:b/>
        </w:rPr>
      </w:pPr>
      <w:r w:rsidRPr="0092157C">
        <w:rPr>
          <w:b/>
        </w:rPr>
        <w:t xml:space="preserve">2025 </w:t>
      </w:r>
      <w:r w:rsidR="0092157C">
        <w:rPr>
          <w:b/>
        </w:rPr>
        <w:t>–</w:t>
      </w:r>
      <w:r w:rsidRPr="0092157C">
        <w:rPr>
          <w:b/>
        </w:rPr>
        <w:t xml:space="preserve"> </w:t>
      </w:r>
      <w:r w:rsidR="0092157C">
        <w:rPr>
          <w:b/>
        </w:rPr>
        <w:t>7.1 -</w:t>
      </w:r>
      <w:r w:rsidRPr="0092157C">
        <w:rPr>
          <w:b/>
        </w:rPr>
        <w:t xml:space="preserve"> </w:t>
      </w:r>
      <w:r w:rsidR="00CD7311">
        <w:rPr>
          <w:b/>
        </w:rPr>
        <w:t>1</w:t>
      </w:r>
      <w:r w:rsidR="00972926">
        <w:rPr>
          <w:b/>
        </w:rPr>
        <w:t>6</w:t>
      </w:r>
      <w:r w:rsidRPr="0092157C">
        <w:rPr>
          <w:b/>
        </w:rPr>
        <w:t xml:space="preserve"> </w:t>
      </w:r>
      <w:r w:rsidR="0092157C">
        <w:rPr>
          <w:b/>
        </w:rPr>
        <w:t>-</w:t>
      </w:r>
      <w:r w:rsidRPr="0092157C">
        <w:rPr>
          <w:b/>
        </w:rPr>
        <w:t xml:space="preserve"> INVESTISSEMENT 2025</w:t>
      </w:r>
    </w:p>
    <w:p w14:paraId="001B3D9E" w14:textId="4F95393B" w:rsidR="00B71815" w:rsidRDefault="00B71815">
      <w:r>
        <w:t>Monsieur le Maire présente les projets d’investissement 2025</w:t>
      </w:r>
      <w:r w:rsidR="0092157C">
        <w:t> :</w:t>
      </w:r>
    </w:p>
    <w:p w14:paraId="2AC16F91" w14:textId="77777777" w:rsidR="00F17387" w:rsidRDefault="00F17387"/>
    <w:tbl>
      <w:tblPr>
        <w:tblW w:w="9601" w:type="dxa"/>
        <w:tblInd w:w="-38" w:type="dxa"/>
        <w:tblLayout w:type="fixed"/>
        <w:tblCellMar>
          <w:left w:w="30" w:type="dxa"/>
          <w:right w:w="30" w:type="dxa"/>
        </w:tblCellMar>
        <w:tblLook w:val="0000" w:firstRow="0" w:lastRow="0" w:firstColumn="0" w:lastColumn="0" w:noHBand="0" w:noVBand="0"/>
      </w:tblPr>
      <w:tblGrid>
        <w:gridCol w:w="485"/>
        <w:gridCol w:w="2522"/>
        <w:gridCol w:w="709"/>
        <w:gridCol w:w="850"/>
        <w:gridCol w:w="790"/>
        <w:gridCol w:w="911"/>
        <w:gridCol w:w="851"/>
        <w:gridCol w:w="857"/>
        <w:gridCol w:w="778"/>
        <w:gridCol w:w="848"/>
      </w:tblGrid>
      <w:tr w:rsidR="00B71815" w14:paraId="4D4B2020" w14:textId="77777777" w:rsidTr="004B7735">
        <w:trPr>
          <w:trHeight w:val="590"/>
        </w:trPr>
        <w:tc>
          <w:tcPr>
            <w:tcW w:w="485" w:type="dxa"/>
            <w:tcBorders>
              <w:top w:val="single" w:sz="6" w:space="0" w:color="auto"/>
              <w:left w:val="single" w:sz="6" w:space="0" w:color="auto"/>
              <w:bottom w:val="single" w:sz="6" w:space="0" w:color="auto"/>
              <w:right w:val="single" w:sz="6" w:space="0" w:color="auto"/>
            </w:tcBorders>
          </w:tcPr>
          <w:p w14:paraId="30177785" w14:textId="77777777" w:rsidR="00B71815" w:rsidRDefault="00B71815">
            <w:pPr>
              <w:autoSpaceDE w:val="0"/>
              <w:autoSpaceDN w:val="0"/>
              <w:adjustRightInd w:val="0"/>
              <w:jc w:val="right"/>
              <w:rPr>
                <w:rFonts w:ascii="Calibri" w:eastAsiaTheme="minorHAnsi" w:hAnsi="Calibri" w:cs="Calibri"/>
                <w:color w:val="000000"/>
                <w:sz w:val="22"/>
                <w:szCs w:val="22"/>
                <w:lang w:eastAsia="en-US"/>
                <w14:ligatures w14:val="standardContextual"/>
              </w:rPr>
            </w:pPr>
          </w:p>
        </w:tc>
        <w:tc>
          <w:tcPr>
            <w:tcW w:w="2522" w:type="dxa"/>
            <w:tcBorders>
              <w:top w:val="single" w:sz="6" w:space="0" w:color="auto"/>
              <w:left w:val="single" w:sz="6" w:space="0" w:color="auto"/>
              <w:bottom w:val="single" w:sz="6" w:space="0" w:color="auto"/>
              <w:right w:val="single" w:sz="6" w:space="0" w:color="auto"/>
            </w:tcBorders>
          </w:tcPr>
          <w:p w14:paraId="0F50E7BD" w14:textId="77777777" w:rsidR="00B71815" w:rsidRDefault="00B71815">
            <w:pPr>
              <w:autoSpaceDE w:val="0"/>
              <w:autoSpaceDN w:val="0"/>
              <w:adjustRightInd w:val="0"/>
              <w:rPr>
                <w:rFonts w:ascii="Calibri" w:eastAsiaTheme="minorHAnsi" w:hAnsi="Calibri" w:cs="Calibri"/>
                <w:b/>
                <w:bCs/>
                <w:color w:val="000000"/>
                <w:sz w:val="22"/>
                <w:szCs w:val="22"/>
                <w:lang w:eastAsia="en-US"/>
                <w14:ligatures w14:val="standardContextual"/>
              </w:rPr>
            </w:pPr>
            <w:r>
              <w:rPr>
                <w:rFonts w:ascii="Calibri" w:eastAsiaTheme="minorHAnsi" w:hAnsi="Calibri" w:cs="Calibri"/>
                <w:b/>
                <w:bCs/>
                <w:color w:val="000000"/>
                <w:sz w:val="22"/>
                <w:szCs w:val="22"/>
                <w:lang w:eastAsia="en-US"/>
                <w14:ligatures w14:val="standardContextual"/>
              </w:rPr>
              <w:t>Budget 2025</w:t>
            </w:r>
          </w:p>
        </w:tc>
        <w:tc>
          <w:tcPr>
            <w:tcW w:w="709" w:type="dxa"/>
            <w:tcBorders>
              <w:top w:val="single" w:sz="6" w:space="0" w:color="auto"/>
              <w:left w:val="single" w:sz="6" w:space="0" w:color="auto"/>
              <w:bottom w:val="single" w:sz="6" w:space="0" w:color="auto"/>
              <w:right w:val="nil"/>
            </w:tcBorders>
            <w:shd w:val="solid" w:color="FFFFCC" w:fill="auto"/>
          </w:tcPr>
          <w:p w14:paraId="2DD6E4ED" w14:textId="77777777" w:rsidR="00B71815" w:rsidRDefault="00B71815">
            <w:pPr>
              <w:autoSpaceDE w:val="0"/>
              <w:autoSpaceDN w:val="0"/>
              <w:adjustRightInd w:val="0"/>
              <w:jc w:val="right"/>
              <w:rPr>
                <w:rFonts w:ascii="Calibri" w:eastAsiaTheme="minorHAnsi" w:hAnsi="Calibri" w:cs="Calibri"/>
                <w:color w:val="000000"/>
                <w:sz w:val="22"/>
                <w:szCs w:val="22"/>
                <w:lang w:eastAsia="en-US"/>
                <w14:ligatures w14:val="standardContextual"/>
              </w:rPr>
            </w:pPr>
          </w:p>
        </w:tc>
        <w:tc>
          <w:tcPr>
            <w:tcW w:w="3402" w:type="dxa"/>
            <w:gridSpan w:val="4"/>
            <w:tcBorders>
              <w:top w:val="single" w:sz="12" w:space="0" w:color="auto"/>
              <w:left w:val="single" w:sz="12" w:space="0" w:color="auto"/>
              <w:bottom w:val="single" w:sz="6" w:space="0" w:color="auto"/>
              <w:right w:val="single" w:sz="12" w:space="0" w:color="auto"/>
            </w:tcBorders>
          </w:tcPr>
          <w:p w14:paraId="28191278" w14:textId="77777777" w:rsidR="00B71815" w:rsidRDefault="00B71815">
            <w:pPr>
              <w:autoSpaceDE w:val="0"/>
              <w:autoSpaceDN w:val="0"/>
              <w:adjustRightInd w:val="0"/>
              <w:jc w:val="center"/>
              <w:rPr>
                <w:rFonts w:ascii="Calibri" w:eastAsiaTheme="minorHAnsi" w:hAnsi="Calibri" w:cs="Calibri"/>
                <w:color w:val="000000"/>
                <w:sz w:val="22"/>
                <w:szCs w:val="22"/>
                <w:lang w:eastAsia="en-US"/>
                <w14:ligatures w14:val="standardContextual"/>
              </w:rPr>
            </w:pPr>
            <w:r>
              <w:rPr>
                <w:rFonts w:ascii="Calibri" w:eastAsiaTheme="minorHAnsi" w:hAnsi="Calibri" w:cs="Calibri"/>
                <w:color w:val="000000"/>
                <w:sz w:val="22"/>
                <w:szCs w:val="22"/>
                <w:lang w:eastAsia="en-US"/>
                <w14:ligatures w14:val="standardContextual"/>
              </w:rPr>
              <w:t xml:space="preserve">Investissement </w:t>
            </w:r>
            <w:r w:rsidR="0092157C">
              <w:rPr>
                <w:rFonts w:ascii="Calibri" w:eastAsiaTheme="minorHAnsi" w:hAnsi="Calibri" w:cs="Calibri"/>
                <w:color w:val="000000"/>
                <w:sz w:val="22"/>
                <w:szCs w:val="22"/>
                <w:lang w:eastAsia="en-US"/>
                <w14:ligatures w14:val="standardContextual"/>
              </w:rPr>
              <w:t>dépenses</w:t>
            </w:r>
          </w:p>
        </w:tc>
        <w:tc>
          <w:tcPr>
            <w:tcW w:w="1635" w:type="dxa"/>
            <w:gridSpan w:val="2"/>
            <w:tcBorders>
              <w:top w:val="single" w:sz="12" w:space="0" w:color="auto"/>
              <w:left w:val="single" w:sz="12" w:space="0" w:color="auto"/>
              <w:bottom w:val="single" w:sz="6" w:space="0" w:color="auto"/>
              <w:right w:val="nil"/>
            </w:tcBorders>
            <w:shd w:val="solid" w:color="CCFFFF" w:fill="auto"/>
          </w:tcPr>
          <w:p w14:paraId="64E64C2D" w14:textId="77777777" w:rsidR="00B71815" w:rsidRDefault="00B71815">
            <w:pPr>
              <w:autoSpaceDE w:val="0"/>
              <w:autoSpaceDN w:val="0"/>
              <w:adjustRightInd w:val="0"/>
              <w:jc w:val="center"/>
              <w:rPr>
                <w:rFonts w:ascii="Calibri" w:eastAsiaTheme="minorHAnsi" w:hAnsi="Calibri" w:cs="Calibri"/>
                <w:color w:val="000000"/>
                <w:sz w:val="22"/>
                <w:szCs w:val="22"/>
                <w:lang w:eastAsia="en-US"/>
                <w14:ligatures w14:val="standardContextual"/>
              </w:rPr>
            </w:pPr>
            <w:r>
              <w:rPr>
                <w:rFonts w:ascii="Calibri" w:eastAsiaTheme="minorHAnsi" w:hAnsi="Calibri" w:cs="Calibri"/>
                <w:color w:val="000000"/>
                <w:sz w:val="22"/>
                <w:szCs w:val="22"/>
                <w:lang w:eastAsia="en-US"/>
                <w14:ligatures w14:val="standardContextual"/>
              </w:rPr>
              <w:t>Recettes</w:t>
            </w:r>
          </w:p>
        </w:tc>
        <w:tc>
          <w:tcPr>
            <w:tcW w:w="848" w:type="dxa"/>
            <w:tcBorders>
              <w:top w:val="single" w:sz="12" w:space="0" w:color="auto"/>
              <w:left w:val="nil"/>
              <w:bottom w:val="single" w:sz="6" w:space="0" w:color="auto"/>
              <w:right w:val="single" w:sz="12" w:space="0" w:color="auto"/>
            </w:tcBorders>
            <w:shd w:val="solid" w:color="CCFFFF" w:fill="auto"/>
          </w:tcPr>
          <w:p w14:paraId="7205383B" w14:textId="77777777" w:rsidR="00B71815" w:rsidRDefault="00B71815">
            <w:pPr>
              <w:autoSpaceDE w:val="0"/>
              <w:autoSpaceDN w:val="0"/>
              <w:adjustRightInd w:val="0"/>
              <w:jc w:val="center"/>
              <w:rPr>
                <w:rFonts w:ascii="Calibri" w:eastAsiaTheme="minorHAnsi" w:hAnsi="Calibri" w:cs="Calibri"/>
                <w:color w:val="000000"/>
                <w:sz w:val="22"/>
                <w:szCs w:val="22"/>
                <w:lang w:eastAsia="en-US"/>
                <w14:ligatures w14:val="standardContextual"/>
              </w:rPr>
            </w:pPr>
          </w:p>
        </w:tc>
      </w:tr>
      <w:tr w:rsidR="00B71815" w14:paraId="0A616E71" w14:textId="77777777" w:rsidTr="004B7735">
        <w:trPr>
          <w:trHeight w:val="732"/>
        </w:trPr>
        <w:tc>
          <w:tcPr>
            <w:tcW w:w="485" w:type="dxa"/>
            <w:tcBorders>
              <w:top w:val="single" w:sz="6" w:space="0" w:color="auto"/>
              <w:left w:val="single" w:sz="6" w:space="0" w:color="auto"/>
              <w:bottom w:val="single" w:sz="6" w:space="0" w:color="auto"/>
              <w:right w:val="single" w:sz="6" w:space="0" w:color="auto"/>
            </w:tcBorders>
          </w:tcPr>
          <w:p w14:paraId="561C4CA8" w14:textId="77777777" w:rsidR="00B71815" w:rsidRPr="004B7735" w:rsidRDefault="00B71815">
            <w:pPr>
              <w:autoSpaceDE w:val="0"/>
              <w:autoSpaceDN w:val="0"/>
              <w:adjustRightInd w:val="0"/>
              <w:rPr>
                <w:rFonts w:eastAsiaTheme="minorHAnsi"/>
                <w:color w:val="000000"/>
                <w:sz w:val="22"/>
                <w:szCs w:val="22"/>
                <w:lang w:eastAsia="en-US"/>
                <w14:ligatures w14:val="standardContextual"/>
              </w:rPr>
            </w:pPr>
          </w:p>
        </w:tc>
        <w:tc>
          <w:tcPr>
            <w:tcW w:w="2522" w:type="dxa"/>
            <w:tcBorders>
              <w:top w:val="single" w:sz="6" w:space="0" w:color="auto"/>
              <w:left w:val="single" w:sz="6" w:space="0" w:color="auto"/>
              <w:bottom w:val="single" w:sz="6" w:space="0" w:color="auto"/>
              <w:right w:val="single" w:sz="6" w:space="0" w:color="auto"/>
            </w:tcBorders>
          </w:tcPr>
          <w:p w14:paraId="16B5AB7D" w14:textId="77777777" w:rsidR="00B71815" w:rsidRPr="004B7735" w:rsidRDefault="00B71815">
            <w:pPr>
              <w:autoSpaceDE w:val="0"/>
              <w:autoSpaceDN w:val="0"/>
              <w:adjustRightInd w:val="0"/>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DEPENSES</w:t>
            </w:r>
          </w:p>
        </w:tc>
        <w:tc>
          <w:tcPr>
            <w:tcW w:w="709" w:type="dxa"/>
            <w:tcBorders>
              <w:top w:val="single" w:sz="6" w:space="0" w:color="auto"/>
              <w:left w:val="single" w:sz="6" w:space="0" w:color="auto"/>
              <w:bottom w:val="single" w:sz="6" w:space="0" w:color="auto"/>
              <w:right w:val="nil"/>
            </w:tcBorders>
            <w:shd w:val="solid" w:color="FFFFCC" w:fill="auto"/>
          </w:tcPr>
          <w:p w14:paraId="5280A7CF" w14:textId="77777777" w:rsidR="00B71815" w:rsidRPr="004B7735" w:rsidRDefault="00B71815">
            <w:pPr>
              <w:autoSpaceDE w:val="0"/>
              <w:autoSpaceDN w:val="0"/>
              <w:adjustRightInd w:val="0"/>
              <w:rPr>
                <w:rFonts w:eastAsiaTheme="minorHAnsi"/>
                <w:color w:val="000000"/>
                <w:sz w:val="20"/>
                <w:szCs w:val="20"/>
                <w:lang w:eastAsia="en-US"/>
                <w14:ligatures w14:val="standardContextual"/>
              </w:rPr>
            </w:pPr>
            <w:r w:rsidRPr="004B7735">
              <w:rPr>
                <w:rFonts w:eastAsiaTheme="minorHAnsi"/>
                <w:color w:val="000000"/>
                <w:sz w:val="20"/>
                <w:szCs w:val="20"/>
                <w:lang w:eastAsia="en-US"/>
                <w14:ligatures w14:val="standardContextual"/>
              </w:rPr>
              <w:t>N° D'article</w:t>
            </w:r>
          </w:p>
        </w:tc>
        <w:tc>
          <w:tcPr>
            <w:tcW w:w="850" w:type="dxa"/>
            <w:tcBorders>
              <w:top w:val="single" w:sz="6" w:space="0" w:color="auto"/>
              <w:left w:val="single" w:sz="12" w:space="0" w:color="auto"/>
              <w:bottom w:val="single" w:sz="6" w:space="0" w:color="auto"/>
              <w:right w:val="single" w:sz="6" w:space="0" w:color="auto"/>
            </w:tcBorders>
          </w:tcPr>
          <w:p w14:paraId="2CB2A264" w14:textId="77777777" w:rsidR="00B71815" w:rsidRPr="004B7735" w:rsidRDefault="00B71815">
            <w:pPr>
              <w:autoSpaceDE w:val="0"/>
              <w:autoSpaceDN w:val="0"/>
              <w:adjustRightInd w:val="0"/>
              <w:rPr>
                <w:rFonts w:eastAsiaTheme="minorHAnsi"/>
                <w:color w:val="000000"/>
                <w:sz w:val="20"/>
                <w:szCs w:val="20"/>
                <w:lang w:eastAsia="en-US"/>
                <w14:ligatures w14:val="standardContextual"/>
              </w:rPr>
            </w:pPr>
            <w:r w:rsidRPr="004B7735">
              <w:rPr>
                <w:rFonts w:eastAsiaTheme="minorHAnsi"/>
                <w:color w:val="000000"/>
                <w:sz w:val="20"/>
                <w:szCs w:val="20"/>
                <w:lang w:eastAsia="en-US"/>
                <w14:ligatures w14:val="standardContextual"/>
              </w:rPr>
              <w:t>RAR 2024</w:t>
            </w:r>
          </w:p>
        </w:tc>
        <w:tc>
          <w:tcPr>
            <w:tcW w:w="790" w:type="dxa"/>
            <w:tcBorders>
              <w:top w:val="single" w:sz="6" w:space="0" w:color="auto"/>
              <w:left w:val="single" w:sz="6" w:space="0" w:color="auto"/>
              <w:bottom w:val="single" w:sz="6" w:space="0" w:color="auto"/>
              <w:right w:val="single" w:sz="6" w:space="0" w:color="auto"/>
            </w:tcBorders>
          </w:tcPr>
          <w:p w14:paraId="5C0CA946" w14:textId="77777777" w:rsidR="00B71815" w:rsidRPr="004B7735" w:rsidRDefault="00B71815">
            <w:pPr>
              <w:autoSpaceDE w:val="0"/>
              <w:autoSpaceDN w:val="0"/>
              <w:adjustRightInd w:val="0"/>
              <w:rPr>
                <w:rFonts w:eastAsiaTheme="minorHAnsi"/>
                <w:color w:val="000000"/>
                <w:sz w:val="20"/>
                <w:szCs w:val="20"/>
                <w:lang w:eastAsia="en-US"/>
                <w14:ligatures w14:val="standardContextual"/>
              </w:rPr>
            </w:pPr>
            <w:r w:rsidRPr="004B7735">
              <w:rPr>
                <w:rFonts w:eastAsiaTheme="minorHAnsi"/>
                <w:color w:val="000000"/>
                <w:sz w:val="20"/>
                <w:szCs w:val="20"/>
                <w:lang w:eastAsia="en-US"/>
                <w14:ligatures w14:val="standardContextual"/>
              </w:rPr>
              <w:t>Coût TTC</w:t>
            </w:r>
          </w:p>
        </w:tc>
        <w:tc>
          <w:tcPr>
            <w:tcW w:w="911" w:type="dxa"/>
            <w:tcBorders>
              <w:top w:val="single" w:sz="6" w:space="0" w:color="auto"/>
              <w:left w:val="single" w:sz="6" w:space="0" w:color="auto"/>
              <w:bottom w:val="single" w:sz="6" w:space="0" w:color="auto"/>
              <w:right w:val="single" w:sz="6" w:space="0" w:color="auto"/>
            </w:tcBorders>
          </w:tcPr>
          <w:p w14:paraId="6CC6BF30" w14:textId="77777777" w:rsidR="00B71815" w:rsidRPr="004B7735" w:rsidRDefault="00B71815">
            <w:pPr>
              <w:autoSpaceDE w:val="0"/>
              <w:autoSpaceDN w:val="0"/>
              <w:adjustRightInd w:val="0"/>
              <w:rPr>
                <w:rFonts w:eastAsiaTheme="minorHAnsi"/>
                <w:color w:val="000000"/>
                <w:sz w:val="20"/>
                <w:szCs w:val="20"/>
                <w:lang w:eastAsia="en-US"/>
                <w14:ligatures w14:val="standardContextual"/>
              </w:rPr>
            </w:pPr>
            <w:r w:rsidRPr="004B7735">
              <w:rPr>
                <w:rFonts w:eastAsiaTheme="minorHAnsi"/>
                <w:color w:val="000000"/>
                <w:sz w:val="20"/>
                <w:szCs w:val="20"/>
                <w:lang w:eastAsia="en-US"/>
                <w14:ligatures w14:val="standardContextual"/>
              </w:rPr>
              <w:t>TOTAL</w:t>
            </w:r>
          </w:p>
        </w:tc>
        <w:tc>
          <w:tcPr>
            <w:tcW w:w="851" w:type="dxa"/>
            <w:tcBorders>
              <w:top w:val="single" w:sz="6" w:space="0" w:color="auto"/>
              <w:left w:val="single" w:sz="6" w:space="0" w:color="auto"/>
              <w:bottom w:val="single" w:sz="6" w:space="0" w:color="auto"/>
              <w:right w:val="single" w:sz="12" w:space="0" w:color="auto"/>
            </w:tcBorders>
          </w:tcPr>
          <w:p w14:paraId="1FA18FB2" w14:textId="77777777" w:rsidR="00B71815" w:rsidRPr="004B7735" w:rsidRDefault="00F712CD">
            <w:pPr>
              <w:autoSpaceDE w:val="0"/>
              <w:autoSpaceDN w:val="0"/>
              <w:adjustRightInd w:val="0"/>
              <w:rPr>
                <w:rFonts w:eastAsiaTheme="minorHAnsi"/>
                <w:color w:val="000000"/>
                <w:sz w:val="20"/>
                <w:szCs w:val="20"/>
                <w:lang w:eastAsia="en-US"/>
                <w14:ligatures w14:val="standardContextual"/>
              </w:rPr>
            </w:pPr>
            <w:r w:rsidRPr="004B7735">
              <w:rPr>
                <w:rFonts w:eastAsiaTheme="minorHAnsi"/>
                <w:color w:val="000000"/>
                <w:sz w:val="20"/>
                <w:szCs w:val="20"/>
                <w:lang w:eastAsia="en-US"/>
                <w14:ligatures w14:val="standardContextual"/>
              </w:rPr>
              <w:t>T</w:t>
            </w:r>
            <w:r w:rsidR="00B71815" w:rsidRPr="004B7735">
              <w:rPr>
                <w:rFonts w:eastAsiaTheme="minorHAnsi"/>
                <w:color w:val="000000"/>
                <w:sz w:val="20"/>
                <w:szCs w:val="20"/>
                <w:lang w:eastAsia="en-US"/>
                <w14:ligatures w14:val="standardContextual"/>
              </w:rPr>
              <w:t xml:space="preserve">otal par </w:t>
            </w:r>
            <w:r w:rsidRPr="004B7735">
              <w:rPr>
                <w:rFonts w:eastAsiaTheme="minorHAnsi"/>
                <w:color w:val="000000"/>
                <w:sz w:val="20"/>
                <w:szCs w:val="20"/>
                <w:lang w:eastAsia="en-US"/>
                <w14:ligatures w14:val="standardContextual"/>
              </w:rPr>
              <w:t>opération</w:t>
            </w:r>
          </w:p>
        </w:tc>
        <w:tc>
          <w:tcPr>
            <w:tcW w:w="857" w:type="dxa"/>
            <w:tcBorders>
              <w:top w:val="single" w:sz="6" w:space="0" w:color="auto"/>
              <w:left w:val="single" w:sz="12" w:space="0" w:color="auto"/>
              <w:bottom w:val="single" w:sz="6" w:space="0" w:color="auto"/>
              <w:right w:val="single" w:sz="6" w:space="0" w:color="auto"/>
            </w:tcBorders>
            <w:shd w:val="solid" w:color="CCFFFF" w:fill="auto"/>
          </w:tcPr>
          <w:p w14:paraId="141271DD" w14:textId="77777777" w:rsidR="00B71815" w:rsidRPr="004B7735" w:rsidRDefault="00B71815">
            <w:pPr>
              <w:autoSpaceDE w:val="0"/>
              <w:autoSpaceDN w:val="0"/>
              <w:adjustRightInd w:val="0"/>
              <w:rPr>
                <w:rFonts w:eastAsiaTheme="minorHAnsi"/>
                <w:color w:val="000000"/>
                <w:sz w:val="20"/>
                <w:szCs w:val="20"/>
                <w:lang w:eastAsia="en-US"/>
                <w14:ligatures w14:val="standardContextual"/>
              </w:rPr>
            </w:pPr>
            <w:r w:rsidRPr="004B7735">
              <w:rPr>
                <w:rFonts w:eastAsiaTheme="minorHAnsi"/>
                <w:color w:val="000000"/>
                <w:sz w:val="20"/>
                <w:szCs w:val="20"/>
                <w:lang w:eastAsia="en-US"/>
                <w14:ligatures w14:val="standardContextual"/>
              </w:rPr>
              <w:t>RAR rece</w:t>
            </w:r>
            <w:r w:rsidR="004B7735" w:rsidRPr="004B7735">
              <w:rPr>
                <w:rFonts w:eastAsiaTheme="minorHAnsi"/>
                <w:color w:val="000000"/>
                <w:sz w:val="20"/>
                <w:szCs w:val="20"/>
                <w:lang w:eastAsia="en-US"/>
                <w14:ligatures w14:val="standardContextual"/>
              </w:rPr>
              <w:t>ttes 2024</w:t>
            </w:r>
          </w:p>
        </w:tc>
        <w:tc>
          <w:tcPr>
            <w:tcW w:w="778" w:type="dxa"/>
            <w:tcBorders>
              <w:top w:val="single" w:sz="6" w:space="0" w:color="auto"/>
              <w:left w:val="single" w:sz="6" w:space="0" w:color="auto"/>
              <w:bottom w:val="single" w:sz="6" w:space="0" w:color="auto"/>
              <w:right w:val="single" w:sz="6" w:space="0" w:color="auto"/>
            </w:tcBorders>
            <w:shd w:val="solid" w:color="CCFFFF" w:fill="auto"/>
          </w:tcPr>
          <w:p w14:paraId="22A6E8BA" w14:textId="77777777" w:rsidR="00B71815" w:rsidRPr="004B7735" w:rsidRDefault="00B71815">
            <w:pPr>
              <w:autoSpaceDE w:val="0"/>
              <w:autoSpaceDN w:val="0"/>
              <w:adjustRightInd w:val="0"/>
              <w:rPr>
                <w:rFonts w:eastAsiaTheme="minorHAnsi"/>
                <w:color w:val="000000"/>
                <w:sz w:val="20"/>
                <w:szCs w:val="20"/>
                <w:lang w:eastAsia="en-US"/>
                <w14:ligatures w14:val="standardContextual"/>
              </w:rPr>
            </w:pPr>
            <w:r w:rsidRPr="004B7735">
              <w:rPr>
                <w:rFonts w:eastAsiaTheme="minorHAnsi"/>
                <w:color w:val="000000"/>
                <w:sz w:val="20"/>
                <w:szCs w:val="20"/>
                <w:lang w:eastAsia="en-US"/>
                <w14:ligatures w14:val="standardContextual"/>
              </w:rPr>
              <w:t>Subventions</w:t>
            </w:r>
          </w:p>
        </w:tc>
        <w:tc>
          <w:tcPr>
            <w:tcW w:w="848" w:type="dxa"/>
            <w:tcBorders>
              <w:top w:val="single" w:sz="6" w:space="0" w:color="auto"/>
              <w:left w:val="single" w:sz="6" w:space="0" w:color="auto"/>
              <w:bottom w:val="single" w:sz="6" w:space="0" w:color="auto"/>
              <w:right w:val="single" w:sz="12" w:space="0" w:color="auto"/>
            </w:tcBorders>
            <w:shd w:val="solid" w:color="CCFFFF" w:fill="auto"/>
          </w:tcPr>
          <w:p w14:paraId="783AFF4F" w14:textId="77777777" w:rsidR="00B71815" w:rsidRPr="004B7735" w:rsidRDefault="00B71815">
            <w:pPr>
              <w:autoSpaceDE w:val="0"/>
              <w:autoSpaceDN w:val="0"/>
              <w:adjustRightInd w:val="0"/>
              <w:rPr>
                <w:rFonts w:eastAsiaTheme="minorHAnsi"/>
                <w:color w:val="000000"/>
                <w:sz w:val="22"/>
                <w:szCs w:val="22"/>
                <w:lang w:eastAsia="en-US"/>
                <w14:ligatures w14:val="standardContextual"/>
              </w:rPr>
            </w:pPr>
            <w:proofErr w:type="gramStart"/>
            <w:r w:rsidRPr="004B7735">
              <w:rPr>
                <w:rFonts w:eastAsiaTheme="minorHAnsi"/>
                <w:color w:val="000000"/>
                <w:sz w:val="22"/>
                <w:szCs w:val="22"/>
                <w:lang w:eastAsia="en-US"/>
                <w14:ligatures w14:val="standardContextual"/>
              </w:rPr>
              <w:t>total</w:t>
            </w:r>
            <w:proofErr w:type="gramEnd"/>
            <w:r w:rsidRPr="004B7735">
              <w:rPr>
                <w:rFonts w:eastAsiaTheme="minorHAnsi"/>
                <w:color w:val="000000"/>
                <w:sz w:val="22"/>
                <w:szCs w:val="22"/>
                <w:lang w:eastAsia="en-US"/>
                <w14:ligatures w14:val="standardContextual"/>
              </w:rPr>
              <w:t xml:space="preserve"> recette</w:t>
            </w:r>
          </w:p>
        </w:tc>
      </w:tr>
      <w:tr w:rsidR="00B71815" w14:paraId="4DFED6EA" w14:textId="77777777" w:rsidTr="004B7735">
        <w:trPr>
          <w:trHeight w:val="204"/>
        </w:trPr>
        <w:tc>
          <w:tcPr>
            <w:tcW w:w="485" w:type="dxa"/>
            <w:tcBorders>
              <w:top w:val="single" w:sz="6" w:space="0" w:color="auto"/>
              <w:left w:val="single" w:sz="6" w:space="0" w:color="auto"/>
              <w:bottom w:val="single" w:sz="6" w:space="0" w:color="auto"/>
              <w:right w:val="single" w:sz="6" w:space="0" w:color="auto"/>
            </w:tcBorders>
          </w:tcPr>
          <w:p w14:paraId="56D69887" w14:textId="77777777" w:rsidR="00B71815" w:rsidRPr="004B7735" w:rsidRDefault="00B71815">
            <w:pPr>
              <w:autoSpaceDE w:val="0"/>
              <w:autoSpaceDN w:val="0"/>
              <w:adjustRightInd w:val="0"/>
              <w:jc w:val="right"/>
              <w:rPr>
                <w:rFonts w:eastAsiaTheme="minorHAnsi"/>
                <w:color w:val="FF0000"/>
                <w:sz w:val="22"/>
                <w:szCs w:val="22"/>
                <w:lang w:eastAsia="en-US"/>
                <w14:ligatures w14:val="standardContextual"/>
              </w:rPr>
            </w:pPr>
            <w:r w:rsidRPr="004B7735">
              <w:rPr>
                <w:rFonts w:eastAsiaTheme="minorHAnsi"/>
                <w:color w:val="FF0000"/>
                <w:sz w:val="22"/>
                <w:szCs w:val="22"/>
                <w:lang w:eastAsia="en-US"/>
                <w14:ligatures w14:val="standardContextual"/>
              </w:rPr>
              <w:t>11</w:t>
            </w:r>
          </w:p>
        </w:tc>
        <w:tc>
          <w:tcPr>
            <w:tcW w:w="2522" w:type="dxa"/>
            <w:tcBorders>
              <w:top w:val="single" w:sz="6" w:space="0" w:color="auto"/>
              <w:left w:val="single" w:sz="6" w:space="0" w:color="auto"/>
              <w:bottom w:val="single" w:sz="6" w:space="0" w:color="auto"/>
              <w:right w:val="single" w:sz="6" w:space="0" w:color="auto"/>
            </w:tcBorders>
          </w:tcPr>
          <w:p w14:paraId="01A644B8" w14:textId="77777777" w:rsidR="00B71815" w:rsidRPr="004B7735" w:rsidRDefault="00B71815">
            <w:pPr>
              <w:autoSpaceDE w:val="0"/>
              <w:autoSpaceDN w:val="0"/>
              <w:adjustRightInd w:val="0"/>
              <w:rPr>
                <w:rFonts w:eastAsiaTheme="minorHAnsi"/>
                <w:color w:val="FF0000"/>
                <w:sz w:val="22"/>
                <w:szCs w:val="22"/>
                <w:lang w:eastAsia="en-US"/>
                <w14:ligatures w14:val="standardContextual"/>
              </w:rPr>
            </w:pPr>
            <w:r w:rsidRPr="004B7735">
              <w:rPr>
                <w:rFonts w:eastAsiaTheme="minorHAnsi"/>
                <w:color w:val="FF0000"/>
                <w:sz w:val="22"/>
                <w:szCs w:val="22"/>
                <w:lang w:eastAsia="en-US"/>
                <w14:ligatures w14:val="standardContextual"/>
              </w:rPr>
              <w:t>Salle polyvalente</w:t>
            </w:r>
          </w:p>
        </w:tc>
        <w:tc>
          <w:tcPr>
            <w:tcW w:w="709" w:type="dxa"/>
            <w:tcBorders>
              <w:top w:val="single" w:sz="6" w:space="0" w:color="auto"/>
              <w:left w:val="single" w:sz="6" w:space="0" w:color="auto"/>
              <w:bottom w:val="single" w:sz="6" w:space="0" w:color="auto"/>
              <w:right w:val="nil"/>
            </w:tcBorders>
            <w:shd w:val="solid" w:color="FFFFCC" w:fill="auto"/>
          </w:tcPr>
          <w:p w14:paraId="62A6F9DE"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2158</w:t>
            </w:r>
          </w:p>
        </w:tc>
        <w:tc>
          <w:tcPr>
            <w:tcW w:w="850" w:type="dxa"/>
            <w:tcBorders>
              <w:top w:val="single" w:sz="6" w:space="0" w:color="auto"/>
              <w:left w:val="single" w:sz="12" w:space="0" w:color="auto"/>
              <w:bottom w:val="single" w:sz="6" w:space="0" w:color="auto"/>
              <w:right w:val="single" w:sz="6" w:space="0" w:color="auto"/>
            </w:tcBorders>
          </w:tcPr>
          <w:p w14:paraId="3ACCAE3D"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790" w:type="dxa"/>
            <w:tcBorders>
              <w:top w:val="single" w:sz="6" w:space="0" w:color="auto"/>
              <w:left w:val="single" w:sz="6" w:space="0" w:color="auto"/>
              <w:bottom w:val="single" w:sz="6" w:space="0" w:color="auto"/>
              <w:right w:val="single" w:sz="6" w:space="0" w:color="auto"/>
            </w:tcBorders>
          </w:tcPr>
          <w:p w14:paraId="59453160"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911" w:type="dxa"/>
            <w:tcBorders>
              <w:top w:val="single" w:sz="6" w:space="0" w:color="auto"/>
              <w:left w:val="single" w:sz="6" w:space="0" w:color="auto"/>
              <w:bottom w:val="single" w:sz="6" w:space="0" w:color="auto"/>
              <w:right w:val="single" w:sz="6" w:space="0" w:color="auto"/>
            </w:tcBorders>
          </w:tcPr>
          <w:p w14:paraId="4E841A33"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0</w:t>
            </w:r>
          </w:p>
        </w:tc>
        <w:tc>
          <w:tcPr>
            <w:tcW w:w="851" w:type="dxa"/>
            <w:tcBorders>
              <w:top w:val="single" w:sz="6" w:space="0" w:color="auto"/>
              <w:left w:val="single" w:sz="6" w:space="0" w:color="auto"/>
              <w:bottom w:val="single" w:sz="6" w:space="0" w:color="auto"/>
              <w:right w:val="single" w:sz="12" w:space="0" w:color="auto"/>
            </w:tcBorders>
          </w:tcPr>
          <w:p w14:paraId="3CEDE6B3"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0</w:t>
            </w:r>
          </w:p>
        </w:tc>
        <w:tc>
          <w:tcPr>
            <w:tcW w:w="857" w:type="dxa"/>
            <w:tcBorders>
              <w:top w:val="single" w:sz="6" w:space="0" w:color="auto"/>
              <w:left w:val="single" w:sz="12" w:space="0" w:color="auto"/>
              <w:bottom w:val="single" w:sz="6" w:space="0" w:color="auto"/>
              <w:right w:val="single" w:sz="6" w:space="0" w:color="auto"/>
            </w:tcBorders>
            <w:shd w:val="solid" w:color="CCFFFF" w:fill="auto"/>
          </w:tcPr>
          <w:p w14:paraId="0DB84882"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778" w:type="dxa"/>
            <w:tcBorders>
              <w:top w:val="single" w:sz="6" w:space="0" w:color="auto"/>
              <w:left w:val="single" w:sz="6" w:space="0" w:color="auto"/>
              <w:bottom w:val="single" w:sz="6" w:space="0" w:color="auto"/>
              <w:right w:val="single" w:sz="6" w:space="0" w:color="auto"/>
            </w:tcBorders>
            <w:shd w:val="solid" w:color="CCFFFF" w:fill="auto"/>
          </w:tcPr>
          <w:p w14:paraId="71C250C8"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48" w:type="dxa"/>
            <w:tcBorders>
              <w:top w:val="single" w:sz="6" w:space="0" w:color="auto"/>
              <w:left w:val="single" w:sz="6" w:space="0" w:color="auto"/>
              <w:bottom w:val="single" w:sz="6" w:space="0" w:color="auto"/>
              <w:right w:val="single" w:sz="12" w:space="0" w:color="auto"/>
            </w:tcBorders>
            <w:shd w:val="solid" w:color="CCFFFF" w:fill="auto"/>
          </w:tcPr>
          <w:p w14:paraId="46A1F347"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0</w:t>
            </w:r>
          </w:p>
        </w:tc>
      </w:tr>
      <w:tr w:rsidR="00B71815" w14:paraId="100E7D8D" w14:textId="77777777" w:rsidTr="004B7735">
        <w:trPr>
          <w:trHeight w:val="204"/>
        </w:trPr>
        <w:tc>
          <w:tcPr>
            <w:tcW w:w="485" w:type="dxa"/>
            <w:tcBorders>
              <w:top w:val="single" w:sz="6" w:space="0" w:color="auto"/>
              <w:left w:val="single" w:sz="6" w:space="0" w:color="auto"/>
              <w:bottom w:val="single" w:sz="6" w:space="0" w:color="auto"/>
              <w:right w:val="single" w:sz="6" w:space="0" w:color="auto"/>
            </w:tcBorders>
          </w:tcPr>
          <w:p w14:paraId="4487ACF8"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2522" w:type="dxa"/>
            <w:tcBorders>
              <w:top w:val="single" w:sz="6" w:space="0" w:color="auto"/>
              <w:left w:val="single" w:sz="6" w:space="0" w:color="auto"/>
              <w:bottom w:val="single" w:sz="6" w:space="0" w:color="auto"/>
              <w:right w:val="single" w:sz="6" w:space="0" w:color="auto"/>
            </w:tcBorders>
          </w:tcPr>
          <w:p w14:paraId="24037765"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709" w:type="dxa"/>
            <w:tcBorders>
              <w:top w:val="single" w:sz="6" w:space="0" w:color="auto"/>
              <w:left w:val="single" w:sz="6" w:space="0" w:color="auto"/>
              <w:bottom w:val="single" w:sz="6" w:space="0" w:color="auto"/>
              <w:right w:val="nil"/>
            </w:tcBorders>
            <w:shd w:val="solid" w:color="FFFFCC" w:fill="auto"/>
          </w:tcPr>
          <w:p w14:paraId="3408143E"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50" w:type="dxa"/>
            <w:tcBorders>
              <w:top w:val="single" w:sz="6" w:space="0" w:color="auto"/>
              <w:left w:val="single" w:sz="12" w:space="0" w:color="auto"/>
              <w:bottom w:val="single" w:sz="6" w:space="0" w:color="auto"/>
              <w:right w:val="single" w:sz="6" w:space="0" w:color="auto"/>
            </w:tcBorders>
          </w:tcPr>
          <w:p w14:paraId="34FD4AFE"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790" w:type="dxa"/>
            <w:tcBorders>
              <w:top w:val="single" w:sz="6" w:space="0" w:color="auto"/>
              <w:left w:val="single" w:sz="6" w:space="0" w:color="auto"/>
              <w:bottom w:val="single" w:sz="6" w:space="0" w:color="auto"/>
              <w:right w:val="single" w:sz="6" w:space="0" w:color="auto"/>
            </w:tcBorders>
          </w:tcPr>
          <w:p w14:paraId="7432BC26"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911" w:type="dxa"/>
            <w:tcBorders>
              <w:top w:val="single" w:sz="6" w:space="0" w:color="auto"/>
              <w:left w:val="single" w:sz="6" w:space="0" w:color="auto"/>
              <w:bottom w:val="single" w:sz="6" w:space="0" w:color="auto"/>
              <w:right w:val="single" w:sz="6" w:space="0" w:color="auto"/>
            </w:tcBorders>
          </w:tcPr>
          <w:p w14:paraId="596901C1"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51" w:type="dxa"/>
            <w:tcBorders>
              <w:top w:val="single" w:sz="6" w:space="0" w:color="auto"/>
              <w:left w:val="single" w:sz="6" w:space="0" w:color="auto"/>
              <w:bottom w:val="single" w:sz="6" w:space="0" w:color="auto"/>
              <w:right w:val="single" w:sz="12" w:space="0" w:color="auto"/>
            </w:tcBorders>
          </w:tcPr>
          <w:p w14:paraId="2C751E02"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57" w:type="dxa"/>
            <w:tcBorders>
              <w:top w:val="single" w:sz="6" w:space="0" w:color="auto"/>
              <w:left w:val="single" w:sz="12" w:space="0" w:color="auto"/>
              <w:bottom w:val="single" w:sz="6" w:space="0" w:color="auto"/>
              <w:right w:val="single" w:sz="6" w:space="0" w:color="auto"/>
            </w:tcBorders>
            <w:shd w:val="solid" w:color="CCFFFF" w:fill="auto"/>
          </w:tcPr>
          <w:p w14:paraId="240D04DA"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778" w:type="dxa"/>
            <w:tcBorders>
              <w:top w:val="single" w:sz="6" w:space="0" w:color="auto"/>
              <w:left w:val="single" w:sz="6" w:space="0" w:color="auto"/>
              <w:bottom w:val="single" w:sz="6" w:space="0" w:color="auto"/>
              <w:right w:val="single" w:sz="6" w:space="0" w:color="auto"/>
            </w:tcBorders>
            <w:shd w:val="solid" w:color="CCFFFF" w:fill="auto"/>
          </w:tcPr>
          <w:p w14:paraId="227FD5AC"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48" w:type="dxa"/>
            <w:tcBorders>
              <w:top w:val="single" w:sz="6" w:space="0" w:color="auto"/>
              <w:left w:val="single" w:sz="6" w:space="0" w:color="auto"/>
              <w:bottom w:val="single" w:sz="6" w:space="0" w:color="auto"/>
              <w:right w:val="single" w:sz="12" w:space="0" w:color="auto"/>
            </w:tcBorders>
            <w:shd w:val="solid" w:color="CCFFFF" w:fill="auto"/>
          </w:tcPr>
          <w:p w14:paraId="1D34DCFC"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0</w:t>
            </w:r>
          </w:p>
        </w:tc>
      </w:tr>
      <w:tr w:rsidR="00B71815" w14:paraId="25473E88" w14:textId="77777777" w:rsidTr="004B7735">
        <w:trPr>
          <w:trHeight w:val="204"/>
        </w:trPr>
        <w:tc>
          <w:tcPr>
            <w:tcW w:w="485" w:type="dxa"/>
            <w:tcBorders>
              <w:top w:val="single" w:sz="6" w:space="0" w:color="auto"/>
              <w:left w:val="single" w:sz="6" w:space="0" w:color="auto"/>
              <w:bottom w:val="single" w:sz="6" w:space="0" w:color="auto"/>
              <w:right w:val="single" w:sz="6" w:space="0" w:color="auto"/>
            </w:tcBorders>
          </w:tcPr>
          <w:p w14:paraId="16F34113" w14:textId="77777777" w:rsidR="00B71815" w:rsidRPr="004B7735" w:rsidRDefault="00B71815">
            <w:pPr>
              <w:autoSpaceDE w:val="0"/>
              <w:autoSpaceDN w:val="0"/>
              <w:adjustRightInd w:val="0"/>
              <w:jc w:val="right"/>
              <w:rPr>
                <w:rFonts w:eastAsiaTheme="minorHAnsi"/>
                <w:color w:val="FF0000"/>
                <w:sz w:val="22"/>
                <w:szCs w:val="22"/>
                <w:lang w:eastAsia="en-US"/>
                <w14:ligatures w14:val="standardContextual"/>
              </w:rPr>
            </w:pPr>
            <w:r w:rsidRPr="004B7735">
              <w:rPr>
                <w:rFonts w:eastAsiaTheme="minorHAnsi"/>
                <w:color w:val="FF0000"/>
                <w:sz w:val="22"/>
                <w:szCs w:val="22"/>
                <w:lang w:eastAsia="en-US"/>
                <w14:ligatures w14:val="standardContextual"/>
              </w:rPr>
              <w:t>12</w:t>
            </w:r>
          </w:p>
        </w:tc>
        <w:tc>
          <w:tcPr>
            <w:tcW w:w="2522" w:type="dxa"/>
            <w:tcBorders>
              <w:top w:val="single" w:sz="6" w:space="0" w:color="auto"/>
              <w:left w:val="single" w:sz="6" w:space="0" w:color="auto"/>
              <w:bottom w:val="single" w:sz="6" w:space="0" w:color="auto"/>
              <w:right w:val="single" w:sz="6" w:space="0" w:color="auto"/>
            </w:tcBorders>
          </w:tcPr>
          <w:p w14:paraId="0D1427E2" w14:textId="77777777" w:rsidR="00B71815" w:rsidRPr="004B7735" w:rsidRDefault="0092157C">
            <w:pPr>
              <w:autoSpaceDE w:val="0"/>
              <w:autoSpaceDN w:val="0"/>
              <w:adjustRightInd w:val="0"/>
              <w:rPr>
                <w:rFonts w:eastAsiaTheme="minorHAnsi"/>
                <w:color w:val="FF0000"/>
                <w:sz w:val="22"/>
                <w:szCs w:val="22"/>
                <w:lang w:eastAsia="en-US"/>
                <w14:ligatures w14:val="standardContextual"/>
              </w:rPr>
            </w:pPr>
            <w:proofErr w:type="gramStart"/>
            <w:r w:rsidRPr="004B7735">
              <w:rPr>
                <w:rFonts w:eastAsiaTheme="minorHAnsi"/>
                <w:color w:val="FF0000"/>
                <w:sz w:val="22"/>
                <w:szCs w:val="22"/>
                <w:lang w:eastAsia="en-US"/>
                <w14:ligatures w14:val="standardContextual"/>
              </w:rPr>
              <w:t>vestiaire</w:t>
            </w:r>
            <w:proofErr w:type="gramEnd"/>
            <w:r w:rsidRPr="004B7735">
              <w:rPr>
                <w:rFonts w:eastAsiaTheme="minorHAnsi"/>
                <w:color w:val="FF0000"/>
                <w:sz w:val="22"/>
                <w:szCs w:val="22"/>
                <w:lang w:eastAsia="en-US"/>
                <w14:ligatures w14:val="standardContextual"/>
              </w:rPr>
              <w:t xml:space="preserve"> terrain football…</w:t>
            </w:r>
          </w:p>
        </w:tc>
        <w:tc>
          <w:tcPr>
            <w:tcW w:w="709" w:type="dxa"/>
            <w:tcBorders>
              <w:top w:val="single" w:sz="6" w:space="0" w:color="auto"/>
              <w:left w:val="single" w:sz="6" w:space="0" w:color="auto"/>
              <w:bottom w:val="single" w:sz="6" w:space="0" w:color="auto"/>
              <w:right w:val="nil"/>
            </w:tcBorders>
            <w:shd w:val="solid" w:color="FFFFCC" w:fill="auto"/>
          </w:tcPr>
          <w:p w14:paraId="594AC27F"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50" w:type="dxa"/>
            <w:tcBorders>
              <w:top w:val="single" w:sz="6" w:space="0" w:color="auto"/>
              <w:left w:val="single" w:sz="12" w:space="0" w:color="auto"/>
              <w:bottom w:val="single" w:sz="6" w:space="0" w:color="auto"/>
              <w:right w:val="single" w:sz="6" w:space="0" w:color="auto"/>
            </w:tcBorders>
          </w:tcPr>
          <w:p w14:paraId="24146139"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790" w:type="dxa"/>
            <w:tcBorders>
              <w:top w:val="single" w:sz="6" w:space="0" w:color="auto"/>
              <w:left w:val="single" w:sz="6" w:space="0" w:color="auto"/>
              <w:bottom w:val="single" w:sz="6" w:space="0" w:color="auto"/>
              <w:right w:val="single" w:sz="6" w:space="0" w:color="auto"/>
            </w:tcBorders>
          </w:tcPr>
          <w:p w14:paraId="3CE28E71"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911" w:type="dxa"/>
            <w:tcBorders>
              <w:top w:val="single" w:sz="6" w:space="0" w:color="auto"/>
              <w:left w:val="single" w:sz="6" w:space="0" w:color="auto"/>
              <w:bottom w:val="single" w:sz="6" w:space="0" w:color="auto"/>
              <w:right w:val="single" w:sz="6" w:space="0" w:color="auto"/>
            </w:tcBorders>
          </w:tcPr>
          <w:p w14:paraId="5A7F4A82"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51" w:type="dxa"/>
            <w:tcBorders>
              <w:top w:val="single" w:sz="6" w:space="0" w:color="auto"/>
              <w:left w:val="single" w:sz="6" w:space="0" w:color="auto"/>
              <w:bottom w:val="single" w:sz="6" w:space="0" w:color="auto"/>
              <w:right w:val="single" w:sz="12" w:space="0" w:color="auto"/>
            </w:tcBorders>
          </w:tcPr>
          <w:p w14:paraId="605A45AD"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19214</w:t>
            </w:r>
          </w:p>
        </w:tc>
        <w:tc>
          <w:tcPr>
            <w:tcW w:w="857" w:type="dxa"/>
            <w:tcBorders>
              <w:top w:val="single" w:sz="6" w:space="0" w:color="auto"/>
              <w:left w:val="single" w:sz="12" w:space="0" w:color="auto"/>
              <w:bottom w:val="single" w:sz="6" w:space="0" w:color="auto"/>
              <w:right w:val="single" w:sz="6" w:space="0" w:color="auto"/>
            </w:tcBorders>
            <w:shd w:val="solid" w:color="CCFFFF" w:fill="auto"/>
          </w:tcPr>
          <w:p w14:paraId="022FDFA2"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778" w:type="dxa"/>
            <w:tcBorders>
              <w:top w:val="single" w:sz="6" w:space="0" w:color="auto"/>
              <w:left w:val="single" w:sz="6" w:space="0" w:color="auto"/>
              <w:bottom w:val="single" w:sz="6" w:space="0" w:color="auto"/>
              <w:right w:val="single" w:sz="6" w:space="0" w:color="auto"/>
            </w:tcBorders>
            <w:shd w:val="solid" w:color="CCFFFF" w:fill="auto"/>
          </w:tcPr>
          <w:p w14:paraId="01A2FEE8"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48" w:type="dxa"/>
            <w:tcBorders>
              <w:top w:val="single" w:sz="6" w:space="0" w:color="auto"/>
              <w:left w:val="single" w:sz="6" w:space="0" w:color="auto"/>
              <w:bottom w:val="single" w:sz="6" w:space="0" w:color="auto"/>
              <w:right w:val="single" w:sz="12" w:space="0" w:color="auto"/>
            </w:tcBorders>
            <w:shd w:val="solid" w:color="CCFFFF" w:fill="auto"/>
          </w:tcPr>
          <w:p w14:paraId="6519AE79"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0</w:t>
            </w:r>
          </w:p>
        </w:tc>
      </w:tr>
      <w:tr w:rsidR="00B71815" w14:paraId="345970CC" w14:textId="77777777" w:rsidTr="004B7735">
        <w:trPr>
          <w:trHeight w:val="204"/>
        </w:trPr>
        <w:tc>
          <w:tcPr>
            <w:tcW w:w="485" w:type="dxa"/>
            <w:tcBorders>
              <w:top w:val="single" w:sz="6" w:space="0" w:color="auto"/>
              <w:left w:val="single" w:sz="6" w:space="0" w:color="auto"/>
              <w:bottom w:val="single" w:sz="6" w:space="0" w:color="auto"/>
              <w:right w:val="single" w:sz="6" w:space="0" w:color="auto"/>
            </w:tcBorders>
          </w:tcPr>
          <w:p w14:paraId="3936A154"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2522" w:type="dxa"/>
            <w:tcBorders>
              <w:top w:val="single" w:sz="6" w:space="0" w:color="auto"/>
              <w:left w:val="single" w:sz="6" w:space="0" w:color="auto"/>
              <w:bottom w:val="single" w:sz="6" w:space="0" w:color="auto"/>
              <w:right w:val="single" w:sz="6" w:space="0" w:color="auto"/>
            </w:tcBorders>
          </w:tcPr>
          <w:p w14:paraId="7FD7D6A6"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709" w:type="dxa"/>
            <w:tcBorders>
              <w:top w:val="single" w:sz="6" w:space="0" w:color="auto"/>
              <w:left w:val="single" w:sz="6" w:space="0" w:color="auto"/>
              <w:bottom w:val="single" w:sz="6" w:space="0" w:color="auto"/>
              <w:right w:val="nil"/>
            </w:tcBorders>
            <w:shd w:val="solid" w:color="FFFFCC" w:fill="auto"/>
          </w:tcPr>
          <w:p w14:paraId="165294EB"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2135</w:t>
            </w:r>
          </w:p>
        </w:tc>
        <w:tc>
          <w:tcPr>
            <w:tcW w:w="850" w:type="dxa"/>
            <w:tcBorders>
              <w:top w:val="single" w:sz="6" w:space="0" w:color="auto"/>
              <w:left w:val="single" w:sz="12" w:space="0" w:color="auto"/>
              <w:bottom w:val="single" w:sz="6" w:space="0" w:color="auto"/>
              <w:right w:val="single" w:sz="6" w:space="0" w:color="auto"/>
            </w:tcBorders>
          </w:tcPr>
          <w:p w14:paraId="7927C386"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3800</w:t>
            </w:r>
          </w:p>
        </w:tc>
        <w:tc>
          <w:tcPr>
            <w:tcW w:w="790" w:type="dxa"/>
            <w:tcBorders>
              <w:top w:val="single" w:sz="6" w:space="0" w:color="auto"/>
              <w:left w:val="single" w:sz="6" w:space="0" w:color="auto"/>
              <w:bottom w:val="single" w:sz="6" w:space="0" w:color="auto"/>
              <w:right w:val="single" w:sz="6" w:space="0" w:color="auto"/>
            </w:tcBorders>
          </w:tcPr>
          <w:p w14:paraId="0584E8D0"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911" w:type="dxa"/>
            <w:tcBorders>
              <w:top w:val="single" w:sz="6" w:space="0" w:color="auto"/>
              <w:left w:val="single" w:sz="6" w:space="0" w:color="auto"/>
              <w:bottom w:val="single" w:sz="6" w:space="0" w:color="auto"/>
              <w:right w:val="single" w:sz="6" w:space="0" w:color="auto"/>
            </w:tcBorders>
          </w:tcPr>
          <w:p w14:paraId="56E43439"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3800</w:t>
            </w:r>
          </w:p>
        </w:tc>
        <w:tc>
          <w:tcPr>
            <w:tcW w:w="851" w:type="dxa"/>
            <w:tcBorders>
              <w:top w:val="single" w:sz="6" w:space="0" w:color="auto"/>
              <w:left w:val="single" w:sz="6" w:space="0" w:color="auto"/>
              <w:bottom w:val="single" w:sz="6" w:space="0" w:color="auto"/>
              <w:right w:val="single" w:sz="12" w:space="0" w:color="auto"/>
            </w:tcBorders>
          </w:tcPr>
          <w:p w14:paraId="0BB4658C"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57" w:type="dxa"/>
            <w:tcBorders>
              <w:top w:val="single" w:sz="6" w:space="0" w:color="auto"/>
              <w:left w:val="single" w:sz="12" w:space="0" w:color="auto"/>
              <w:bottom w:val="single" w:sz="6" w:space="0" w:color="auto"/>
              <w:right w:val="single" w:sz="6" w:space="0" w:color="auto"/>
            </w:tcBorders>
            <w:shd w:val="solid" w:color="CCFFFF" w:fill="auto"/>
          </w:tcPr>
          <w:p w14:paraId="22A8627C"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778" w:type="dxa"/>
            <w:tcBorders>
              <w:top w:val="single" w:sz="6" w:space="0" w:color="auto"/>
              <w:left w:val="single" w:sz="6" w:space="0" w:color="auto"/>
              <w:bottom w:val="single" w:sz="6" w:space="0" w:color="auto"/>
              <w:right w:val="single" w:sz="6" w:space="0" w:color="auto"/>
            </w:tcBorders>
            <w:shd w:val="solid" w:color="CCFFFF" w:fill="auto"/>
          </w:tcPr>
          <w:p w14:paraId="30D6F27C"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48" w:type="dxa"/>
            <w:tcBorders>
              <w:top w:val="single" w:sz="6" w:space="0" w:color="auto"/>
              <w:left w:val="single" w:sz="6" w:space="0" w:color="auto"/>
              <w:bottom w:val="single" w:sz="6" w:space="0" w:color="auto"/>
              <w:right w:val="single" w:sz="12" w:space="0" w:color="auto"/>
            </w:tcBorders>
            <w:shd w:val="solid" w:color="CCFFFF" w:fill="auto"/>
          </w:tcPr>
          <w:p w14:paraId="412144CE"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0</w:t>
            </w:r>
          </w:p>
        </w:tc>
      </w:tr>
      <w:tr w:rsidR="00B71815" w14:paraId="0E91C7CF" w14:textId="77777777" w:rsidTr="004B7735">
        <w:trPr>
          <w:trHeight w:val="204"/>
        </w:trPr>
        <w:tc>
          <w:tcPr>
            <w:tcW w:w="485" w:type="dxa"/>
            <w:tcBorders>
              <w:top w:val="single" w:sz="6" w:space="0" w:color="auto"/>
              <w:left w:val="single" w:sz="6" w:space="0" w:color="auto"/>
              <w:bottom w:val="single" w:sz="6" w:space="0" w:color="auto"/>
              <w:right w:val="single" w:sz="6" w:space="0" w:color="auto"/>
            </w:tcBorders>
          </w:tcPr>
          <w:p w14:paraId="66491368"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2522" w:type="dxa"/>
            <w:tcBorders>
              <w:top w:val="single" w:sz="6" w:space="0" w:color="auto"/>
              <w:left w:val="single" w:sz="6" w:space="0" w:color="auto"/>
              <w:bottom w:val="single" w:sz="6" w:space="0" w:color="auto"/>
              <w:right w:val="single" w:sz="6" w:space="0" w:color="auto"/>
            </w:tcBorders>
          </w:tcPr>
          <w:p w14:paraId="1C7A59B2" w14:textId="77777777" w:rsidR="00B71815" w:rsidRPr="004B7735" w:rsidRDefault="00B71815">
            <w:pPr>
              <w:autoSpaceDE w:val="0"/>
              <w:autoSpaceDN w:val="0"/>
              <w:adjustRightInd w:val="0"/>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 xml:space="preserve">Jeux enfants + </w:t>
            </w:r>
            <w:r w:rsidR="0092157C" w:rsidRPr="004B7735">
              <w:rPr>
                <w:rFonts w:eastAsiaTheme="minorHAnsi"/>
                <w:color w:val="000000"/>
                <w:sz w:val="22"/>
                <w:szCs w:val="22"/>
                <w:lang w:eastAsia="en-US"/>
                <w14:ligatures w14:val="standardContextual"/>
              </w:rPr>
              <w:t>balançoire</w:t>
            </w:r>
            <w:r w:rsidRPr="004B7735">
              <w:rPr>
                <w:rFonts w:eastAsiaTheme="minorHAnsi"/>
                <w:color w:val="000000"/>
                <w:sz w:val="22"/>
                <w:szCs w:val="22"/>
                <w:lang w:eastAsia="en-US"/>
                <w14:ligatures w14:val="standardContextual"/>
              </w:rPr>
              <w:t xml:space="preserve"> </w:t>
            </w:r>
            <w:proofErr w:type="spellStart"/>
            <w:r w:rsidRPr="004B7735">
              <w:rPr>
                <w:rFonts w:eastAsiaTheme="minorHAnsi"/>
                <w:color w:val="000000"/>
                <w:sz w:val="22"/>
                <w:szCs w:val="22"/>
                <w:lang w:eastAsia="en-US"/>
                <w14:ligatures w14:val="standardContextual"/>
              </w:rPr>
              <w:t>a</w:t>
            </w:r>
            <w:proofErr w:type="spellEnd"/>
            <w:r w:rsidRPr="004B7735">
              <w:rPr>
                <w:rFonts w:eastAsiaTheme="minorHAnsi"/>
                <w:color w:val="000000"/>
                <w:sz w:val="22"/>
                <w:szCs w:val="22"/>
                <w:lang w:eastAsia="en-US"/>
                <w14:ligatures w14:val="standardContextual"/>
              </w:rPr>
              <w:t xml:space="preserve"> </w:t>
            </w:r>
            <w:proofErr w:type="gramStart"/>
            <w:r w:rsidRPr="004B7735">
              <w:rPr>
                <w:rFonts w:eastAsiaTheme="minorHAnsi"/>
                <w:color w:val="000000"/>
                <w:sz w:val="22"/>
                <w:szCs w:val="22"/>
                <w:lang w:eastAsia="en-US"/>
                <w14:ligatures w14:val="standardContextual"/>
              </w:rPr>
              <w:t>remplacer</w:t>
            </w:r>
            <w:proofErr w:type="gramEnd"/>
          </w:p>
        </w:tc>
        <w:tc>
          <w:tcPr>
            <w:tcW w:w="709" w:type="dxa"/>
            <w:tcBorders>
              <w:top w:val="single" w:sz="6" w:space="0" w:color="auto"/>
              <w:left w:val="single" w:sz="6" w:space="0" w:color="auto"/>
              <w:bottom w:val="single" w:sz="6" w:space="0" w:color="auto"/>
              <w:right w:val="nil"/>
            </w:tcBorders>
            <w:shd w:val="solid" w:color="FFFFCC" w:fill="auto"/>
          </w:tcPr>
          <w:p w14:paraId="1CCFBE22"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2128</w:t>
            </w:r>
          </w:p>
        </w:tc>
        <w:tc>
          <w:tcPr>
            <w:tcW w:w="850" w:type="dxa"/>
            <w:tcBorders>
              <w:top w:val="single" w:sz="6" w:space="0" w:color="auto"/>
              <w:left w:val="single" w:sz="12" w:space="0" w:color="auto"/>
              <w:bottom w:val="single" w:sz="6" w:space="0" w:color="auto"/>
              <w:right w:val="single" w:sz="6" w:space="0" w:color="auto"/>
            </w:tcBorders>
          </w:tcPr>
          <w:p w14:paraId="68BDE83B"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15414</w:t>
            </w:r>
          </w:p>
        </w:tc>
        <w:tc>
          <w:tcPr>
            <w:tcW w:w="790" w:type="dxa"/>
            <w:tcBorders>
              <w:top w:val="single" w:sz="6" w:space="0" w:color="auto"/>
              <w:left w:val="single" w:sz="6" w:space="0" w:color="auto"/>
              <w:bottom w:val="single" w:sz="6" w:space="0" w:color="auto"/>
              <w:right w:val="single" w:sz="6" w:space="0" w:color="auto"/>
            </w:tcBorders>
          </w:tcPr>
          <w:p w14:paraId="5882FD05" w14:textId="77777777" w:rsidR="00B71815" w:rsidRPr="004B7735" w:rsidRDefault="00B71815">
            <w:pPr>
              <w:autoSpaceDE w:val="0"/>
              <w:autoSpaceDN w:val="0"/>
              <w:adjustRightInd w:val="0"/>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w:t>
            </w:r>
          </w:p>
        </w:tc>
        <w:tc>
          <w:tcPr>
            <w:tcW w:w="911" w:type="dxa"/>
            <w:tcBorders>
              <w:top w:val="single" w:sz="6" w:space="0" w:color="auto"/>
              <w:left w:val="single" w:sz="6" w:space="0" w:color="auto"/>
              <w:bottom w:val="single" w:sz="6" w:space="0" w:color="auto"/>
              <w:right w:val="single" w:sz="6" w:space="0" w:color="auto"/>
            </w:tcBorders>
          </w:tcPr>
          <w:p w14:paraId="34317DA3"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15414</w:t>
            </w:r>
          </w:p>
        </w:tc>
        <w:tc>
          <w:tcPr>
            <w:tcW w:w="851" w:type="dxa"/>
            <w:tcBorders>
              <w:top w:val="single" w:sz="6" w:space="0" w:color="auto"/>
              <w:left w:val="single" w:sz="6" w:space="0" w:color="auto"/>
              <w:bottom w:val="single" w:sz="6" w:space="0" w:color="auto"/>
              <w:right w:val="single" w:sz="12" w:space="0" w:color="auto"/>
            </w:tcBorders>
          </w:tcPr>
          <w:p w14:paraId="69ADA15E"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57" w:type="dxa"/>
            <w:tcBorders>
              <w:top w:val="single" w:sz="6" w:space="0" w:color="auto"/>
              <w:left w:val="single" w:sz="12" w:space="0" w:color="auto"/>
              <w:bottom w:val="single" w:sz="6" w:space="0" w:color="auto"/>
              <w:right w:val="single" w:sz="6" w:space="0" w:color="auto"/>
            </w:tcBorders>
            <w:shd w:val="solid" w:color="CCFFFF" w:fill="auto"/>
          </w:tcPr>
          <w:p w14:paraId="4514741B"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778" w:type="dxa"/>
            <w:tcBorders>
              <w:top w:val="single" w:sz="6" w:space="0" w:color="auto"/>
              <w:left w:val="single" w:sz="6" w:space="0" w:color="auto"/>
              <w:bottom w:val="single" w:sz="6" w:space="0" w:color="auto"/>
              <w:right w:val="single" w:sz="6" w:space="0" w:color="auto"/>
            </w:tcBorders>
            <w:shd w:val="solid" w:color="CCFFFF" w:fill="auto"/>
          </w:tcPr>
          <w:p w14:paraId="3CB70B4C"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48" w:type="dxa"/>
            <w:tcBorders>
              <w:top w:val="single" w:sz="6" w:space="0" w:color="auto"/>
              <w:left w:val="single" w:sz="6" w:space="0" w:color="auto"/>
              <w:bottom w:val="single" w:sz="6" w:space="0" w:color="auto"/>
              <w:right w:val="single" w:sz="12" w:space="0" w:color="auto"/>
            </w:tcBorders>
            <w:shd w:val="solid" w:color="CCFFFF" w:fill="auto"/>
          </w:tcPr>
          <w:p w14:paraId="55393421"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0</w:t>
            </w:r>
          </w:p>
        </w:tc>
      </w:tr>
      <w:tr w:rsidR="00B71815" w14:paraId="689B3C53" w14:textId="77777777" w:rsidTr="004B7735">
        <w:trPr>
          <w:trHeight w:val="204"/>
        </w:trPr>
        <w:tc>
          <w:tcPr>
            <w:tcW w:w="485" w:type="dxa"/>
            <w:tcBorders>
              <w:top w:val="single" w:sz="6" w:space="0" w:color="auto"/>
              <w:left w:val="single" w:sz="6" w:space="0" w:color="auto"/>
              <w:bottom w:val="single" w:sz="6" w:space="0" w:color="auto"/>
              <w:right w:val="single" w:sz="6" w:space="0" w:color="auto"/>
            </w:tcBorders>
          </w:tcPr>
          <w:p w14:paraId="09AB004F" w14:textId="77777777" w:rsidR="00B71815" w:rsidRPr="004B7735" w:rsidRDefault="00B71815">
            <w:pPr>
              <w:autoSpaceDE w:val="0"/>
              <w:autoSpaceDN w:val="0"/>
              <w:adjustRightInd w:val="0"/>
              <w:jc w:val="right"/>
              <w:rPr>
                <w:rFonts w:eastAsiaTheme="minorHAnsi"/>
                <w:color w:val="FF0000"/>
                <w:sz w:val="22"/>
                <w:szCs w:val="22"/>
                <w:lang w:eastAsia="en-US"/>
                <w14:ligatures w14:val="standardContextual"/>
              </w:rPr>
            </w:pPr>
            <w:r w:rsidRPr="004B7735">
              <w:rPr>
                <w:rFonts w:eastAsiaTheme="minorHAnsi"/>
                <w:color w:val="FF0000"/>
                <w:sz w:val="22"/>
                <w:szCs w:val="22"/>
                <w:lang w:eastAsia="en-US"/>
                <w14:ligatures w14:val="standardContextual"/>
              </w:rPr>
              <w:t>14</w:t>
            </w:r>
          </w:p>
        </w:tc>
        <w:tc>
          <w:tcPr>
            <w:tcW w:w="2522" w:type="dxa"/>
            <w:tcBorders>
              <w:top w:val="single" w:sz="6" w:space="0" w:color="auto"/>
              <w:left w:val="single" w:sz="6" w:space="0" w:color="auto"/>
              <w:bottom w:val="single" w:sz="6" w:space="0" w:color="auto"/>
              <w:right w:val="single" w:sz="6" w:space="0" w:color="auto"/>
            </w:tcBorders>
          </w:tcPr>
          <w:p w14:paraId="00377B58" w14:textId="77777777" w:rsidR="00B71815" w:rsidRPr="004B7735" w:rsidRDefault="00B71815">
            <w:pPr>
              <w:autoSpaceDE w:val="0"/>
              <w:autoSpaceDN w:val="0"/>
              <w:adjustRightInd w:val="0"/>
              <w:rPr>
                <w:rFonts w:eastAsiaTheme="minorHAnsi"/>
                <w:color w:val="FF0000"/>
                <w:sz w:val="22"/>
                <w:szCs w:val="22"/>
                <w:lang w:eastAsia="en-US"/>
                <w14:ligatures w14:val="standardContextual"/>
              </w:rPr>
            </w:pPr>
            <w:proofErr w:type="gramStart"/>
            <w:r w:rsidRPr="004B7735">
              <w:rPr>
                <w:rFonts w:eastAsiaTheme="minorHAnsi"/>
                <w:color w:val="FF0000"/>
                <w:sz w:val="22"/>
                <w:szCs w:val="22"/>
                <w:lang w:eastAsia="en-US"/>
                <w14:ligatures w14:val="standardContextual"/>
              </w:rPr>
              <w:t>espaces</w:t>
            </w:r>
            <w:proofErr w:type="gramEnd"/>
            <w:r w:rsidRPr="004B7735">
              <w:rPr>
                <w:rFonts w:eastAsiaTheme="minorHAnsi"/>
                <w:color w:val="FF0000"/>
                <w:sz w:val="22"/>
                <w:szCs w:val="22"/>
                <w:lang w:eastAsia="en-US"/>
                <w14:ligatures w14:val="standardContextual"/>
              </w:rPr>
              <w:t xml:space="preserve"> verts TERRAIN</w:t>
            </w:r>
          </w:p>
        </w:tc>
        <w:tc>
          <w:tcPr>
            <w:tcW w:w="709" w:type="dxa"/>
            <w:tcBorders>
              <w:top w:val="single" w:sz="6" w:space="0" w:color="auto"/>
              <w:left w:val="single" w:sz="6" w:space="0" w:color="auto"/>
              <w:bottom w:val="single" w:sz="6" w:space="0" w:color="auto"/>
              <w:right w:val="nil"/>
            </w:tcBorders>
            <w:shd w:val="solid" w:color="FFFFCC" w:fill="auto"/>
          </w:tcPr>
          <w:p w14:paraId="6B838BA0"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50" w:type="dxa"/>
            <w:tcBorders>
              <w:top w:val="single" w:sz="6" w:space="0" w:color="auto"/>
              <w:left w:val="single" w:sz="12" w:space="0" w:color="auto"/>
              <w:bottom w:val="single" w:sz="6" w:space="0" w:color="auto"/>
              <w:right w:val="single" w:sz="6" w:space="0" w:color="auto"/>
            </w:tcBorders>
          </w:tcPr>
          <w:p w14:paraId="30905CDB"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790" w:type="dxa"/>
            <w:tcBorders>
              <w:top w:val="single" w:sz="6" w:space="0" w:color="auto"/>
              <w:left w:val="single" w:sz="6" w:space="0" w:color="auto"/>
              <w:bottom w:val="single" w:sz="6" w:space="0" w:color="auto"/>
              <w:right w:val="single" w:sz="6" w:space="0" w:color="auto"/>
            </w:tcBorders>
          </w:tcPr>
          <w:p w14:paraId="2D471CCB"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911" w:type="dxa"/>
            <w:tcBorders>
              <w:top w:val="single" w:sz="6" w:space="0" w:color="auto"/>
              <w:left w:val="single" w:sz="6" w:space="0" w:color="auto"/>
              <w:bottom w:val="single" w:sz="6" w:space="0" w:color="auto"/>
              <w:right w:val="single" w:sz="6" w:space="0" w:color="auto"/>
            </w:tcBorders>
          </w:tcPr>
          <w:p w14:paraId="1C286C6B"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51" w:type="dxa"/>
            <w:tcBorders>
              <w:top w:val="single" w:sz="6" w:space="0" w:color="auto"/>
              <w:left w:val="single" w:sz="6" w:space="0" w:color="auto"/>
              <w:bottom w:val="single" w:sz="6" w:space="0" w:color="auto"/>
              <w:right w:val="single" w:sz="12" w:space="0" w:color="auto"/>
            </w:tcBorders>
          </w:tcPr>
          <w:p w14:paraId="55D40216"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2221</w:t>
            </w:r>
          </w:p>
        </w:tc>
        <w:tc>
          <w:tcPr>
            <w:tcW w:w="857" w:type="dxa"/>
            <w:tcBorders>
              <w:top w:val="single" w:sz="6" w:space="0" w:color="auto"/>
              <w:left w:val="single" w:sz="12" w:space="0" w:color="auto"/>
              <w:bottom w:val="single" w:sz="6" w:space="0" w:color="auto"/>
              <w:right w:val="single" w:sz="6" w:space="0" w:color="auto"/>
            </w:tcBorders>
            <w:shd w:val="solid" w:color="CCFFFF" w:fill="auto"/>
          </w:tcPr>
          <w:p w14:paraId="4160EF31"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778" w:type="dxa"/>
            <w:tcBorders>
              <w:top w:val="single" w:sz="6" w:space="0" w:color="auto"/>
              <w:left w:val="single" w:sz="6" w:space="0" w:color="auto"/>
              <w:bottom w:val="single" w:sz="6" w:space="0" w:color="auto"/>
              <w:right w:val="single" w:sz="6" w:space="0" w:color="auto"/>
            </w:tcBorders>
            <w:shd w:val="solid" w:color="CCFFFF" w:fill="auto"/>
          </w:tcPr>
          <w:p w14:paraId="3EC5058A"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48" w:type="dxa"/>
            <w:tcBorders>
              <w:top w:val="single" w:sz="6" w:space="0" w:color="auto"/>
              <w:left w:val="single" w:sz="6" w:space="0" w:color="auto"/>
              <w:bottom w:val="single" w:sz="6" w:space="0" w:color="auto"/>
              <w:right w:val="single" w:sz="12" w:space="0" w:color="auto"/>
            </w:tcBorders>
            <w:shd w:val="solid" w:color="CCFFFF" w:fill="auto"/>
          </w:tcPr>
          <w:p w14:paraId="277257B3"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0</w:t>
            </w:r>
          </w:p>
        </w:tc>
      </w:tr>
      <w:tr w:rsidR="00B71815" w14:paraId="7ED66593" w14:textId="77777777" w:rsidTr="004B7735">
        <w:trPr>
          <w:trHeight w:val="204"/>
        </w:trPr>
        <w:tc>
          <w:tcPr>
            <w:tcW w:w="485" w:type="dxa"/>
            <w:tcBorders>
              <w:top w:val="single" w:sz="6" w:space="0" w:color="auto"/>
              <w:left w:val="single" w:sz="6" w:space="0" w:color="auto"/>
              <w:bottom w:val="single" w:sz="6" w:space="0" w:color="auto"/>
              <w:right w:val="single" w:sz="6" w:space="0" w:color="auto"/>
            </w:tcBorders>
          </w:tcPr>
          <w:p w14:paraId="2666353D"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2522" w:type="dxa"/>
            <w:tcBorders>
              <w:top w:val="single" w:sz="6" w:space="0" w:color="auto"/>
              <w:left w:val="single" w:sz="6" w:space="0" w:color="auto"/>
              <w:bottom w:val="single" w:sz="6" w:space="0" w:color="auto"/>
              <w:right w:val="single" w:sz="6" w:space="0" w:color="auto"/>
            </w:tcBorders>
          </w:tcPr>
          <w:p w14:paraId="3A152D04"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709" w:type="dxa"/>
            <w:tcBorders>
              <w:top w:val="single" w:sz="6" w:space="0" w:color="auto"/>
              <w:left w:val="single" w:sz="6" w:space="0" w:color="auto"/>
              <w:bottom w:val="single" w:sz="6" w:space="0" w:color="auto"/>
              <w:right w:val="nil"/>
            </w:tcBorders>
            <w:shd w:val="solid" w:color="FFFFCC" w:fill="auto"/>
          </w:tcPr>
          <w:p w14:paraId="596CD3B5"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2158</w:t>
            </w:r>
          </w:p>
        </w:tc>
        <w:tc>
          <w:tcPr>
            <w:tcW w:w="850" w:type="dxa"/>
            <w:tcBorders>
              <w:top w:val="single" w:sz="6" w:space="0" w:color="auto"/>
              <w:left w:val="single" w:sz="12" w:space="0" w:color="auto"/>
              <w:bottom w:val="single" w:sz="6" w:space="0" w:color="auto"/>
              <w:right w:val="single" w:sz="6" w:space="0" w:color="auto"/>
            </w:tcBorders>
          </w:tcPr>
          <w:p w14:paraId="3F02BE1D"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201</w:t>
            </w:r>
          </w:p>
        </w:tc>
        <w:tc>
          <w:tcPr>
            <w:tcW w:w="790" w:type="dxa"/>
            <w:tcBorders>
              <w:top w:val="single" w:sz="6" w:space="0" w:color="auto"/>
              <w:left w:val="single" w:sz="6" w:space="0" w:color="auto"/>
              <w:bottom w:val="single" w:sz="6" w:space="0" w:color="auto"/>
              <w:right w:val="single" w:sz="6" w:space="0" w:color="auto"/>
            </w:tcBorders>
          </w:tcPr>
          <w:p w14:paraId="674445EF"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911" w:type="dxa"/>
            <w:tcBorders>
              <w:top w:val="single" w:sz="6" w:space="0" w:color="auto"/>
              <w:left w:val="single" w:sz="6" w:space="0" w:color="auto"/>
              <w:bottom w:val="single" w:sz="6" w:space="0" w:color="auto"/>
              <w:right w:val="single" w:sz="6" w:space="0" w:color="auto"/>
            </w:tcBorders>
          </w:tcPr>
          <w:p w14:paraId="413BD524"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201</w:t>
            </w:r>
          </w:p>
        </w:tc>
        <w:tc>
          <w:tcPr>
            <w:tcW w:w="851" w:type="dxa"/>
            <w:tcBorders>
              <w:top w:val="single" w:sz="6" w:space="0" w:color="auto"/>
              <w:left w:val="single" w:sz="6" w:space="0" w:color="auto"/>
              <w:bottom w:val="single" w:sz="6" w:space="0" w:color="auto"/>
              <w:right w:val="single" w:sz="12" w:space="0" w:color="auto"/>
            </w:tcBorders>
          </w:tcPr>
          <w:p w14:paraId="2F6C8E76"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57" w:type="dxa"/>
            <w:tcBorders>
              <w:top w:val="single" w:sz="6" w:space="0" w:color="auto"/>
              <w:left w:val="single" w:sz="12" w:space="0" w:color="auto"/>
              <w:bottom w:val="single" w:sz="6" w:space="0" w:color="auto"/>
              <w:right w:val="single" w:sz="6" w:space="0" w:color="auto"/>
            </w:tcBorders>
            <w:shd w:val="solid" w:color="CCFFFF" w:fill="auto"/>
          </w:tcPr>
          <w:p w14:paraId="72A20A2C"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778" w:type="dxa"/>
            <w:tcBorders>
              <w:top w:val="single" w:sz="6" w:space="0" w:color="auto"/>
              <w:left w:val="single" w:sz="6" w:space="0" w:color="auto"/>
              <w:bottom w:val="single" w:sz="6" w:space="0" w:color="auto"/>
              <w:right w:val="single" w:sz="6" w:space="0" w:color="auto"/>
            </w:tcBorders>
            <w:shd w:val="solid" w:color="CCFFFF" w:fill="auto"/>
          </w:tcPr>
          <w:p w14:paraId="4D6D3ADC"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48" w:type="dxa"/>
            <w:tcBorders>
              <w:top w:val="single" w:sz="6" w:space="0" w:color="auto"/>
              <w:left w:val="single" w:sz="6" w:space="0" w:color="auto"/>
              <w:bottom w:val="single" w:sz="6" w:space="0" w:color="auto"/>
              <w:right w:val="single" w:sz="12" w:space="0" w:color="auto"/>
            </w:tcBorders>
            <w:shd w:val="solid" w:color="CCFFFF" w:fill="auto"/>
          </w:tcPr>
          <w:p w14:paraId="7277F3F1"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0</w:t>
            </w:r>
          </w:p>
        </w:tc>
      </w:tr>
      <w:tr w:rsidR="00B71815" w14:paraId="1F889CF1" w14:textId="77777777" w:rsidTr="004B7735">
        <w:trPr>
          <w:trHeight w:val="204"/>
        </w:trPr>
        <w:tc>
          <w:tcPr>
            <w:tcW w:w="485" w:type="dxa"/>
            <w:tcBorders>
              <w:top w:val="single" w:sz="6" w:space="0" w:color="auto"/>
              <w:left w:val="single" w:sz="6" w:space="0" w:color="auto"/>
              <w:bottom w:val="single" w:sz="6" w:space="0" w:color="auto"/>
              <w:right w:val="single" w:sz="6" w:space="0" w:color="auto"/>
            </w:tcBorders>
          </w:tcPr>
          <w:p w14:paraId="0203B084"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4081" w:type="dxa"/>
            <w:gridSpan w:val="3"/>
            <w:tcBorders>
              <w:top w:val="single" w:sz="6" w:space="0" w:color="auto"/>
              <w:left w:val="single" w:sz="6" w:space="0" w:color="auto"/>
              <w:bottom w:val="single" w:sz="6" w:space="0" w:color="auto"/>
              <w:right w:val="single" w:sz="6" w:space="0" w:color="auto"/>
            </w:tcBorders>
          </w:tcPr>
          <w:p w14:paraId="62977205" w14:textId="77777777" w:rsidR="00B71815" w:rsidRPr="004B7735" w:rsidRDefault="0092157C">
            <w:pPr>
              <w:autoSpaceDE w:val="0"/>
              <w:autoSpaceDN w:val="0"/>
              <w:adjustRightInd w:val="0"/>
              <w:rPr>
                <w:rFonts w:eastAsiaTheme="minorHAnsi"/>
                <w:color w:val="000000"/>
                <w:sz w:val="22"/>
                <w:szCs w:val="22"/>
                <w:lang w:eastAsia="en-US"/>
                <w14:ligatures w14:val="standardContextual"/>
              </w:rPr>
            </w:pPr>
            <w:proofErr w:type="gramStart"/>
            <w:r w:rsidRPr="004B7735">
              <w:rPr>
                <w:rFonts w:eastAsiaTheme="minorHAnsi"/>
                <w:color w:val="000000"/>
                <w:sz w:val="22"/>
                <w:szCs w:val="22"/>
                <w:lang w:eastAsia="en-US"/>
                <w14:ligatures w14:val="standardContextual"/>
              </w:rPr>
              <w:t>débrousailleuse</w:t>
            </w:r>
            <w:proofErr w:type="gramEnd"/>
            <w:r w:rsidR="00B71815" w:rsidRPr="004B7735">
              <w:rPr>
                <w:rFonts w:eastAsiaTheme="minorHAnsi"/>
                <w:color w:val="000000"/>
                <w:sz w:val="22"/>
                <w:szCs w:val="22"/>
                <w:lang w:eastAsia="en-US"/>
                <w14:ligatures w14:val="standardContextual"/>
              </w:rPr>
              <w:t xml:space="preserve"> et souffleur </w:t>
            </w:r>
            <w:r w:rsidRPr="004B7735">
              <w:rPr>
                <w:rFonts w:eastAsiaTheme="minorHAnsi"/>
                <w:color w:val="000000"/>
                <w:sz w:val="22"/>
                <w:szCs w:val="22"/>
                <w:lang w:eastAsia="en-US"/>
                <w14:ligatures w14:val="standardContextual"/>
              </w:rPr>
              <w:t>tronçonneuse</w:t>
            </w:r>
          </w:p>
        </w:tc>
        <w:tc>
          <w:tcPr>
            <w:tcW w:w="790" w:type="dxa"/>
            <w:tcBorders>
              <w:top w:val="single" w:sz="6" w:space="0" w:color="auto"/>
              <w:left w:val="single" w:sz="6" w:space="0" w:color="auto"/>
              <w:bottom w:val="single" w:sz="6" w:space="0" w:color="auto"/>
              <w:right w:val="single" w:sz="6" w:space="0" w:color="auto"/>
            </w:tcBorders>
          </w:tcPr>
          <w:p w14:paraId="66FE2141"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2020</w:t>
            </w:r>
          </w:p>
        </w:tc>
        <w:tc>
          <w:tcPr>
            <w:tcW w:w="911" w:type="dxa"/>
            <w:tcBorders>
              <w:top w:val="single" w:sz="6" w:space="0" w:color="auto"/>
              <w:left w:val="single" w:sz="6" w:space="0" w:color="auto"/>
              <w:bottom w:val="single" w:sz="6" w:space="0" w:color="auto"/>
              <w:right w:val="single" w:sz="6" w:space="0" w:color="auto"/>
            </w:tcBorders>
          </w:tcPr>
          <w:p w14:paraId="3E4E999F"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2020</w:t>
            </w:r>
          </w:p>
        </w:tc>
        <w:tc>
          <w:tcPr>
            <w:tcW w:w="851" w:type="dxa"/>
            <w:tcBorders>
              <w:top w:val="single" w:sz="6" w:space="0" w:color="auto"/>
              <w:left w:val="single" w:sz="6" w:space="0" w:color="auto"/>
              <w:bottom w:val="single" w:sz="6" w:space="0" w:color="auto"/>
              <w:right w:val="single" w:sz="12" w:space="0" w:color="auto"/>
            </w:tcBorders>
          </w:tcPr>
          <w:p w14:paraId="68684EE3"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57" w:type="dxa"/>
            <w:tcBorders>
              <w:top w:val="single" w:sz="6" w:space="0" w:color="auto"/>
              <w:left w:val="single" w:sz="12" w:space="0" w:color="auto"/>
              <w:bottom w:val="single" w:sz="6" w:space="0" w:color="auto"/>
              <w:right w:val="single" w:sz="6" w:space="0" w:color="auto"/>
            </w:tcBorders>
            <w:shd w:val="solid" w:color="CCFFFF" w:fill="auto"/>
          </w:tcPr>
          <w:p w14:paraId="04A74A69"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778" w:type="dxa"/>
            <w:tcBorders>
              <w:top w:val="single" w:sz="6" w:space="0" w:color="auto"/>
              <w:left w:val="single" w:sz="6" w:space="0" w:color="auto"/>
              <w:bottom w:val="single" w:sz="6" w:space="0" w:color="auto"/>
              <w:right w:val="single" w:sz="6" w:space="0" w:color="auto"/>
            </w:tcBorders>
            <w:shd w:val="solid" w:color="CCFFFF" w:fill="auto"/>
          </w:tcPr>
          <w:p w14:paraId="20DE5FDC"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48" w:type="dxa"/>
            <w:tcBorders>
              <w:top w:val="single" w:sz="6" w:space="0" w:color="auto"/>
              <w:left w:val="single" w:sz="6" w:space="0" w:color="auto"/>
              <w:bottom w:val="single" w:sz="6" w:space="0" w:color="auto"/>
              <w:right w:val="single" w:sz="12" w:space="0" w:color="auto"/>
            </w:tcBorders>
            <w:shd w:val="solid" w:color="CCFFFF" w:fill="auto"/>
          </w:tcPr>
          <w:p w14:paraId="0E1039DD"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r>
      <w:tr w:rsidR="00B71815" w14:paraId="6CA66C04" w14:textId="77777777" w:rsidTr="004B7735">
        <w:trPr>
          <w:trHeight w:val="204"/>
        </w:trPr>
        <w:tc>
          <w:tcPr>
            <w:tcW w:w="485" w:type="dxa"/>
            <w:tcBorders>
              <w:top w:val="single" w:sz="6" w:space="0" w:color="auto"/>
              <w:left w:val="single" w:sz="6" w:space="0" w:color="auto"/>
              <w:bottom w:val="single" w:sz="6" w:space="0" w:color="auto"/>
              <w:right w:val="single" w:sz="6" w:space="0" w:color="auto"/>
            </w:tcBorders>
          </w:tcPr>
          <w:p w14:paraId="56F9923B" w14:textId="77777777" w:rsidR="00B71815" w:rsidRPr="004B7735" w:rsidRDefault="00B71815">
            <w:pPr>
              <w:autoSpaceDE w:val="0"/>
              <w:autoSpaceDN w:val="0"/>
              <w:adjustRightInd w:val="0"/>
              <w:jc w:val="right"/>
              <w:rPr>
                <w:rFonts w:eastAsiaTheme="minorHAnsi"/>
                <w:color w:val="FF0000"/>
                <w:sz w:val="22"/>
                <w:szCs w:val="22"/>
                <w:lang w:eastAsia="en-US"/>
                <w14:ligatures w14:val="standardContextual"/>
              </w:rPr>
            </w:pPr>
            <w:r w:rsidRPr="004B7735">
              <w:rPr>
                <w:rFonts w:eastAsiaTheme="minorHAnsi"/>
                <w:color w:val="FF0000"/>
                <w:sz w:val="22"/>
                <w:szCs w:val="22"/>
                <w:lang w:eastAsia="en-US"/>
                <w14:ligatures w14:val="standardContextual"/>
              </w:rPr>
              <w:t>15</w:t>
            </w:r>
          </w:p>
        </w:tc>
        <w:tc>
          <w:tcPr>
            <w:tcW w:w="2522" w:type="dxa"/>
            <w:tcBorders>
              <w:top w:val="single" w:sz="6" w:space="0" w:color="auto"/>
              <w:left w:val="single" w:sz="6" w:space="0" w:color="auto"/>
              <w:bottom w:val="single" w:sz="6" w:space="0" w:color="auto"/>
              <w:right w:val="single" w:sz="6" w:space="0" w:color="auto"/>
            </w:tcBorders>
          </w:tcPr>
          <w:p w14:paraId="3F6BC29E" w14:textId="77777777" w:rsidR="00B71815" w:rsidRPr="004B7735" w:rsidRDefault="00B71815">
            <w:pPr>
              <w:autoSpaceDE w:val="0"/>
              <w:autoSpaceDN w:val="0"/>
              <w:adjustRightInd w:val="0"/>
              <w:rPr>
                <w:rFonts w:eastAsiaTheme="minorHAnsi"/>
                <w:color w:val="FF0000"/>
                <w:sz w:val="22"/>
                <w:szCs w:val="22"/>
                <w:lang w:eastAsia="en-US"/>
                <w14:ligatures w14:val="standardContextual"/>
              </w:rPr>
            </w:pPr>
            <w:r w:rsidRPr="004B7735">
              <w:rPr>
                <w:rFonts w:eastAsiaTheme="minorHAnsi"/>
                <w:color w:val="FF0000"/>
                <w:sz w:val="22"/>
                <w:szCs w:val="22"/>
                <w:lang w:eastAsia="en-US"/>
                <w14:ligatures w14:val="standardContextual"/>
              </w:rPr>
              <w:t>ECOLE</w:t>
            </w:r>
          </w:p>
        </w:tc>
        <w:tc>
          <w:tcPr>
            <w:tcW w:w="709" w:type="dxa"/>
            <w:tcBorders>
              <w:top w:val="single" w:sz="6" w:space="0" w:color="auto"/>
              <w:left w:val="single" w:sz="6" w:space="0" w:color="auto"/>
              <w:bottom w:val="single" w:sz="6" w:space="0" w:color="auto"/>
              <w:right w:val="nil"/>
            </w:tcBorders>
            <w:shd w:val="solid" w:color="FFFFCC" w:fill="auto"/>
          </w:tcPr>
          <w:p w14:paraId="2415F16E"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50" w:type="dxa"/>
            <w:tcBorders>
              <w:top w:val="single" w:sz="6" w:space="0" w:color="auto"/>
              <w:left w:val="single" w:sz="12" w:space="0" w:color="auto"/>
              <w:bottom w:val="single" w:sz="6" w:space="0" w:color="auto"/>
              <w:right w:val="single" w:sz="6" w:space="0" w:color="auto"/>
            </w:tcBorders>
          </w:tcPr>
          <w:p w14:paraId="78DBCE1E"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790" w:type="dxa"/>
            <w:tcBorders>
              <w:top w:val="single" w:sz="6" w:space="0" w:color="auto"/>
              <w:left w:val="single" w:sz="6" w:space="0" w:color="auto"/>
              <w:bottom w:val="single" w:sz="6" w:space="0" w:color="auto"/>
              <w:right w:val="single" w:sz="6" w:space="0" w:color="auto"/>
            </w:tcBorders>
          </w:tcPr>
          <w:p w14:paraId="237F47D7"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911" w:type="dxa"/>
            <w:tcBorders>
              <w:top w:val="single" w:sz="6" w:space="0" w:color="auto"/>
              <w:left w:val="single" w:sz="6" w:space="0" w:color="auto"/>
              <w:bottom w:val="single" w:sz="6" w:space="0" w:color="auto"/>
              <w:right w:val="single" w:sz="6" w:space="0" w:color="auto"/>
            </w:tcBorders>
          </w:tcPr>
          <w:p w14:paraId="64F3CF28"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51" w:type="dxa"/>
            <w:tcBorders>
              <w:top w:val="single" w:sz="6" w:space="0" w:color="auto"/>
              <w:left w:val="single" w:sz="6" w:space="0" w:color="auto"/>
              <w:bottom w:val="single" w:sz="6" w:space="0" w:color="auto"/>
              <w:right w:val="single" w:sz="12" w:space="0" w:color="auto"/>
            </w:tcBorders>
          </w:tcPr>
          <w:p w14:paraId="785F1961"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2603910</w:t>
            </w:r>
          </w:p>
        </w:tc>
        <w:tc>
          <w:tcPr>
            <w:tcW w:w="857" w:type="dxa"/>
            <w:tcBorders>
              <w:top w:val="single" w:sz="6" w:space="0" w:color="auto"/>
              <w:left w:val="single" w:sz="12" w:space="0" w:color="auto"/>
              <w:bottom w:val="single" w:sz="6" w:space="0" w:color="auto"/>
              <w:right w:val="single" w:sz="6" w:space="0" w:color="auto"/>
            </w:tcBorders>
            <w:shd w:val="solid" w:color="CCFFFF" w:fill="auto"/>
          </w:tcPr>
          <w:p w14:paraId="735D94FF"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778" w:type="dxa"/>
            <w:tcBorders>
              <w:top w:val="single" w:sz="6" w:space="0" w:color="auto"/>
              <w:left w:val="single" w:sz="6" w:space="0" w:color="auto"/>
              <w:bottom w:val="single" w:sz="6" w:space="0" w:color="auto"/>
              <w:right w:val="single" w:sz="6" w:space="0" w:color="auto"/>
            </w:tcBorders>
            <w:shd w:val="solid" w:color="CCFFFF" w:fill="auto"/>
          </w:tcPr>
          <w:p w14:paraId="6829F717"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48" w:type="dxa"/>
            <w:tcBorders>
              <w:top w:val="single" w:sz="6" w:space="0" w:color="auto"/>
              <w:left w:val="single" w:sz="6" w:space="0" w:color="auto"/>
              <w:bottom w:val="single" w:sz="6" w:space="0" w:color="auto"/>
              <w:right w:val="single" w:sz="12" w:space="0" w:color="auto"/>
            </w:tcBorders>
            <w:shd w:val="solid" w:color="CCFFFF" w:fill="auto"/>
          </w:tcPr>
          <w:p w14:paraId="2CF92252"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0</w:t>
            </w:r>
          </w:p>
        </w:tc>
      </w:tr>
      <w:tr w:rsidR="00B71815" w14:paraId="0B6D459E" w14:textId="77777777" w:rsidTr="004B7735">
        <w:trPr>
          <w:trHeight w:val="204"/>
        </w:trPr>
        <w:tc>
          <w:tcPr>
            <w:tcW w:w="485" w:type="dxa"/>
            <w:tcBorders>
              <w:top w:val="single" w:sz="6" w:space="0" w:color="auto"/>
              <w:left w:val="single" w:sz="6" w:space="0" w:color="auto"/>
              <w:bottom w:val="single" w:sz="6" w:space="0" w:color="auto"/>
              <w:right w:val="single" w:sz="6" w:space="0" w:color="auto"/>
            </w:tcBorders>
          </w:tcPr>
          <w:p w14:paraId="478AD98D"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2522" w:type="dxa"/>
            <w:tcBorders>
              <w:top w:val="single" w:sz="6" w:space="0" w:color="auto"/>
              <w:left w:val="single" w:sz="6" w:space="0" w:color="auto"/>
              <w:bottom w:val="single" w:sz="6" w:space="0" w:color="auto"/>
              <w:right w:val="single" w:sz="6" w:space="0" w:color="auto"/>
            </w:tcBorders>
          </w:tcPr>
          <w:p w14:paraId="34C8D90E" w14:textId="77777777" w:rsidR="00B71815" w:rsidRPr="004B7735" w:rsidRDefault="00B71815">
            <w:pPr>
              <w:autoSpaceDE w:val="0"/>
              <w:autoSpaceDN w:val="0"/>
              <w:adjustRightInd w:val="0"/>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Rénovation énergétique ECOLE/MAIRIE</w:t>
            </w:r>
          </w:p>
        </w:tc>
        <w:tc>
          <w:tcPr>
            <w:tcW w:w="709" w:type="dxa"/>
            <w:tcBorders>
              <w:top w:val="single" w:sz="6" w:space="0" w:color="auto"/>
              <w:left w:val="single" w:sz="6" w:space="0" w:color="auto"/>
              <w:bottom w:val="single" w:sz="6" w:space="0" w:color="auto"/>
              <w:right w:val="nil"/>
            </w:tcBorders>
            <w:shd w:val="solid" w:color="FFFFCC" w:fill="auto"/>
          </w:tcPr>
          <w:p w14:paraId="183BB7F8"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2135</w:t>
            </w:r>
          </w:p>
        </w:tc>
        <w:tc>
          <w:tcPr>
            <w:tcW w:w="850" w:type="dxa"/>
            <w:tcBorders>
              <w:top w:val="single" w:sz="6" w:space="0" w:color="auto"/>
              <w:left w:val="single" w:sz="12" w:space="0" w:color="auto"/>
              <w:bottom w:val="single" w:sz="6" w:space="0" w:color="auto"/>
              <w:right w:val="single" w:sz="6" w:space="0" w:color="auto"/>
            </w:tcBorders>
          </w:tcPr>
          <w:p w14:paraId="460D5C51"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2465000</w:t>
            </w:r>
          </w:p>
        </w:tc>
        <w:tc>
          <w:tcPr>
            <w:tcW w:w="790" w:type="dxa"/>
            <w:tcBorders>
              <w:top w:val="single" w:sz="6" w:space="0" w:color="auto"/>
              <w:left w:val="single" w:sz="6" w:space="0" w:color="auto"/>
              <w:bottom w:val="single" w:sz="6" w:space="0" w:color="auto"/>
              <w:right w:val="single" w:sz="6" w:space="0" w:color="auto"/>
            </w:tcBorders>
          </w:tcPr>
          <w:p w14:paraId="099B6440"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130000</w:t>
            </w:r>
          </w:p>
        </w:tc>
        <w:tc>
          <w:tcPr>
            <w:tcW w:w="911" w:type="dxa"/>
            <w:tcBorders>
              <w:top w:val="single" w:sz="6" w:space="0" w:color="auto"/>
              <w:left w:val="single" w:sz="6" w:space="0" w:color="auto"/>
              <w:bottom w:val="single" w:sz="6" w:space="0" w:color="auto"/>
              <w:right w:val="single" w:sz="6" w:space="0" w:color="auto"/>
            </w:tcBorders>
          </w:tcPr>
          <w:p w14:paraId="2961900B"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2595000</w:t>
            </w:r>
          </w:p>
        </w:tc>
        <w:tc>
          <w:tcPr>
            <w:tcW w:w="851" w:type="dxa"/>
            <w:tcBorders>
              <w:top w:val="single" w:sz="6" w:space="0" w:color="auto"/>
              <w:left w:val="single" w:sz="6" w:space="0" w:color="auto"/>
              <w:bottom w:val="single" w:sz="6" w:space="0" w:color="auto"/>
              <w:right w:val="single" w:sz="12" w:space="0" w:color="auto"/>
            </w:tcBorders>
          </w:tcPr>
          <w:p w14:paraId="1EDFB098"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57" w:type="dxa"/>
            <w:tcBorders>
              <w:top w:val="single" w:sz="6" w:space="0" w:color="auto"/>
              <w:left w:val="single" w:sz="12" w:space="0" w:color="auto"/>
              <w:bottom w:val="single" w:sz="6" w:space="0" w:color="auto"/>
              <w:right w:val="single" w:sz="6" w:space="0" w:color="auto"/>
            </w:tcBorders>
            <w:shd w:val="solid" w:color="CCFFFF" w:fill="auto"/>
          </w:tcPr>
          <w:p w14:paraId="06866C59"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1716000</w:t>
            </w:r>
          </w:p>
        </w:tc>
        <w:tc>
          <w:tcPr>
            <w:tcW w:w="778" w:type="dxa"/>
            <w:tcBorders>
              <w:top w:val="single" w:sz="6" w:space="0" w:color="auto"/>
              <w:left w:val="single" w:sz="6" w:space="0" w:color="auto"/>
              <w:bottom w:val="single" w:sz="6" w:space="0" w:color="auto"/>
              <w:right w:val="single" w:sz="6" w:space="0" w:color="auto"/>
            </w:tcBorders>
            <w:shd w:val="solid" w:color="CCFFFF" w:fill="auto"/>
          </w:tcPr>
          <w:p w14:paraId="6DF73D7D"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0</w:t>
            </w:r>
          </w:p>
        </w:tc>
        <w:tc>
          <w:tcPr>
            <w:tcW w:w="848" w:type="dxa"/>
            <w:tcBorders>
              <w:top w:val="single" w:sz="6" w:space="0" w:color="auto"/>
              <w:left w:val="single" w:sz="6" w:space="0" w:color="auto"/>
              <w:bottom w:val="single" w:sz="6" w:space="0" w:color="auto"/>
              <w:right w:val="single" w:sz="12" w:space="0" w:color="auto"/>
            </w:tcBorders>
            <w:shd w:val="solid" w:color="CCFFFF" w:fill="auto"/>
          </w:tcPr>
          <w:p w14:paraId="40FED63A"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1716000</w:t>
            </w:r>
          </w:p>
        </w:tc>
      </w:tr>
      <w:tr w:rsidR="00B71815" w14:paraId="5859D229" w14:textId="77777777" w:rsidTr="004B7735">
        <w:trPr>
          <w:trHeight w:val="204"/>
        </w:trPr>
        <w:tc>
          <w:tcPr>
            <w:tcW w:w="485" w:type="dxa"/>
            <w:tcBorders>
              <w:top w:val="single" w:sz="6" w:space="0" w:color="auto"/>
              <w:left w:val="single" w:sz="6" w:space="0" w:color="auto"/>
              <w:bottom w:val="single" w:sz="6" w:space="0" w:color="auto"/>
              <w:right w:val="single" w:sz="6" w:space="0" w:color="auto"/>
            </w:tcBorders>
          </w:tcPr>
          <w:p w14:paraId="7A146A01"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2522" w:type="dxa"/>
            <w:tcBorders>
              <w:top w:val="single" w:sz="6" w:space="0" w:color="auto"/>
              <w:left w:val="single" w:sz="6" w:space="0" w:color="auto"/>
              <w:bottom w:val="single" w:sz="6" w:space="0" w:color="auto"/>
              <w:right w:val="single" w:sz="6" w:space="0" w:color="auto"/>
            </w:tcBorders>
          </w:tcPr>
          <w:p w14:paraId="7C339D9F" w14:textId="77777777" w:rsidR="00B71815" w:rsidRPr="004B7735" w:rsidRDefault="00B71815">
            <w:pPr>
              <w:autoSpaceDE w:val="0"/>
              <w:autoSpaceDN w:val="0"/>
              <w:adjustRightInd w:val="0"/>
              <w:rPr>
                <w:rFonts w:eastAsiaTheme="minorHAnsi"/>
                <w:color w:val="000000"/>
                <w:sz w:val="22"/>
                <w:szCs w:val="22"/>
                <w:lang w:eastAsia="en-US"/>
                <w14:ligatures w14:val="standardContextual"/>
              </w:rPr>
            </w:pPr>
            <w:proofErr w:type="gramStart"/>
            <w:r w:rsidRPr="004B7735">
              <w:rPr>
                <w:rFonts w:eastAsiaTheme="minorHAnsi"/>
                <w:color w:val="000000"/>
                <w:sz w:val="22"/>
                <w:szCs w:val="22"/>
                <w:lang w:eastAsia="en-US"/>
                <w14:ligatures w14:val="standardContextual"/>
              </w:rPr>
              <w:t>rayonnage</w:t>
            </w:r>
            <w:proofErr w:type="gramEnd"/>
            <w:r w:rsidRPr="004B7735">
              <w:rPr>
                <w:rFonts w:eastAsiaTheme="minorHAnsi"/>
                <w:color w:val="000000"/>
                <w:sz w:val="22"/>
                <w:szCs w:val="22"/>
                <w:lang w:eastAsia="en-US"/>
                <w14:ligatures w14:val="standardContextual"/>
              </w:rPr>
              <w:t xml:space="preserve"> archivage</w:t>
            </w:r>
          </w:p>
        </w:tc>
        <w:tc>
          <w:tcPr>
            <w:tcW w:w="709" w:type="dxa"/>
            <w:tcBorders>
              <w:top w:val="single" w:sz="6" w:space="0" w:color="auto"/>
              <w:left w:val="single" w:sz="6" w:space="0" w:color="auto"/>
              <w:bottom w:val="single" w:sz="6" w:space="0" w:color="auto"/>
              <w:right w:val="nil"/>
            </w:tcBorders>
            <w:shd w:val="solid" w:color="FFFFCC" w:fill="auto"/>
          </w:tcPr>
          <w:p w14:paraId="6332E74D"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50" w:type="dxa"/>
            <w:tcBorders>
              <w:top w:val="single" w:sz="6" w:space="0" w:color="auto"/>
              <w:left w:val="single" w:sz="12" w:space="0" w:color="auto"/>
              <w:bottom w:val="single" w:sz="6" w:space="0" w:color="auto"/>
              <w:right w:val="single" w:sz="6" w:space="0" w:color="auto"/>
            </w:tcBorders>
          </w:tcPr>
          <w:p w14:paraId="32E06FA2"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790" w:type="dxa"/>
            <w:tcBorders>
              <w:top w:val="single" w:sz="6" w:space="0" w:color="auto"/>
              <w:left w:val="single" w:sz="6" w:space="0" w:color="auto"/>
              <w:bottom w:val="single" w:sz="6" w:space="0" w:color="auto"/>
              <w:right w:val="single" w:sz="6" w:space="0" w:color="auto"/>
            </w:tcBorders>
          </w:tcPr>
          <w:p w14:paraId="67275A96"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5600</w:t>
            </w:r>
          </w:p>
        </w:tc>
        <w:tc>
          <w:tcPr>
            <w:tcW w:w="911" w:type="dxa"/>
            <w:tcBorders>
              <w:top w:val="single" w:sz="6" w:space="0" w:color="auto"/>
              <w:left w:val="single" w:sz="6" w:space="0" w:color="auto"/>
              <w:bottom w:val="single" w:sz="6" w:space="0" w:color="auto"/>
              <w:right w:val="single" w:sz="6" w:space="0" w:color="auto"/>
            </w:tcBorders>
          </w:tcPr>
          <w:p w14:paraId="6BCB2A4B"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5600</w:t>
            </w:r>
          </w:p>
        </w:tc>
        <w:tc>
          <w:tcPr>
            <w:tcW w:w="851" w:type="dxa"/>
            <w:tcBorders>
              <w:top w:val="single" w:sz="6" w:space="0" w:color="auto"/>
              <w:left w:val="single" w:sz="6" w:space="0" w:color="auto"/>
              <w:bottom w:val="single" w:sz="6" w:space="0" w:color="auto"/>
              <w:right w:val="single" w:sz="12" w:space="0" w:color="auto"/>
            </w:tcBorders>
          </w:tcPr>
          <w:p w14:paraId="6C227E79"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57" w:type="dxa"/>
            <w:tcBorders>
              <w:top w:val="single" w:sz="6" w:space="0" w:color="auto"/>
              <w:left w:val="single" w:sz="12" w:space="0" w:color="auto"/>
              <w:bottom w:val="single" w:sz="6" w:space="0" w:color="auto"/>
              <w:right w:val="single" w:sz="6" w:space="0" w:color="auto"/>
            </w:tcBorders>
            <w:shd w:val="solid" w:color="CCFFFF" w:fill="auto"/>
          </w:tcPr>
          <w:p w14:paraId="025AD249"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778" w:type="dxa"/>
            <w:tcBorders>
              <w:top w:val="single" w:sz="6" w:space="0" w:color="auto"/>
              <w:left w:val="single" w:sz="6" w:space="0" w:color="auto"/>
              <w:bottom w:val="single" w:sz="6" w:space="0" w:color="auto"/>
              <w:right w:val="single" w:sz="6" w:space="0" w:color="auto"/>
            </w:tcBorders>
            <w:shd w:val="solid" w:color="CCFFFF" w:fill="auto"/>
          </w:tcPr>
          <w:p w14:paraId="7141E467"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48" w:type="dxa"/>
            <w:tcBorders>
              <w:top w:val="single" w:sz="6" w:space="0" w:color="auto"/>
              <w:left w:val="single" w:sz="6" w:space="0" w:color="auto"/>
              <w:bottom w:val="single" w:sz="6" w:space="0" w:color="auto"/>
              <w:right w:val="single" w:sz="12" w:space="0" w:color="auto"/>
            </w:tcBorders>
            <w:shd w:val="solid" w:color="CCFFFF" w:fill="auto"/>
          </w:tcPr>
          <w:p w14:paraId="07E431DE"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r>
      <w:tr w:rsidR="00B71815" w14:paraId="440EEEA1" w14:textId="77777777" w:rsidTr="004B7735">
        <w:trPr>
          <w:trHeight w:val="204"/>
        </w:trPr>
        <w:tc>
          <w:tcPr>
            <w:tcW w:w="485" w:type="dxa"/>
            <w:tcBorders>
              <w:top w:val="single" w:sz="6" w:space="0" w:color="auto"/>
              <w:left w:val="single" w:sz="6" w:space="0" w:color="auto"/>
              <w:bottom w:val="single" w:sz="6" w:space="0" w:color="auto"/>
              <w:right w:val="single" w:sz="6" w:space="0" w:color="auto"/>
            </w:tcBorders>
          </w:tcPr>
          <w:p w14:paraId="08E057CC"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2522" w:type="dxa"/>
            <w:tcBorders>
              <w:top w:val="single" w:sz="6" w:space="0" w:color="auto"/>
              <w:left w:val="single" w:sz="6" w:space="0" w:color="auto"/>
              <w:bottom w:val="single" w:sz="6" w:space="0" w:color="auto"/>
              <w:right w:val="single" w:sz="6" w:space="0" w:color="auto"/>
            </w:tcBorders>
          </w:tcPr>
          <w:p w14:paraId="2194EBFA" w14:textId="77777777" w:rsidR="00B71815" w:rsidRPr="004B7735" w:rsidRDefault="00B71815">
            <w:pPr>
              <w:autoSpaceDE w:val="0"/>
              <w:autoSpaceDN w:val="0"/>
              <w:adjustRightInd w:val="0"/>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Matériel garderie</w:t>
            </w:r>
          </w:p>
        </w:tc>
        <w:tc>
          <w:tcPr>
            <w:tcW w:w="709" w:type="dxa"/>
            <w:tcBorders>
              <w:top w:val="single" w:sz="6" w:space="0" w:color="auto"/>
              <w:left w:val="single" w:sz="6" w:space="0" w:color="auto"/>
              <w:bottom w:val="single" w:sz="6" w:space="0" w:color="auto"/>
              <w:right w:val="nil"/>
            </w:tcBorders>
            <w:shd w:val="solid" w:color="FFFFCC" w:fill="auto"/>
          </w:tcPr>
          <w:p w14:paraId="692D9881"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2151</w:t>
            </w:r>
          </w:p>
        </w:tc>
        <w:tc>
          <w:tcPr>
            <w:tcW w:w="850" w:type="dxa"/>
            <w:tcBorders>
              <w:top w:val="single" w:sz="6" w:space="0" w:color="auto"/>
              <w:left w:val="single" w:sz="12" w:space="0" w:color="auto"/>
              <w:bottom w:val="single" w:sz="6" w:space="0" w:color="auto"/>
              <w:right w:val="single" w:sz="6" w:space="0" w:color="auto"/>
            </w:tcBorders>
          </w:tcPr>
          <w:p w14:paraId="15408008"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790" w:type="dxa"/>
            <w:tcBorders>
              <w:top w:val="single" w:sz="6" w:space="0" w:color="auto"/>
              <w:left w:val="single" w:sz="6" w:space="0" w:color="auto"/>
              <w:bottom w:val="single" w:sz="6" w:space="0" w:color="auto"/>
              <w:right w:val="single" w:sz="6" w:space="0" w:color="auto"/>
            </w:tcBorders>
          </w:tcPr>
          <w:p w14:paraId="667C6D59"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3310</w:t>
            </w:r>
          </w:p>
        </w:tc>
        <w:tc>
          <w:tcPr>
            <w:tcW w:w="911" w:type="dxa"/>
            <w:tcBorders>
              <w:top w:val="single" w:sz="6" w:space="0" w:color="auto"/>
              <w:left w:val="single" w:sz="6" w:space="0" w:color="auto"/>
              <w:bottom w:val="single" w:sz="6" w:space="0" w:color="auto"/>
              <w:right w:val="single" w:sz="6" w:space="0" w:color="auto"/>
            </w:tcBorders>
          </w:tcPr>
          <w:p w14:paraId="4E7BE33F"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3310</w:t>
            </w:r>
          </w:p>
        </w:tc>
        <w:tc>
          <w:tcPr>
            <w:tcW w:w="851" w:type="dxa"/>
            <w:tcBorders>
              <w:top w:val="single" w:sz="6" w:space="0" w:color="auto"/>
              <w:left w:val="single" w:sz="6" w:space="0" w:color="auto"/>
              <w:bottom w:val="single" w:sz="6" w:space="0" w:color="auto"/>
              <w:right w:val="single" w:sz="12" w:space="0" w:color="auto"/>
            </w:tcBorders>
          </w:tcPr>
          <w:p w14:paraId="01C9C1A8"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57" w:type="dxa"/>
            <w:tcBorders>
              <w:top w:val="single" w:sz="6" w:space="0" w:color="auto"/>
              <w:left w:val="single" w:sz="12" w:space="0" w:color="auto"/>
              <w:bottom w:val="single" w:sz="6" w:space="0" w:color="auto"/>
              <w:right w:val="single" w:sz="6" w:space="0" w:color="auto"/>
            </w:tcBorders>
            <w:shd w:val="solid" w:color="CCFFFF" w:fill="auto"/>
          </w:tcPr>
          <w:p w14:paraId="3416EE5F"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778" w:type="dxa"/>
            <w:tcBorders>
              <w:top w:val="single" w:sz="6" w:space="0" w:color="auto"/>
              <w:left w:val="single" w:sz="6" w:space="0" w:color="auto"/>
              <w:bottom w:val="single" w:sz="6" w:space="0" w:color="auto"/>
              <w:right w:val="single" w:sz="6" w:space="0" w:color="auto"/>
            </w:tcBorders>
            <w:shd w:val="solid" w:color="CCFFFF" w:fill="auto"/>
          </w:tcPr>
          <w:p w14:paraId="6EC39006"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2206</w:t>
            </w:r>
          </w:p>
        </w:tc>
        <w:tc>
          <w:tcPr>
            <w:tcW w:w="848" w:type="dxa"/>
            <w:tcBorders>
              <w:top w:val="single" w:sz="6" w:space="0" w:color="auto"/>
              <w:left w:val="single" w:sz="6" w:space="0" w:color="auto"/>
              <w:bottom w:val="single" w:sz="6" w:space="0" w:color="auto"/>
              <w:right w:val="single" w:sz="12" w:space="0" w:color="auto"/>
            </w:tcBorders>
            <w:shd w:val="solid" w:color="CCFFFF" w:fill="auto"/>
          </w:tcPr>
          <w:p w14:paraId="5F791B08"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2206</w:t>
            </w:r>
          </w:p>
        </w:tc>
      </w:tr>
      <w:tr w:rsidR="00B71815" w14:paraId="61E964B8" w14:textId="77777777" w:rsidTr="004B7735">
        <w:trPr>
          <w:trHeight w:val="204"/>
        </w:trPr>
        <w:tc>
          <w:tcPr>
            <w:tcW w:w="485" w:type="dxa"/>
            <w:tcBorders>
              <w:top w:val="single" w:sz="6" w:space="0" w:color="auto"/>
              <w:left w:val="single" w:sz="6" w:space="0" w:color="auto"/>
              <w:bottom w:val="single" w:sz="6" w:space="0" w:color="auto"/>
              <w:right w:val="single" w:sz="6" w:space="0" w:color="auto"/>
            </w:tcBorders>
          </w:tcPr>
          <w:p w14:paraId="0BE55F79"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2522" w:type="dxa"/>
            <w:tcBorders>
              <w:top w:val="single" w:sz="6" w:space="0" w:color="auto"/>
              <w:left w:val="single" w:sz="6" w:space="0" w:color="auto"/>
              <w:bottom w:val="single" w:sz="6" w:space="0" w:color="auto"/>
              <w:right w:val="single" w:sz="6" w:space="0" w:color="auto"/>
            </w:tcBorders>
          </w:tcPr>
          <w:p w14:paraId="798C5548" w14:textId="77777777" w:rsidR="00B71815" w:rsidRPr="004B7735" w:rsidRDefault="00B71815">
            <w:pPr>
              <w:autoSpaceDE w:val="0"/>
              <w:autoSpaceDN w:val="0"/>
              <w:adjustRightInd w:val="0"/>
              <w:rPr>
                <w:rFonts w:eastAsiaTheme="minorHAnsi"/>
                <w:color w:val="000000"/>
                <w:sz w:val="22"/>
                <w:szCs w:val="22"/>
                <w:lang w:eastAsia="en-US"/>
                <w14:ligatures w14:val="standardContextual"/>
              </w:rPr>
            </w:pPr>
            <w:proofErr w:type="gramStart"/>
            <w:r w:rsidRPr="004B7735">
              <w:rPr>
                <w:rFonts w:eastAsiaTheme="minorHAnsi"/>
                <w:color w:val="000000"/>
                <w:sz w:val="22"/>
                <w:szCs w:val="22"/>
                <w:lang w:eastAsia="en-US"/>
                <w14:ligatures w14:val="standardContextual"/>
              </w:rPr>
              <w:t>armoires</w:t>
            </w:r>
            <w:proofErr w:type="gramEnd"/>
            <w:r w:rsidRPr="004B7735">
              <w:rPr>
                <w:rFonts w:eastAsiaTheme="minorHAnsi"/>
                <w:color w:val="000000"/>
                <w:sz w:val="22"/>
                <w:szCs w:val="22"/>
                <w:lang w:eastAsia="en-US"/>
                <w14:ligatures w14:val="standardContextual"/>
              </w:rPr>
              <w:t xml:space="preserve"> cantine</w:t>
            </w:r>
          </w:p>
        </w:tc>
        <w:tc>
          <w:tcPr>
            <w:tcW w:w="709" w:type="dxa"/>
            <w:tcBorders>
              <w:top w:val="single" w:sz="6" w:space="0" w:color="auto"/>
              <w:left w:val="single" w:sz="6" w:space="0" w:color="auto"/>
              <w:bottom w:val="single" w:sz="6" w:space="0" w:color="auto"/>
              <w:right w:val="nil"/>
            </w:tcBorders>
            <w:shd w:val="solid" w:color="FFFFCC" w:fill="auto"/>
          </w:tcPr>
          <w:p w14:paraId="17B0B16E"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50" w:type="dxa"/>
            <w:tcBorders>
              <w:top w:val="nil"/>
              <w:left w:val="nil"/>
              <w:bottom w:val="nil"/>
              <w:right w:val="nil"/>
            </w:tcBorders>
          </w:tcPr>
          <w:p w14:paraId="70938F9E"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790" w:type="dxa"/>
            <w:tcBorders>
              <w:top w:val="single" w:sz="6" w:space="0" w:color="auto"/>
              <w:left w:val="single" w:sz="6" w:space="0" w:color="auto"/>
              <w:bottom w:val="single" w:sz="6" w:space="0" w:color="auto"/>
              <w:right w:val="single" w:sz="6" w:space="0" w:color="auto"/>
            </w:tcBorders>
          </w:tcPr>
          <w:p w14:paraId="67F98540"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10000</w:t>
            </w:r>
          </w:p>
        </w:tc>
        <w:tc>
          <w:tcPr>
            <w:tcW w:w="911" w:type="dxa"/>
            <w:tcBorders>
              <w:top w:val="single" w:sz="6" w:space="0" w:color="auto"/>
              <w:left w:val="single" w:sz="6" w:space="0" w:color="auto"/>
              <w:bottom w:val="single" w:sz="6" w:space="0" w:color="auto"/>
              <w:right w:val="single" w:sz="6" w:space="0" w:color="auto"/>
            </w:tcBorders>
          </w:tcPr>
          <w:p w14:paraId="6A79D4F8"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10000</w:t>
            </w:r>
          </w:p>
        </w:tc>
        <w:tc>
          <w:tcPr>
            <w:tcW w:w="851" w:type="dxa"/>
            <w:tcBorders>
              <w:top w:val="single" w:sz="6" w:space="0" w:color="auto"/>
              <w:left w:val="single" w:sz="6" w:space="0" w:color="auto"/>
              <w:bottom w:val="single" w:sz="6" w:space="0" w:color="auto"/>
              <w:right w:val="single" w:sz="12" w:space="0" w:color="auto"/>
            </w:tcBorders>
          </w:tcPr>
          <w:p w14:paraId="5EEC1D70"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57" w:type="dxa"/>
            <w:tcBorders>
              <w:top w:val="single" w:sz="6" w:space="0" w:color="auto"/>
              <w:left w:val="single" w:sz="12" w:space="0" w:color="auto"/>
              <w:bottom w:val="single" w:sz="6" w:space="0" w:color="auto"/>
              <w:right w:val="single" w:sz="6" w:space="0" w:color="auto"/>
            </w:tcBorders>
            <w:shd w:val="solid" w:color="CCFFFF" w:fill="auto"/>
          </w:tcPr>
          <w:p w14:paraId="23322862"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778" w:type="dxa"/>
            <w:tcBorders>
              <w:top w:val="single" w:sz="6" w:space="0" w:color="auto"/>
              <w:left w:val="single" w:sz="6" w:space="0" w:color="auto"/>
              <w:bottom w:val="single" w:sz="6" w:space="0" w:color="auto"/>
              <w:right w:val="single" w:sz="6" w:space="0" w:color="auto"/>
            </w:tcBorders>
            <w:shd w:val="solid" w:color="CCFFFF" w:fill="auto"/>
          </w:tcPr>
          <w:p w14:paraId="5643F125"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1700</w:t>
            </w:r>
          </w:p>
        </w:tc>
        <w:tc>
          <w:tcPr>
            <w:tcW w:w="848" w:type="dxa"/>
            <w:tcBorders>
              <w:top w:val="single" w:sz="6" w:space="0" w:color="auto"/>
              <w:left w:val="single" w:sz="6" w:space="0" w:color="auto"/>
              <w:bottom w:val="single" w:sz="6" w:space="0" w:color="auto"/>
              <w:right w:val="single" w:sz="12" w:space="0" w:color="auto"/>
            </w:tcBorders>
            <w:shd w:val="solid" w:color="CCFFFF" w:fill="auto"/>
          </w:tcPr>
          <w:p w14:paraId="07870577"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1700</w:t>
            </w:r>
          </w:p>
        </w:tc>
      </w:tr>
      <w:tr w:rsidR="00B71815" w14:paraId="33593B05" w14:textId="77777777" w:rsidTr="004B7735">
        <w:trPr>
          <w:trHeight w:val="204"/>
        </w:trPr>
        <w:tc>
          <w:tcPr>
            <w:tcW w:w="485" w:type="dxa"/>
            <w:tcBorders>
              <w:top w:val="single" w:sz="6" w:space="0" w:color="auto"/>
              <w:left w:val="single" w:sz="6" w:space="0" w:color="auto"/>
              <w:bottom w:val="single" w:sz="6" w:space="0" w:color="auto"/>
              <w:right w:val="single" w:sz="6" w:space="0" w:color="auto"/>
            </w:tcBorders>
          </w:tcPr>
          <w:p w14:paraId="51C9D36A" w14:textId="77777777" w:rsidR="00B71815" w:rsidRPr="004B7735" w:rsidRDefault="00B71815">
            <w:pPr>
              <w:autoSpaceDE w:val="0"/>
              <w:autoSpaceDN w:val="0"/>
              <w:adjustRightInd w:val="0"/>
              <w:jc w:val="right"/>
              <w:rPr>
                <w:rFonts w:eastAsiaTheme="minorHAnsi"/>
                <w:color w:val="FF0000"/>
                <w:sz w:val="22"/>
                <w:szCs w:val="22"/>
                <w:lang w:eastAsia="en-US"/>
                <w14:ligatures w14:val="standardContextual"/>
              </w:rPr>
            </w:pPr>
            <w:r w:rsidRPr="004B7735">
              <w:rPr>
                <w:rFonts w:eastAsiaTheme="minorHAnsi"/>
                <w:color w:val="FF0000"/>
                <w:sz w:val="22"/>
                <w:szCs w:val="22"/>
                <w:lang w:eastAsia="en-US"/>
                <w14:ligatures w14:val="standardContextual"/>
              </w:rPr>
              <w:t>16</w:t>
            </w:r>
          </w:p>
        </w:tc>
        <w:tc>
          <w:tcPr>
            <w:tcW w:w="2522" w:type="dxa"/>
            <w:tcBorders>
              <w:top w:val="single" w:sz="6" w:space="0" w:color="auto"/>
              <w:left w:val="single" w:sz="6" w:space="0" w:color="auto"/>
              <w:bottom w:val="single" w:sz="6" w:space="0" w:color="auto"/>
              <w:right w:val="single" w:sz="6" w:space="0" w:color="auto"/>
            </w:tcBorders>
          </w:tcPr>
          <w:p w14:paraId="46C06AEA" w14:textId="77777777" w:rsidR="00B71815" w:rsidRPr="004B7735" w:rsidRDefault="00B71815">
            <w:pPr>
              <w:autoSpaceDE w:val="0"/>
              <w:autoSpaceDN w:val="0"/>
              <w:adjustRightInd w:val="0"/>
              <w:rPr>
                <w:rFonts w:eastAsiaTheme="minorHAnsi"/>
                <w:color w:val="000000"/>
                <w:sz w:val="22"/>
                <w:szCs w:val="22"/>
                <w:lang w:eastAsia="en-US"/>
                <w14:ligatures w14:val="standardContextual"/>
              </w:rPr>
            </w:pPr>
            <w:r w:rsidRPr="004B7735">
              <w:rPr>
                <w:rFonts w:eastAsiaTheme="minorHAnsi"/>
                <w:color w:val="FF0000"/>
                <w:sz w:val="22"/>
                <w:szCs w:val="22"/>
                <w:lang w:eastAsia="en-US"/>
                <w14:ligatures w14:val="standardContextual"/>
              </w:rPr>
              <w:t xml:space="preserve">VOIRIE    </w:t>
            </w:r>
            <w:r w:rsidR="004B7735" w:rsidRPr="004B7735">
              <w:rPr>
                <w:rFonts w:eastAsiaTheme="minorHAnsi"/>
                <w:color w:val="000000"/>
                <w:sz w:val="22"/>
                <w:szCs w:val="22"/>
                <w:lang w:eastAsia="en-US"/>
                <w14:ligatures w14:val="standardContextual"/>
              </w:rPr>
              <w:t>Bacs à sel</w:t>
            </w:r>
          </w:p>
        </w:tc>
        <w:tc>
          <w:tcPr>
            <w:tcW w:w="709" w:type="dxa"/>
            <w:tcBorders>
              <w:top w:val="single" w:sz="6" w:space="0" w:color="auto"/>
              <w:left w:val="single" w:sz="6" w:space="0" w:color="auto"/>
              <w:bottom w:val="single" w:sz="6" w:space="0" w:color="auto"/>
              <w:right w:val="nil"/>
            </w:tcBorders>
            <w:shd w:val="solid" w:color="FFFFCC" w:fill="auto"/>
          </w:tcPr>
          <w:p w14:paraId="5ED271F1"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50" w:type="dxa"/>
            <w:tcBorders>
              <w:top w:val="single" w:sz="6" w:space="0" w:color="auto"/>
              <w:left w:val="single" w:sz="12" w:space="0" w:color="auto"/>
              <w:bottom w:val="single" w:sz="6" w:space="0" w:color="auto"/>
              <w:right w:val="single" w:sz="6" w:space="0" w:color="auto"/>
            </w:tcBorders>
          </w:tcPr>
          <w:p w14:paraId="4A6A09B6"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3890</w:t>
            </w:r>
          </w:p>
        </w:tc>
        <w:tc>
          <w:tcPr>
            <w:tcW w:w="790" w:type="dxa"/>
            <w:tcBorders>
              <w:top w:val="single" w:sz="6" w:space="0" w:color="auto"/>
              <w:left w:val="single" w:sz="6" w:space="0" w:color="auto"/>
              <w:bottom w:val="single" w:sz="6" w:space="0" w:color="auto"/>
              <w:right w:val="single" w:sz="6" w:space="0" w:color="auto"/>
            </w:tcBorders>
          </w:tcPr>
          <w:p w14:paraId="610358D1"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911" w:type="dxa"/>
            <w:tcBorders>
              <w:top w:val="single" w:sz="6" w:space="0" w:color="auto"/>
              <w:left w:val="single" w:sz="6" w:space="0" w:color="auto"/>
              <w:bottom w:val="single" w:sz="6" w:space="0" w:color="auto"/>
              <w:right w:val="single" w:sz="6" w:space="0" w:color="auto"/>
            </w:tcBorders>
          </w:tcPr>
          <w:p w14:paraId="587331A0"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3890</w:t>
            </w:r>
          </w:p>
        </w:tc>
        <w:tc>
          <w:tcPr>
            <w:tcW w:w="851" w:type="dxa"/>
            <w:tcBorders>
              <w:top w:val="single" w:sz="6" w:space="0" w:color="auto"/>
              <w:left w:val="single" w:sz="6" w:space="0" w:color="auto"/>
              <w:bottom w:val="single" w:sz="6" w:space="0" w:color="auto"/>
              <w:right w:val="single" w:sz="12" w:space="0" w:color="auto"/>
            </w:tcBorders>
          </w:tcPr>
          <w:p w14:paraId="5643AFF3"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36990</w:t>
            </w:r>
          </w:p>
        </w:tc>
        <w:tc>
          <w:tcPr>
            <w:tcW w:w="857" w:type="dxa"/>
            <w:tcBorders>
              <w:top w:val="single" w:sz="6" w:space="0" w:color="auto"/>
              <w:left w:val="single" w:sz="12" w:space="0" w:color="auto"/>
              <w:bottom w:val="single" w:sz="6" w:space="0" w:color="auto"/>
              <w:right w:val="single" w:sz="6" w:space="0" w:color="auto"/>
            </w:tcBorders>
            <w:shd w:val="solid" w:color="CCFFFF" w:fill="auto"/>
          </w:tcPr>
          <w:p w14:paraId="7DC1DB89"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778" w:type="dxa"/>
            <w:tcBorders>
              <w:top w:val="single" w:sz="6" w:space="0" w:color="auto"/>
              <w:left w:val="single" w:sz="6" w:space="0" w:color="auto"/>
              <w:bottom w:val="single" w:sz="6" w:space="0" w:color="auto"/>
              <w:right w:val="single" w:sz="6" w:space="0" w:color="auto"/>
            </w:tcBorders>
            <w:shd w:val="solid" w:color="CCFFFF" w:fill="auto"/>
          </w:tcPr>
          <w:p w14:paraId="111003F1"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48" w:type="dxa"/>
            <w:tcBorders>
              <w:top w:val="single" w:sz="6" w:space="0" w:color="auto"/>
              <w:left w:val="single" w:sz="6" w:space="0" w:color="auto"/>
              <w:bottom w:val="single" w:sz="6" w:space="0" w:color="auto"/>
              <w:right w:val="single" w:sz="12" w:space="0" w:color="auto"/>
            </w:tcBorders>
            <w:shd w:val="solid" w:color="CCFFFF" w:fill="auto"/>
          </w:tcPr>
          <w:p w14:paraId="2E74010E"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0</w:t>
            </w:r>
          </w:p>
        </w:tc>
      </w:tr>
      <w:tr w:rsidR="00B71815" w14:paraId="5C217FF6" w14:textId="77777777" w:rsidTr="004B7735">
        <w:trPr>
          <w:trHeight w:val="204"/>
        </w:trPr>
        <w:tc>
          <w:tcPr>
            <w:tcW w:w="485" w:type="dxa"/>
            <w:tcBorders>
              <w:top w:val="single" w:sz="6" w:space="0" w:color="auto"/>
              <w:left w:val="single" w:sz="6" w:space="0" w:color="auto"/>
              <w:bottom w:val="single" w:sz="6" w:space="0" w:color="auto"/>
              <w:right w:val="single" w:sz="6" w:space="0" w:color="auto"/>
            </w:tcBorders>
          </w:tcPr>
          <w:p w14:paraId="013A0CDB"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2522" w:type="dxa"/>
            <w:tcBorders>
              <w:top w:val="single" w:sz="6" w:space="0" w:color="auto"/>
              <w:left w:val="single" w:sz="6" w:space="0" w:color="auto"/>
              <w:bottom w:val="single" w:sz="6" w:space="0" w:color="auto"/>
              <w:right w:val="single" w:sz="6" w:space="0" w:color="auto"/>
            </w:tcBorders>
          </w:tcPr>
          <w:p w14:paraId="2B0BDF76" w14:textId="77777777" w:rsidR="00B71815" w:rsidRPr="004B7735" w:rsidRDefault="00B71815">
            <w:pPr>
              <w:autoSpaceDE w:val="0"/>
              <w:autoSpaceDN w:val="0"/>
              <w:adjustRightInd w:val="0"/>
              <w:rPr>
                <w:rFonts w:eastAsiaTheme="minorHAnsi"/>
                <w:color w:val="000000"/>
                <w:sz w:val="22"/>
                <w:szCs w:val="22"/>
                <w:lang w:eastAsia="en-US"/>
                <w14:ligatures w14:val="standardContextual"/>
              </w:rPr>
            </w:pPr>
            <w:proofErr w:type="gramStart"/>
            <w:r w:rsidRPr="004B7735">
              <w:rPr>
                <w:rFonts w:eastAsiaTheme="minorHAnsi"/>
                <w:color w:val="000000"/>
                <w:sz w:val="22"/>
                <w:szCs w:val="22"/>
                <w:lang w:eastAsia="en-US"/>
                <w14:ligatures w14:val="standardContextual"/>
              </w:rPr>
              <w:t>aménagements</w:t>
            </w:r>
            <w:proofErr w:type="gramEnd"/>
            <w:r w:rsidRPr="004B7735">
              <w:rPr>
                <w:rFonts w:eastAsiaTheme="minorHAnsi"/>
                <w:color w:val="000000"/>
                <w:sz w:val="22"/>
                <w:szCs w:val="22"/>
                <w:lang w:eastAsia="en-US"/>
                <w14:ligatures w14:val="standardContextual"/>
              </w:rPr>
              <w:t xml:space="preserve"> trottoirs VILLAGE</w:t>
            </w:r>
          </w:p>
        </w:tc>
        <w:tc>
          <w:tcPr>
            <w:tcW w:w="709" w:type="dxa"/>
            <w:tcBorders>
              <w:top w:val="single" w:sz="6" w:space="0" w:color="auto"/>
              <w:left w:val="single" w:sz="6" w:space="0" w:color="auto"/>
              <w:bottom w:val="single" w:sz="6" w:space="0" w:color="auto"/>
              <w:right w:val="nil"/>
            </w:tcBorders>
            <w:shd w:val="solid" w:color="FFFFCC" w:fill="auto"/>
          </w:tcPr>
          <w:p w14:paraId="01888AAA"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2152</w:t>
            </w:r>
          </w:p>
        </w:tc>
        <w:tc>
          <w:tcPr>
            <w:tcW w:w="850" w:type="dxa"/>
            <w:tcBorders>
              <w:top w:val="single" w:sz="6" w:space="0" w:color="auto"/>
              <w:left w:val="single" w:sz="12" w:space="0" w:color="auto"/>
              <w:bottom w:val="single" w:sz="6" w:space="0" w:color="auto"/>
              <w:right w:val="single" w:sz="6" w:space="0" w:color="auto"/>
            </w:tcBorders>
          </w:tcPr>
          <w:p w14:paraId="6E3C3DBC"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22100</w:t>
            </w:r>
          </w:p>
        </w:tc>
        <w:tc>
          <w:tcPr>
            <w:tcW w:w="790" w:type="dxa"/>
            <w:tcBorders>
              <w:top w:val="single" w:sz="6" w:space="0" w:color="auto"/>
              <w:left w:val="single" w:sz="6" w:space="0" w:color="auto"/>
              <w:bottom w:val="single" w:sz="6" w:space="0" w:color="auto"/>
              <w:right w:val="single" w:sz="6" w:space="0" w:color="auto"/>
            </w:tcBorders>
          </w:tcPr>
          <w:p w14:paraId="181950AC"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911" w:type="dxa"/>
            <w:tcBorders>
              <w:top w:val="single" w:sz="6" w:space="0" w:color="auto"/>
              <w:left w:val="single" w:sz="6" w:space="0" w:color="auto"/>
              <w:bottom w:val="single" w:sz="6" w:space="0" w:color="auto"/>
              <w:right w:val="single" w:sz="6" w:space="0" w:color="auto"/>
            </w:tcBorders>
          </w:tcPr>
          <w:p w14:paraId="1E388504"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22100</w:t>
            </w:r>
          </w:p>
        </w:tc>
        <w:tc>
          <w:tcPr>
            <w:tcW w:w="851" w:type="dxa"/>
            <w:tcBorders>
              <w:top w:val="single" w:sz="6" w:space="0" w:color="auto"/>
              <w:left w:val="single" w:sz="6" w:space="0" w:color="auto"/>
              <w:bottom w:val="single" w:sz="6" w:space="0" w:color="auto"/>
              <w:right w:val="single" w:sz="12" w:space="0" w:color="auto"/>
            </w:tcBorders>
          </w:tcPr>
          <w:p w14:paraId="7953BC92"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57" w:type="dxa"/>
            <w:tcBorders>
              <w:top w:val="single" w:sz="6" w:space="0" w:color="auto"/>
              <w:left w:val="single" w:sz="12" w:space="0" w:color="auto"/>
              <w:bottom w:val="single" w:sz="6" w:space="0" w:color="auto"/>
              <w:right w:val="single" w:sz="6" w:space="0" w:color="auto"/>
            </w:tcBorders>
            <w:shd w:val="solid" w:color="CCFFFF" w:fill="auto"/>
          </w:tcPr>
          <w:p w14:paraId="1C76303E"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778" w:type="dxa"/>
            <w:tcBorders>
              <w:top w:val="single" w:sz="6" w:space="0" w:color="auto"/>
              <w:left w:val="single" w:sz="6" w:space="0" w:color="auto"/>
              <w:bottom w:val="single" w:sz="6" w:space="0" w:color="auto"/>
              <w:right w:val="single" w:sz="6" w:space="0" w:color="auto"/>
            </w:tcBorders>
            <w:shd w:val="solid" w:color="CCFFFF" w:fill="auto"/>
          </w:tcPr>
          <w:p w14:paraId="7D257018"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7000</w:t>
            </w:r>
          </w:p>
        </w:tc>
        <w:tc>
          <w:tcPr>
            <w:tcW w:w="848" w:type="dxa"/>
            <w:tcBorders>
              <w:top w:val="single" w:sz="6" w:space="0" w:color="auto"/>
              <w:left w:val="single" w:sz="6" w:space="0" w:color="auto"/>
              <w:bottom w:val="single" w:sz="6" w:space="0" w:color="auto"/>
              <w:right w:val="single" w:sz="12" w:space="0" w:color="auto"/>
            </w:tcBorders>
            <w:shd w:val="solid" w:color="CCFFFF" w:fill="auto"/>
          </w:tcPr>
          <w:p w14:paraId="204A440E"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7000</w:t>
            </w:r>
          </w:p>
        </w:tc>
      </w:tr>
      <w:tr w:rsidR="00B71815" w14:paraId="5C2647ED" w14:textId="77777777" w:rsidTr="004B7735">
        <w:trPr>
          <w:trHeight w:val="204"/>
        </w:trPr>
        <w:tc>
          <w:tcPr>
            <w:tcW w:w="485" w:type="dxa"/>
            <w:tcBorders>
              <w:top w:val="single" w:sz="6" w:space="0" w:color="auto"/>
              <w:left w:val="single" w:sz="6" w:space="0" w:color="auto"/>
              <w:bottom w:val="single" w:sz="6" w:space="0" w:color="auto"/>
              <w:right w:val="single" w:sz="6" w:space="0" w:color="auto"/>
            </w:tcBorders>
          </w:tcPr>
          <w:p w14:paraId="0C36E706"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2522" w:type="dxa"/>
            <w:tcBorders>
              <w:top w:val="single" w:sz="6" w:space="0" w:color="auto"/>
              <w:left w:val="single" w:sz="6" w:space="0" w:color="auto"/>
              <w:bottom w:val="single" w:sz="6" w:space="0" w:color="auto"/>
              <w:right w:val="single" w:sz="6" w:space="0" w:color="auto"/>
            </w:tcBorders>
          </w:tcPr>
          <w:p w14:paraId="31497ED0" w14:textId="77777777" w:rsidR="00B71815" w:rsidRPr="004B7735" w:rsidRDefault="004B7735">
            <w:pPr>
              <w:autoSpaceDE w:val="0"/>
              <w:autoSpaceDN w:val="0"/>
              <w:adjustRightInd w:val="0"/>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S</w:t>
            </w:r>
            <w:r w:rsidR="00B71815" w:rsidRPr="004B7735">
              <w:rPr>
                <w:rFonts w:eastAsiaTheme="minorHAnsi"/>
                <w:color w:val="000000"/>
                <w:sz w:val="22"/>
                <w:szCs w:val="22"/>
                <w:lang w:eastAsia="en-US"/>
                <w14:ligatures w14:val="standardContextual"/>
              </w:rPr>
              <w:t>ubv</w:t>
            </w:r>
            <w:r w:rsidRPr="004B7735">
              <w:rPr>
                <w:rFonts w:eastAsiaTheme="minorHAnsi"/>
                <w:color w:val="000000"/>
                <w:sz w:val="22"/>
                <w:szCs w:val="22"/>
                <w:lang w:eastAsia="en-US"/>
                <w14:ligatures w14:val="standardContextual"/>
              </w:rPr>
              <w:t>ention du département</w:t>
            </w:r>
          </w:p>
        </w:tc>
        <w:tc>
          <w:tcPr>
            <w:tcW w:w="709" w:type="dxa"/>
            <w:tcBorders>
              <w:top w:val="single" w:sz="6" w:space="0" w:color="auto"/>
              <w:left w:val="single" w:sz="6" w:space="0" w:color="auto"/>
              <w:bottom w:val="single" w:sz="6" w:space="0" w:color="auto"/>
              <w:right w:val="nil"/>
            </w:tcBorders>
            <w:shd w:val="solid" w:color="FFFFCC" w:fill="auto"/>
          </w:tcPr>
          <w:p w14:paraId="6B92BCCA"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50" w:type="dxa"/>
            <w:tcBorders>
              <w:top w:val="single" w:sz="6" w:space="0" w:color="auto"/>
              <w:left w:val="single" w:sz="12" w:space="0" w:color="auto"/>
              <w:bottom w:val="single" w:sz="6" w:space="0" w:color="auto"/>
              <w:right w:val="single" w:sz="6" w:space="0" w:color="auto"/>
            </w:tcBorders>
          </w:tcPr>
          <w:p w14:paraId="7761794E"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790" w:type="dxa"/>
            <w:tcBorders>
              <w:top w:val="single" w:sz="6" w:space="0" w:color="auto"/>
              <w:left w:val="single" w:sz="6" w:space="0" w:color="auto"/>
              <w:bottom w:val="single" w:sz="6" w:space="0" w:color="auto"/>
              <w:right w:val="single" w:sz="6" w:space="0" w:color="auto"/>
            </w:tcBorders>
          </w:tcPr>
          <w:p w14:paraId="7177A323"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911" w:type="dxa"/>
            <w:tcBorders>
              <w:top w:val="single" w:sz="6" w:space="0" w:color="auto"/>
              <w:left w:val="single" w:sz="6" w:space="0" w:color="auto"/>
              <w:bottom w:val="single" w:sz="6" w:space="0" w:color="auto"/>
              <w:right w:val="single" w:sz="6" w:space="0" w:color="auto"/>
            </w:tcBorders>
          </w:tcPr>
          <w:p w14:paraId="15BA7505"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51" w:type="dxa"/>
            <w:tcBorders>
              <w:top w:val="single" w:sz="6" w:space="0" w:color="auto"/>
              <w:left w:val="single" w:sz="6" w:space="0" w:color="auto"/>
              <w:bottom w:val="single" w:sz="6" w:space="0" w:color="auto"/>
              <w:right w:val="single" w:sz="12" w:space="0" w:color="auto"/>
            </w:tcBorders>
          </w:tcPr>
          <w:p w14:paraId="2D280BAC"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57" w:type="dxa"/>
            <w:tcBorders>
              <w:top w:val="single" w:sz="6" w:space="0" w:color="auto"/>
              <w:left w:val="single" w:sz="12" w:space="0" w:color="auto"/>
              <w:bottom w:val="single" w:sz="6" w:space="0" w:color="auto"/>
              <w:right w:val="single" w:sz="6" w:space="0" w:color="auto"/>
            </w:tcBorders>
            <w:shd w:val="solid" w:color="CCFFFF" w:fill="auto"/>
          </w:tcPr>
          <w:p w14:paraId="74548A91"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778" w:type="dxa"/>
            <w:tcBorders>
              <w:top w:val="single" w:sz="6" w:space="0" w:color="auto"/>
              <w:left w:val="single" w:sz="6" w:space="0" w:color="auto"/>
              <w:bottom w:val="single" w:sz="6" w:space="0" w:color="auto"/>
              <w:right w:val="single" w:sz="6" w:space="0" w:color="auto"/>
            </w:tcBorders>
            <w:shd w:val="solid" w:color="CCFFFF" w:fill="auto"/>
          </w:tcPr>
          <w:p w14:paraId="6A54C8A5"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3000</w:t>
            </w:r>
          </w:p>
        </w:tc>
        <w:tc>
          <w:tcPr>
            <w:tcW w:w="848" w:type="dxa"/>
            <w:tcBorders>
              <w:top w:val="single" w:sz="6" w:space="0" w:color="auto"/>
              <w:left w:val="single" w:sz="6" w:space="0" w:color="auto"/>
              <w:bottom w:val="single" w:sz="6" w:space="0" w:color="auto"/>
              <w:right w:val="single" w:sz="12" w:space="0" w:color="auto"/>
            </w:tcBorders>
            <w:shd w:val="solid" w:color="CCFFFF" w:fill="auto"/>
          </w:tcPr>
          <w:p w14:paraId="51A25867"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r>
      <w:tr w:rsidR="00B71815" w14:paraId="4C4B7837" w14:textId="77777777" w:rsidTr="004B7735">
        <w:trPr>
          <w:trHeight w:val="204"/>
        </w:trPr>
        <w:tc>
          <w:tcPr>
            <w:tcW w:w="485" w:type="dxa"/>
            <w:tcBorders>
              <w:top w:val="single" w:sz="6" w:space="0" w:color="auto"/>
              <w:left w:val="single" w:sz="6" w:space="0" w:color="auto"/>
              <w:bottom w:val="single" w:sz="6" w:space="0" w:color="auto"/>
              <w:right w:val="single" w:sz="6" w:space="0" w:color="auto"/>
            </w:tcBorders>
          </w:tcPr>
          <w:p w14:paraId="43A22723"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4081" w:type="dxa"/>
            <w:gridSpan w:val="3"/>
            <w:tcBorders>
              <w:top w:val="single" w:sz="6" w:space="0" w:color="auto"/>
              <w:left w:val="single" w:sz="6" w:space="0" w:color="auto"/>
              <w:bottom w:val="single" w:sz="6" w:space="0" w:color="auto"/>
              <w:right w:val="single" w:sz="6" w:space="0" w:color="auto"/>
            </w:tcBorders>
          </w:tcPr>
          <w:p w14:paraId="3EC453F7" w14:textId="77777777" w:rsidR="00B71815" w:rsidRPr="004B7735" w:rsidRDefault="00B71815">
            <w:pPr>
              <w:autoSpaceDE w:val="0"/>
              <w:autoSpaceDN w:val="0"/>
              <w:adjustRightInd w:val="0"/>
              <w:rPr>
                <w:rFonts w:eastAsiaTheme="minorHAnsi"/>
                <w:color w:val="000000"/>
                <w:sz w:val="22"/>
                <w:szCs w:val="22"/>
                <w:lang w:eastAsia="en-US"/>
                <w14:ligatures w14:val="standardContextual"/>
              </w:rPr>
            </w:pPr>
            <w:proofErr w:type="gramStart"/>
            <w:r w:rsidRPr="004B7735">
              <w:rPr>
                <w:rFonts w:eastAsiaTheme="minorHAnsi"/>
                <w:color w:val="000000"/>
                <w:sz w:val="22"/>
                <w:szCs w:val="22"/>
                <w:lang w:eastAsia="en-US"/>
                <w14:ligatures w14:val="standardContextual"/>
              </w:rPr>
              <w:t>carrefour</w:t>
            </w:r>
            <w:proofErr w:type="gramEnd"/>
            <w:r w:rsidRPr="004B7735">
              <w:rPr>
                <w:rFonts w:eastAsiaTheme="minorHAnsi"/>
                <w:color w:val="000000"/>
                <w:sz w:val="22"/>
                <w:szCs w:val="22"/>
                <w:lang w:eastAsia="en-US"/>
                <w14:ligatures w14:val="standardContextual"/>
              </w:rPr>
              <w:t xml:space="preserve"> rue du temple/rue </w:t>
            </w:r>
            <w:r w:rsidR="0092157C" w:rsidRPr="004B7735">
              <w:rPr>
                <w:rFonts w:eastAsiaTheme="minorHAnsi"/>
                <w:color w:val="000000"/>
                <w:sz w:val="22"/>
                <w:szCs w:val="22"/>
                <w:lang w:eastAsia="en-US"/>
                <w14:ligatures w14:val="standardContextual"/>
              </w:rPr>
              <w:t>des carrières</w:t>
            </w:r>
          </w:p>
        </w:tc>
        <w:tc>
          <w:tcPr>
            <w:tcW w:w="790" w:type="dxa"/>
            <w:tcBorders>
              <w:top w:val="single" w:sz="6" w:space="0" w:color="auto"/>
              <w:left w:val="single" w:sz="6" w:space="0" w:color="auto"/>
              <w:bottom w:val="single" w:sz="6" w:space="0" w:color="auto"/>
              <w:right w:val="single" w:sz="6" w:space="0" w:color="auto"/>
            </w:tcBorders>
          </w:tcPr>
          <w:p w14:paraId="0CD5F3F0"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10000</w:t>
            </w:r>
          </w:p>
        </w:tc>
        <w:tc>
          <w:tcPr>
            <w:tcW w:w="911" w:type="dxa"/>
            <w:tcBorders>
              <w:top w:val="single" w:sz="6" w:space="0" w:color="auto"/>
              <w:left w:val="single" w:sz="6" w:space="0" w:color="auto"/>
              <w:bottom w:val="single" w:sz="6" w:space="0" w:color="auto"/>
              <w:right w:val="single" w:sz="6" w:space="0" w:color="auto"/>
            </w:tcBorders>
          </w:tcPr>
          <w:p w14:paraId="06FC036D"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10000</w:t>
            </w:r>
          </w:p>
        </w:tc>
        <w:tc>
          <w:tcPr>
            <w:tcW w:w="851" w:type="dxa"/>
            <w:tcBorders>
              <w:top w:val="single" w:sz="6" w:space="0" w:color="auto"/>
              <w:left w:val="single" w:sz="6" w:space="0" w:color="auto"/>
              <w:bottom w:val="single" w:sz="6" w:space="0" w:color="auto"/>
              <w:right w:val="single" w:sz="12" w:space="0" w:color="auto"/>
            </w:tcBorders>
          </w:tcPr>
          <w:p w14:paraId="0D1C19C8"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57" w:type="dxa"/>
            <w:tcBorders>
              <w:top w:val="single" w:sz="6" w:space="0" w:color="auto"/>
              <w:left w:val="single" w:sz="12" w:space="0" w:color="auto"/>
              <w:bottom w:val="single" w:sz="6" w:space="0" w:color="auto"/>
              <w:right w:val="single" w:sz="6" w:space="0" w:color="auto"/>
            </w:tcBorders>
            <w:shd w:val="solid" w:color="CCFFFF" w:fill="auto"/>
          </w:tcPr>
          <w:p w14:paraId="0A15D571"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778" w:type="dxa"/>
            <w:tcBorders>
              <w:top w:val="single" w:sz="6" w:space="0" w:color="auto"/>
              <w:left w:val="single" w:sz="6" w:space="0" w:color="auto"/>
              <w:bottom w:val="single" w:sz="6" w:space="0" w:color="auto"/>
              <w:right w:val="single" w:sz="6" w:space="0" w:color="auto"/>
            </w:tcBorders>
            <w:shd w:val="solid" w:color="CCFFFF" w:fill="auto"/>
          </w:tcPr>
          <w:p w14:paraId="02AA03FB"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48" w:type="dxa"/>
            <w:tcBorders>
              <w:top w:val="single" w:sz="6" w:space="0" w:color="auto"/>
              <w:left w:val="single" w:sz="6" w:space="0" w:color="auto"/>
              <w:bottom w:val="single" w:sz="6" w:space="0" w:color="auto"/>
              <w:right w:val="single" w:sz="12" w:space="0" w:color="auto"/>
            </w:tcBorders>
            <w:shd w:val="solid" w:color="CCFFFF" w:fill="auto"/>
          </w:tcPr>
          <w:p w14:paraId="4F6762F0"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r>
      <w:tr w:rsidR="00B71815" w14:paraId="78680516" w14:textId="77777777" w:rsidTr="004B7735">
        <w:trPr>
          <w:trHeight w:val="204"/>
        </w:trPr>
        <w:tc>
          <w:tcPr>
            <w:tcW w:w="485" w:type="dxa"/>
            <w:tcBorders>
              <w:top w:val="single" w:sz="6" w:space="0" w:color="auto"/>
              <w:left w:val="single" w:sz="6" w:space="0" w:color="auto"/>
              <w:bottom w:val="single" w:sz="6" w:space="0" w:color="auto"/>
              <w:right w:val="single" w:sz="6" w:space="0" w:color="auto"/>
            </w:tcBorders>
          </w:tcPr>
          <w:p w14:paraId="064FBD76"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2522" w:type="dxa"/>
            <w:tcBorders>
              <w:top w:val="single" w:sz="6" w:space="0" w:color="auto"/>
              <w:left w:val="single" w:sz="6" w:space="0" w:color="auto"/>
              <w:bottom w:val="single" w:sz="6" w:space="0" w:color="auto"/>
              <w:right w:val="single" w:sz="6" w:space="0" w:color="auto"/>
            </w:tcBorders>
          </w:tcPr>
          <w:p w14:paraId="3C24056D" w14:textId="77777777" w:rsidR="00B71815" w:rsidRPr="004B7735" w:rsidRDefault="00B71815">
            <w:pPr>
              <w:autoSpaceDE w:val="0"/>
              <w:autoSpaceDN w:val="0"/>
              <w:adjustRightInd w:val="0"/>
              <w:rPr>
                <w:rFonts w:eastAsiaTheme="minorHAnsi"/>
                <w:color w:val="000000"/>
                <w:sz w:val="22"/>
                <w:szCs w:val="22"/>
                <w:lang w:eastAsia="en-US"/>
                <w14:ligatures w14:val="standardContextual"/>
              </w:rPr>
            </w:pPr>
            <w:proofErr w:type="gramStart"/>
            <w:r w:rsidRPr="004B7735">
              <w:rPr>
                <w:rFonts w:eastAsiaTheme="minorHAnsi"/>
                <w:color w:val="000000"/>
                <w:sz w:val="22"/>
                <w:szCs w:val="22"/>
                <w:lang w:eastAsia="en-US"/>
                <w14:ligatures w14:val="standardContextual"/>
              </w:rPr>
              <w:t>panneau</w:t>
            </w:r>
            <w:proofErr w:type="gramEnd"/>
          </w:p>
        </w:tc>
        <w:tc>
          <w:tcPr>
            <w:tcW w:w="709" w:type="dxa"/>
            <w:tcBorders>
              <w:top w:val="single" w:sz="6" w:space="0" w:color="auto"/>
              <w:left w:val="single" w:sz="6" w:space="0" w:color="auto"/>
              <w:bottom w:val="single" w:sz="6" w:space="0" w:color="auto"/>
              <w:right w:val="nil"/>
            </w:tcBorders>
            <w:shd w:val="solid" w:color="FFFFCC" w:fill="auto"/>
          </w:tcPr>
          <w:p w14:paraId="4CF0EADB"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50" w:type="dxa"/>
            <w:tcBorders>
              <w:top w:val="single" w:sz="6" w:space="0" w:color="auto"/>
              <w:left w:val="single" w:sz="12" w:space="0" w:color="auto"/>
              <w:bottom w:val="single" w:sz="6" w:space="0" w:color="auto"/>
              <w:right w:val="single" w:sz="6" w:space="0" w:color="auto"/>
            </w:tcBorders>
          </w:tcPr>
          <w:p w14:paraId="516EBF9B"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790" w:type="dxa"/>
            <w:tcBorders>
              <w:top w:val="single" w:sz="6" w:space="0" w:color="auto"/>
              <w:left w:val="single" w:sz="6" w:space="0" w:color="auto"/>
              <w:bottom w:val="single" w:sz="6" w:space="0" w:color="auto"/>
              <w:right w:val="single" w:sz="6" w:space="0" w:color="auto"/>
            </w:tcBorders>
          </w:tcPr>
          <w:p w14:paraId="20B9744D"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1000</w:t>
            </w:r>
          </w:p>
        </w:tc>
        <w:tc>
          <w:tcPr>
            <w:tcW w:w="911" w:type="dxa"/>
            <w:tcBorders>
              <w:top w:val="single" w:sz="6" w:space="0" w:color="auto"/>
              <w:left w:val="single" w:sz="6" w:space="0" w:color="auto"/>
              <w:bottom w:val="single" w:sz="6" w:space="0" w:color="auto"/>
              <w:right w:val="single" w:sz="6" w:space="0" w:color="auto"/>
            </w:tcBorders>
          </w:tcPr>
          <w:p w14:paraId="05AF8365"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1000</w:t>
            </w:r>
          </w:p>
        </w:tc>
        <w:tc>
          <w:tcPr>
            <w:tcW w:w="851" w:type="dxa"/>
            <w:tcBorders>
              <w:top w:val="single" w:sz="6" w:space="0" w:color="auto"/>
              <w:left w:val="single" w:sz="6" w:space="0" w:color="auto"/>
              <w:bottom w:val="single" w:sz="6" w:space="0" w:color="auto"/>
              <w:right w:val="single" w:sz="12" w:space="0" w:color="auto"/>
            </w:tcBorders>
          </w:tcPr>
          <w:p w14:paraId="39506FDE"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57" w:type="dxa"/>
            <w:tcBorders>
              <w:top w:val="single" w:sz="6" w:space="0" w:color="auto"/>
              <w:left w:val="single" w:sz="12" w:space="0" w:color="auto"/>
              <w:bottom w:val="single" w:sz="6" w:space="0" w:color="auto"/>
              <w:right w:val="single" w:sz="6" w:space="0" w:color="auto"/>
            </w:tcBorders>
            <w:shd w:val="solid" w:color="CCFFFF" w:fill="auto"/>
          </w:tcPr>
          <w:p w14:paraId="5DE057A3"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778" w:type="dxa"/>
            <w:tcBorders>
              <w:top w:val="single" w:sz="6" w:space="0" w:color="auto"/>
              <w:left w:val="single" w:sz="6" w:space="0" w:color="auto"/>
              <w:bottom w:val="single" w:sz="6" w:space="0" w:color="auto"/>
              <w:right w:val="single" w:sz="6" w:space="0" w:color="auto"/>
            </w:tcBorders>
            <w:shd w:val="solid" w:color="CCFFFF" w:fill="auto"/>
          </w:tcPr>
          <w:p w14:paraId="028EE6B4"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48" w:type="dxa"/>
            <w:tcBorders>
              <w:top w:val="single" w:sz="6" w:space="0" w:color="auto"/>
              <w:left w:val="single" w:sz="6" w:space="0" w:color="auto"/>
              <w:bottom w:val="single" w:sz="6" w:space="0" w:color="auto"/>
              <w:right w:val="single" w:sz="12" w:space="0" w:color="auto"/>
            </w:tcBorders>
            <w:shd w:val="solid" w:color="CCFFFF" w:fill="auto"/>
          </w:tcPr>
          <w:p w14:paraId="3F353CBD"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r>
      <w:tr w:rsidR="00B71815" w14:paraId="7F422482" w14:textId="77777777" w:rsidTr="004B7735">
        <w:trPr>
          <w:trHeight w:val="204"/>
        </w:trPr>
        <w:tc>
          <w:tcPr>
            <w:tcW w:w="485" w:type="dxa"/>
            <w:tcBorders>
              <w:top w:val="single" w:sz="6" w:space="0" w:color="auto"/>
              <w:left w:val="single" w:sz="6" w:space="0" w:color="auto"/>
              <w:bottom w:val="single" w:sz="6" w:space="0" w:color="auto"/>
              <w:right w:val="single" w:sz="6" w:space="0" w:color="auto"/>
            </w:tcBorders>
          </w:tcPr>
          <w:p w14:paraId="49981973" w14:textId="77777777" w:rsidR="00B71815" w:rsidRPr="004B7735" w:rsidRDefault="00B71815">
            <w:pPr>
              <w:autoSpaceDE w:val="0"/>
              <w:autoSpaceDN w:val="0"/>
              <w:adjustRightInd w:val="0"/>
              <w:jc w:val="right"/>
              <w:rPr>
                <w:rFonts w:eastAsiaTheme="minorHAnsi"/>
                <w:color w:val="FF0000"/>
                <w:sz w:val="22"/>
                <w:szCs w:val="22"/>
                <w:lang w:eastAsia="en-US"/>
                <w14:ligatures w14:val="standardContextual"/>
              </w:rPr>
            </w:pPr>
            <w:r w:rsidRPr="004B7735">
              <w:rPr>
                <w:rFonts w:eastAsiaTheme="minorHAnsi"/>
                <w:color w:val="FF0000"/>
                <w:sz w:val="22"/>
                <w:szCs w:val="22"/>
                <w:lang w:eastAsia="en-US"/>
                <w14:ligatures w14:val="standardContextual"/>
              </w:rPr>
              <w:t>17</w:t>
            </w:r>
          </w:p>
        </w:tc>
        <w:tc>
          <w:tcPr>
            <w:tcW w:w="2522" w:type="dxa"/>
            <w:tcBorders>
              <w:top w:val="single" w:sz="6" w:space="0" w:color="auto"/>
              <w:left w:val="single" w:sz="6" w:space="0" w:color="auto"/>
              <w:bottom w:val="single" w:sz="6" w:space="0" w:color="auto"/>
              <w:right w:val="single" w:sz="6" w:space="0" w:color="auto"/>
            </w:tcBorders>
          </w:tcPr>
          <w:p w14:paraId="6B151F60" w14:textId="77777777" w:rsidR="00B71815" w:rsidRPr="004B7735" w:rsidRDefault="00B82824">
            <w:pPr>
              <w:autoSpaceDE w:val="0"/>
              <w:autoSpaceDN w:val="0"/>
              <w:adjustRightInd w:val="0"/>
              <w:rPr>
                <w:rFonts w:eastAsiaTheme="minorHAnsi"/>
                <w:color w:val="FF0000"/>
                <w:sz w:val="22"/>
                <w:szCs w:val="22"/>
                <w:lang w:eastAsia="en-US"/>
                <w14:ligatures w14:val="standardContextual"/>
              </w:rPr>
            </w:pPr>
            <w:r w:rsidRPr="004B7735">
              <w:rPr>
                <w:rFonts w:eastAsiaTheme="minorHAnsi"/>
                <w:color w:val="FF0000"/>
                <w:sz w:val="22"/>
                <w:szCs w:val="22"/>
                <w:lang w:eastAsia="en-US"/>
                <w14:ligatures w14:val="standardContextual"/>
              </w:rPr>
              <w:t>Mairie - Cimetière</w:t>
            </w:r>
            <w:r w:rsidR="00B71815" w:rsidRPr="004B7735">
              <w:rPr>
                <w:rFonts w:eastAsiaTheme="minorHAnsi"/>
                <w:color w:val="FF0000"/>
                <w:sz w:val="22"/>
                <w:szCs w:val="22"/>
                <w:lang w:eastAsia="en-US"/>
                <w14:ligatures w14:val="standardContextual"/>
              </w:rPr>
              <w:t xml:space="preserve"> - </w:t>
            </w:r>
            <w:r w:rsidRPr="004B7735">
              <w:rPr>
                <w:rFonts w:eastAsiaTheme="minorHAnsi"/>
                <w:color w:val="FF0000"/>
                <w:sz w:val="22"/>
                <w:szCs w:val="22"/>
                <w:lang w:eastAsia="en-US"/>
                <w14:ligatures w14:val="standardContextual"/>
              </w:rPr>
              <w:t>église</w:t>
            </w:r>
          </w:p>
        </w:tc>
        <w:tc>
          <w:tcPr>
            <w:tcW w:w="709" w:type="dxa"/>
            <w:tcBorders>
              <w:top w:val="single" w:sz="6" w:space="0" w:color="auto"/>
              <w:left w:val="single" w:sz="6" w:space="0" w:color="auto"/>
              <w:bottom w:val="single" w:sz="6" w:space="0" w:color="auto"/>
              <w:right w:val="nil"/>
            </w:tcBorders>
            <w:shd w:val="solid" w:color="FFFFCC" w:fill="auto"/>
          </w:tcPr>
          <w:p w14:paraId="24619479"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50" w:type="dxa"/>
            <w:tcBorders>
              <w:top w:val="single" w:sz="6" w:space="0" w:color="auto"/>
              <w:left w:val="single" w:sz="12" w:space="0" w:color="auto"/>
              <w:bottom w:val="single" w:sz="6" w:space="0" w:color="auto"/>
              <w:right w:val="single" w:sz="6" w:space="0" w:color="auto"/>
            </w:tcBorders>
          </w:tcPr>
          <w:p w14:paraId="4E899D54"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790" w:type="dxa"/>
            <w:tcBorders>
              <w:top w:val="single" w:sz="6" w:space="0" w:color="auto"/>
              <w:left w:val="single" w:sz="6" w:space="0" w:color="auto"/>
              <w:bottom w:val="single" w:sz="6" w:space="0" w:color="auto"/>
              <w:right w:val="single" w:sz="6" w:space="0" w:color="auto"/>
            </w:tcBorders>
          </w:tcPr>
          <w:p w14:paraId="10658246"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911" w:type="dxa"/>
            <w:tcBorders>
              <w:top w:val="single" w:sz="6" w:space="0" w:color="auto"/>
              <w:left w:val="single" w:sz="6" w:space="0" w:color="auto"/>
              <w:bottom w:val="single" w:sz="6" w:space="0" w:color="auto"/>
              <w:right w:val="single" w:sz="6" w:space="0" w:color="auto"/>
            </w:tcBorders>
          </w:tcPr>
          <w:p w14:paraId="21437A58"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51" w:type="dxa"/>
            <w:tcBorders>
              <w:top w:val="single" w:sz="6" w:space="0" w:color="auto"/>
              <w:left w:val="single" w:sz="6" w:space="0" w:color="auto"/>
              <w:bottom w:val="single" w:sz="6" w:space="0" w:color="auto"/>
              <w:right w:val="single" w:sz="12" w:space="0" w:color="auto"/>
            </w:tcBorders>
          </w:tcPr>
          <w:p w14:paraId="34B93D50"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9100</w:t>
            </w:r>
          </w:p>
        </w:tc>
        <w:tc>
          <w:tcPr>
            <w:tcW w:w="857" w:type="dxa"/>
            <w:tcBorders>
              <w:top w:val="single" w:sz="6" w:space="0" w:color="auto"/>
              <w:left w:val="single" w:sz="12" w:space="0" w:color="auto"/>
              <w:bottom w:val="single" w:sz="6" w:space="0" w:color="auto"/>
              <w:right w:val="single" w:sz="6" w:space="0" w:color="auto"/>
            </w:tcBorders>
            <w:shd w:val="solid" w:color="CCFFFF" w:fill="auto"/>
          </w:tcPr>
          <w:p w14:paraId="4171FA82"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778" w:type="dxa"/>
            <w:tcBorders>
              <w:top w:val="single" w:sz="6" w:space="0" w:color="auto"/>
              <w:left w:val="single" w:sz="6" w:space="0" w:color="auto"/>
              <w:bottom w:val="single" w:sz="6" w:space="0" w:color="auto"/>
              <w:right w:val="single" w:sz="6" w:space="0" w:color="auto"/>
            </w:tcBorders>
            <w:shd w:val="solid" w:color="CCFFFF" w:fill="auto"/>
          </w:tcPr>
          <w:p w14:paraId="4CA41BE7"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48" w:type="dxa"/>
            <w:tcBorders>
              <w:top w:val="single" w:sz="6" w:space="0" w:color="auto"/>
              <w:left w:val="single" w:sz="6" w:space="0" w:color="auto"/>
              <w:bottom w:val="single" w:sz="6" w:space="0" w:color="auto"/>
              <w:right w:val="single" w:sz="12" w:space="0" w:color="auto"/>
            </w:tcBorders>
            <w:shd w:val="solid" w:color="CCFFFF" w:fill="auto"/>
          </w:tcPr>
          <w:p w14:paraId="4ECF3C1E"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0</w:t>
            </w:r>
          </w:p>
        </w:tc>
      </w:tr>
      <w:tr w:rsidR="00B71815" w14:paraId="11257232" w14:textId="77777777" w:rsidTr="004B7735">
        <w:trPr>
          <w:trHeight w:val="204"/>
        </w:trPr>
        <w:tc>
          <w:tcPr>
            <w:tcW w:w="485" w:type="dxa"/>
            <w:tcBorders>
              <w:top w:val="single" w:sz="6" w:space="0" w:color="auto"/>
              <w:left w:val="single" w:sz="6" w:space="0" w:color="auto"/>
              <w:bottom w:val="single" w:sz="6" w:space="0" w:color="auto"/>
              <w:right w:val="single" w:sz="6" w:space="0" w:color="auto"/>
            </w:tcBorders>
          </w:tcPr>
          <w:p w14:paraId="277F98B9"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2522" w:type="dxa"/>
            <w:tcBorders>
              <w:top w:val="single" w:sz="6" w:space="0" w:color="auto"/>
              <w:left w:val="single" w:sz="6" w:space="0" w:color="auto"/>
              <w:bottom w:val="single" w:sz="6" w:space="0" w:color="auto"/>
              <w:right w:val="single" w:sz="6" w:space="0" w:color="auto"/>
            </w:tcBorders>
          </w:tcPr>
          <w:p w14:paraId="6512B0AB" w14:textId="77777777" w:rsidR="00B71815" w:rsidRPr="004B7735" w:rsidRDefault="00B71815">
            <w:pPr>
              <w:autoSpaceDE w:val="0"/>
              <w:autoSpaceDN w:val="0"/>
              <w:adjustRightInd w:val="0"/>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WE MAGNUS +ORDINATEURS</w:t>
            </w:r>
          </w:p>
        </w:tc>
        <w:tc>
          <w:tcPr>
            <w:tcW w:w="709" w:type="dxa"/>
            <w:tcBorders>
              <w:top w:val="single" w:sz="6" w:space="0" w:color="auto"/>
              <w:left w:val="single" w:sz="6" w:space="0" w:color="auto"/>
              <w:bottom w:val="single" w:sz="6" w:space="0" w:color="auto"/>
              <w:right w:val="nil"/>
            </w:tcBorders>
            <w:shd w:val="solid" w:color="FFFFCC" w:fill="auto"/>
          </w:tcPr>
          <w:p w14:paraId="19108A8E"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2184</w:t>
            </w:r>
          </w:p>
        </w:tc>
        <w:tc>
          <w:tcPr>
            <w:tcW w:w="850" w:type="dxa"/>
            <w:tcBorders>
              <w:top w:val="single" w:sz="6" w:space="0" w:color="auto"/>
              <w:left w:val="single" w:sz="12" w:space="0" w:color="auto"/>
              <w:bottom w:val="single" w:sz="6" w:space="0" w:color="auto"/>
              <w:right w:val="single" w:sz="6" w:space="0" w:color="auto"/>
            </w:tcBorders>
          </w:tcPr>
          <w:p w14:paraId="2AA03BC9"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9100</w:t>
            </w:r>
          </w:p>
        </w:tc>
        <w:tc>
          <w:tcPr>
            <w:tcW w:w="790" w:type="dxa"/>
            <w:tcBorders>
              <w:top w:val="single" w:sz="6" w:space="0" w:color="auto"/>
              <w:left w:val="single" w:sz="6" w:space="0" w:color="auto"/>
              <w:bottom w:val="single" w:sz="6" w:space="0" w:color="auto"/>
              <w:right w:val="single" w:sz="6" w:space="0" w:color="auto"/>
            </w:tcBorders>
          </w:tcPr>
          <w:p w14:paraId="60224B76"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911" w:type="dxa"/>
            <w:tcBorders>
              <w:top w:val="single" w:sz="6" w:space="0" w:color="auto"/>
              <w:left w:val="single" w:sz="6" w:space="0" w:color="auto"/>
              <w:bottom w:val="single" w:sz="6" w:space="0" w:color="auto"/>
              <w:right w:val="single" w:sz="6" w:space="0" w:color="auto"/>
            </w:tcBorders>
          </w:tcPr>
          <w:p w14:paraId="1EB5C59C"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9100</w:t>
            </w:r>
          </w:p>
        </w:tc>
        <w:tc>
          <w:tcPr>
            <w:tcW w:w="851" w:type="dxa"/>
            <w:tcBorders>
              <w:top w:val="single" w:sz="6" w:space="0" w:color="auto"/>
              <w:left w:val="single" w:sz="6" w:space="0" w:color="auto"/>
              <w:bottom w:val="single" w:sz="6" w:space="0" w:color="auto"/>
              <w:right w:val="single" w:sz="12" w:space="0" w:color="auto"/>
            </w:tcBorders>
          </w:tcPr>
          <w:p w14:paraId="3E6AC00C"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57" w:type="dxa"/>
            <w:tcBorders>
              <w:top w:val="single" w:sz="6" w:space="0" w:color="auto"/>
              <w:left w:val="single" w:sz="12" w:space="0" w:color="auto"/>
              <w:bottom w:val="single" w:sz="6" w:space="0" w:color="auto"/>
              <w:right w:val="single" w:sz="6" w:space="0" w:color="auto"/>
            </w:tcBorders>
            <w:shd w:val="solid" w:color="CCFFFF" w:fill="auto"/>
          </w:tcPr>
          <w:p w14:paraId="2056660D"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778" w:type="dxa"/>
            <w:tcBorders>
              <w:top w:val="single" w:sz="6" w:space="0" w:color="auto"/>
              <w:left w:val="single" w:sz="6" w:space="0" w:color="auto"/>
              <w:bottom w:val="single" w:sz="6" w:space="0" w:color="auto"/>
              <w:right w:val="single" w:sz="6" w:space="0" w:color="auto"/>
            </w:tcBorders>
            <w:shd w:val="solid" w:color="CCFFFF" w:fill="auto"/>
          </w:tcPr>
          <w:p w14:paraId="2D95C476"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48" w:type="dxa"/>
            <w:tcBorders>
              <w:top w:val="single" w:sz="6" w:space="0" w:color="auto"/>
              <w:left w:val="single" w:sz="6" w:space="0" w:color="auto"/>
              <w:bottom w:val="single" w:sz="6" w:space="0" w:color="auto"/>
              <w:right w:val="single" w:sz="12" w:space="0" w:color="auto"/>
            </w:tcBorders>
            <w:shd w:val="solid" w:color="CCFFFF" w:fill="auto"/>
          </w:tcPr>
          <w:p w14:paraId="659E9E22"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0</w:t>
            </w:r>
          </w:p>
        </w:tc>
      </w:tr>
      <w:tr w:rsidR="00B71815" w14:paraId="7EDBF24D" w14:textId="77777777" w:rsidTr="004B7735">
        <w:trPr>
          <w:trHeight w:val="204"/>
        </w:trPr>
        <w:tc>
          <w:tcPr>
            <w:tcW w:w="485" w:type="dxa"/>
            <w:tcBorders>
              <w:top w:val="single" w:sz="6" w:space="0" w:color="auto"/>
              <w:left w:val="single" w:sz="6" w:space="0" w:color="auto"/>
              <w:bottom w:val="single" w:sz="6" w:space="0" w:color="auto"/>
              <w:right w:val="single" w:sz="6" w:space="0" w:color="auto"/>
            </w:tcBorders>
          </w:tcPr>
          <w:p w14:paraId="649A9498"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2522" w:type="dxa"/>
            <w:tcBorders>
              <w:top w:val="single" w:sz="6" w:space="0" w:color="auto"/>
              <w:left w:val="single" w:sz="6" w:space="0" w:color="auto"/>
              <w:bottom w:val="single" w:sz="6" w:space="0" w:color="auto"/>
              <w:right w:val="single" w:sz="6" w:space="0" w:color="auto"/>
            </w:tcBorders>
          </w:tcPr>
          <w:p w14:paraId="19438069" w14:textId="77777777" w:rsidR="00B71815" w:rsidRPr="004B7735" w:rsidRDefault="00B71815">
            <w:pPr>
              <w:autoSpaceDE w:val="0"/>
              <w:autoSpaceDN w:val="0"/>
              <w:adjustRightInd w:val="0"/>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CIMETIERE COLOMBARIUM</w:t>
            </w:r>
          </w:p>
        </w:tc>
        <w:tc>
          <w:tcPr>
            <w:tcW w:w="709" w:type="dxa"/>
            <w:tcBorders>
              <w:top w:val="single" w:sz="6" w:space="0" w:color="auto"/>
              <w:left w:val="single" w:sz="6" w:space="0" w:color="auto"/>
              <w:bottom w:val="single" w:sz="6" w:space="0" w:color="auto"/>
              <w:right w:val="nil"/>
            </w:tcBorders>
            <w:shd w:val="solid" w:color="FFFFCC" w:fill="auto"/>
          </w:tcPr>
          <w:p w14:paraId="4DA1F2EB"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50" w:type="dxa"/>
            <w:tcBorders>
              <w:top w:val="single" w:sz="6" w:space="0" w:color="auto"/>
              <w:left w:val="single" w:sz="12" w:space="0" w:color="auto"/>
              <w:bottom w:val="single" w:sz="6" w:space="0" w:color="auto"/>
              <w:right w:val="single" w:sz="6" w:space="0" w:color="auto"/>
            </w:tcBorders>
          </w:tcPr>
          <w:p w14:paraId="58F0F2BE"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790" w:type="dxa"/>
            <w:tcBorders>
              <w:top w:val="single" w:sz="6" w:space="0" w:color="auto"/>
              <w:left w:val="single" w:sz="6" w:space="0" w:color="auto"/>
              <w:bottom w:val="single" w:sz="6" w:space="0" w:color="auto"/>
              <w:right w:val="single" w:sz="6" w:space="0" w:color="auto"/>
            </w:tcBorders>
          </w:tcPr>
          <w:p w14:paraId="2E9D46E7"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911" w:type="dxa"/>
            <w:tcBorders>
              <w:top w:val="single" w:sz="6" w:space="0" w:color="auto"/>
              <w:left w:val="single" w:sz="6" w:space="0" w:color="auto"/>
              <w:bottom w:val="single" w:sz="6" w:space="0" w:color="auto"/>
              <w:right w:val="single" w:sz="6" w:space="0" w:color="auto"/>
            </w:tcBorders>
          </w:tcPr>
          <w:p w14:paraId="62B5EAA0"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51" w:type="dxa"/>
            <w:tcBorders>
              <w:top w:val="single" w:sz="6" w:space="0" w:color="auto"/>
              <w:left w:val="single" w:sz="6" w:space="0" w:color="auto"/>
              <w:bottom w:val="single" w:sz="6" w:space="0" w:color="auto"/>
              <w:right w:val="single" w:sz="12" w:space="0" w:color="auto"/>
            </w:tcBorders>
          </w:tcPr>
          <w:p w14:paraId="77F6ECBD"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57" w:type="dxa"/>
            <w:tcBorders>
              <w:top w:val="single" w:sz="6" w:space="0" w:color="auto"/>
              <w:left w:val="single" w:sz="12" w:space="0" w:color="auto"/>
              <w:bottom w:val="single" w:sz="6" w:space="0" w:color="auto"/>
              <w:right w:val="single" w:sz="6" w:space="0" w:color="auto"/>
            </w:tcBorders>
            <w:shd w:val="solid" w:color="CCFFFF" w:fill="auto"/>
          </w:tcPr>
          <w:p w14:paraId="56E50F16"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2841</w:t>
            </w:r>
          </w:p>
        </w:tc>
        <w:tc>
          <w:tcPr>
            <w:tcW w:w="778" w:type="dxa"/>
            <w:tcBorders>
              <w:top w:val="single" w:sz="6" w:space="0" w:color="auto"/>
              <w:left w:val="single" w:sz="6" w:space="0" w:color="auto"/>
              <w:bottom w:val="single" w:sz="6" w:space="0" w:color="auto"/>
              <w:right w:val="single" w:sz="6" w:space="0" w:color="auto"/>
            </w:tcBorders>
            <w:shd w:val="solid" w:color="CCFFFF" w:fill="auto"/>
          </w:tcPr>
          <w:p w14:paraId="2C80A5B8"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48" w:type="dxa"/>
            <w:tcBorders>
              <w:top w:val="single" w:sz="6" w:space="0" w:color="auto"/>
              <w:left w:val="single" w:sz="6" w:space="0" w:color="auto"/>
              <w:bottom w:val="single" w:sz="6" w:space="0" w:color="auto"/>
              <w:right w:val="single" w:sz="12" w:space="0" w:color="auto"/>
            </w:tcBorders>
            <w:shd w:val="solid" w:color="CCFFFF" w:fill="auto"/>
          </w:tcPr>
          <w:p w14:paraId="5E625ECE"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2841</w:t>
            </w:r>
          </w:p>
        </w:tc>
      </w:tr>
      <w:tr w:rsidR="00B71815" w14:paraId="24312C5F" w14:textId="77777777" w:rsidTr="004B7735">
        <w:trPr>
          <w:trHeight w:val="204"/>
        </w:trPr>
        <w:tc>
          <w:tcPr>
            <w:tcW w:w="485" w:type="dxa"/>
            <w:tcBorders>
              <w:top w:val="single" w:sz="6" w:space="0" w:color="auto"/>
              <w:left w:val="single" w:sz="6" w:space="0" w:color="auto"/>
              <w:bottom w:val="single" w:sz="6" w:space="0" w:color="auto"/>
              <w:right w:val="single" w:sz="6" w:space="0" w:color="auto"/>
            </w:tcBorders>
          </w:tcPr>
          <w:p w14:paraId="56EB82A3" w14:textId="77777777" w:rsidR="00B71815" w:rsidRPr="004B7735" w:rsidRDefault="00B71815">
            <w:pPr>
              <w:autoSpaceDE w:val="0"/>
              <w:autoSpaceDN w:val="0"/>
              <w:adjustRightInd w:val="0"/>
              <w:jc w:val="right"/>
              <w:rPr>
                <w:rFonts w:eastAsiaTheme="minorHAnsi"/>
                <w:color w:val="FF0000"/>
                <w:sz w:val="22"/>
                <w:szCs w:val="22"/>
                <w:lang w:eastAsia="en-US"/>
                <w14:ligatures w14:val="standardContextual"/>
              </w:rPr>
            </w:pPr>
            <w:r w:rsidRPr="004B7735">
              <w:rPr>
                <w:rFonts w:eastAsiaTheme="minorHAnsi"/>
                <w:color w:val="FF0000"/>
                <w:sz w:val="22"/>
                <w:szCs w:val="22"/>
                <w:lang w:eastAsia="en-US"/>
                <w14:ligatures w14:val="standardContextual"/>
              </w:rPr>
              <w:t>21</w:t>
            </w:r>
          </w:p>
        </w:tc>
        <w:tc>
          <w:tcPr>
            <w:tcW w:w="2522" w:type="dxa"/>
            <w:tcBorders>
              <w:top w:val="single" w:sz="6" w:space="0" w:color="auto"/>
              <w:left w:val="single" w:sz="6" w:space="0" w:color="auto"/>
              <w:bottom w:val="single" w:sz="6" w:space="0" w:color="auto"/>
              <w:right w:val="single" w:sz="6" w:space="0" w:color="auto"/>
            </w:tcBorders>
          </w:tcPr>
          <w:p w14:paraId="23FF7B10" w14:textId="68C4FA59" w:rsidR="00B71815" w:rsidRPr="004B7735" w:rsidRDefault="00FB1EC9">
            <w:pPr>
              <w:autoSpaceDE w:val="0"/>
              <w:autoSpaceDN w:val="0"/>
              <w:adjustRightInd w:val="0"/>
              <w:rPr>
                <w:rFonts w:eastAsiaTheme="minorHAnsi"/>
                <w:color w:val="FF0000"/>
                <w:sz w:val="22"/>
                <w:szCs w:val="22"/>
                <w:lang w:eastAsia="en-US"/>
                <w14:ligatures w14:val="standardContextual"/>
              </w:rPr>
            </w:pPr>
            <w:r w:rsidRPr="004B7735">
              <w:rPr>
                <w:rFonts w:eastAsiaTheme="minorHAnsi"/>
                <w:color w:val="FF0000"/>
                <w:sz w:val="22"/>
                <w:szCs w:val="22"/>
                <w:lang w:eastAsia="en-US"/>
                <w14:ligatures w14:val="standardContextual"/>
              </w:rPr>
              <w:t>Aménagements</w:t>
            </w:r>
            <w:r w:rsidR="00B71815" w:rsidRPr="004B7735">
              <w:rPr>
                <w:rFonts w:eastAsiaTheme="minorHAnsi"/>
                <w:color w:val="FF0000"/>
                <w:sz w:val="22"/>
                <w:szCs w:val="22"/>
                <w:lang w:eastAsia="en-US"/>
                <w14:ligatures w14:val="standardContextual"/>
              </w:rPr>
              <w:t xml:space="preserve"> urbains</w:t>
            </w:r>
          </w:p>
        </w:tc>
        <w:tc>
          <w:tcPr>
            <w:tcW w:w="709" w:type="dxa"/>
            <w:tcBorders>
              <w:top w:val="single" w:sz="6" w:space="0" w:color="auto"/>
              <w:left w:val="single" w:sz="6" w:space="0" w:color="auto"/>
              <w:bottom w:val="single" w:sz="6" w:space="0" w:color="auto"/>
              <w:right w:val="nil"/>
            </w:tcBorders>
            <w:shd w:val="solid" w:color="FFFFCC" w:fill="auto"/>
          </w:tcPr>
          <w:p w14:paraId="1B20D21B"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50" w:type="dxa"/>
            <w:tcBorders>
              <w:top w:val="single" w:sz="6" w:space="0" w:color="auto"/>
              <w:left w:val="single" w:sz="12" w:space="0" w:color="auto"/>
              <w:bottom w:val="single" w:sz="6" w:space="0" w:color="auto"/>
              <w:right w:val="single" w:sz="6" w:space="0" w:color="auto"/>
            </w:tcBorders>
          </w:tcPr>
          <w:p w14:paraId="55291F9D"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790" w:type="dxa"/>
            <w:tcBorders>
              <w:top w:val="single" w:sz="6" w:space="0" w:color="auto"/>
              <w:left w:val="single" w:sz="6" w:space="0" w:color="auto"/>
              <w:bottom w:val="single" w:sz="6" w:space="0" w:color="auto"/>
              <w:right w:val="single" w:sz="6" w:space="0" w:color="auto"/>
            </w:tcBorders>
          </w:tcPr>
          <w:p w14:paraId="25AEA0A7"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911" w:type="dxa"/>
            <w:tcBorders>
              <w:top w:val="single" w:sz="6" w:space="0" w:color="auto"/>
              <w:left w:val="single" w:sz="6" w:space="0" w:color="auto"/>
              <w:bottom w:val="single" w:sz="6" w:space="0" w:color="auto"/>
              <w:right w:val="single" w:sz="6" w:space="0" w:color="auto"/>
            </w:tcBorders>
          </w:tcPr>
          <w:p w14:paraId="3755FF9C"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0</w:t>
            </w:r>
          </w:p>
        </w:tc>
        <w:tc>
          <w:tcPr>
            <w:tcW w:w="851" w:type="dxa"/>
            <w:tcBorders>
              <w:top w:val="single" w:sz="6" w:space="0" w:color="auto"/>
              <w:left w:val="single" w:sz="6" w:space="0" w:color="auto"/>
              <w:bottom w:val="single" w:sz="6" w:space="0" w:color="auto"/>
              <w:right w:val="single" w:sz="12" w:space="0" w:color="auto"/>
            </w:tcBorders>
          </w:tcPr>
          <w:p w14:paraId="793BCE72"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3500</w:t>
            </w:r>
          </w:p>
        </w:tc>
        <w:tc>
          <w:tcPr>
            <w:tcW w:w="857" w:type="dxa"/>
            <w:tcBorders>
              <w:top w:val="single" w:sz="6" w:space="0" w:color="auto"/>
              <w:left w:val="single" w:sz="12" w:space="0" w:color="auto"/>
              <w:bottom w:val="single" w:sz="6" w:space="0" w:color="auto"/>
              <w:right w:val="single" w:sz="6" w:space="0" w:color="auto"/>
            </w:tcBorders>
            <w:shd w:val="solid" w:color="CCFFFF" w:fill="auto"/>
          </w:tcPr>
          <w:p w14:paraId="066BF643"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778" w:type="dxa"/>
            <w:tcBorders>
              <w:top w:val="single" w:sz="6" w:space="0" w:color="auto"/>
              <w:left w:val="single" w:sz="6" w:space="0" w:color="auto"/>
              <w:bottom w:val="single" w:sz="6" w:space="0" w:color="auto"/>
              <w:right w:val="single" w:sz="6" w:space="0" w:color="auto"/>
            </w:tcBorders>
            <w:shd w:val="solid" w:color="CCFFFF" w:fill="auto"/>
          </w:tcPr>
          <w:p w14:paraId="76D30BC7"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48" w:type="dxa"/>
            <w:tcBorders>
              <w:top w:val="single" w:sz="6" w:space="0" w:color="auto"/>
              <w:left w:val="single" w:sz="6" w:space="0" w:color="auto"/>
              <w:bottom w:val="single" w:sz="6" w:space="0" w:color="auto"/>
              <w:right w:val="single" w:sz="12" w:space="0" w:color="auto"/>
            </w:tcBorders>
            <w:shd w:val="solid" w:color="CCFFFF" w:fill="auto"/>
          </w:tcPr>
          <w:p w14:paraId="1977CE47"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0</w:t>
            </w:r>
          </w:p>
        </w:tc>
      </w:tr>
      <w:tr w:rsidR="00B71815" w14:paraId="0597CCF0" w14:textId="77777777" w:rsidTr="004B7735">
        <w:trPr>
          <w:trHeight w:val="204"/>
        </w:trPr>
        <w:tc>
          <w:tcPr>
            <w:tcW w:w="485" w:type="dxa"/>
            <w:tcBorders>
              <w:top w:val="single" w:sz="6" w:space="0" w:color="auto"/>
              <w:left w:val="single" w:sz="6" w:space="0" w:color="auto"/>
              <w:bottom w:val="single" w:sz="6" w:space="0" w:color="auto"/>
              <w:right w:val="single" w:sz="6" w:space="0" w:color="auto"/>
            </w:tcBorders>
          </w:tcPr>
          <w:p w14:paraId="0D80034B"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2522" w:type="dxa"/>
            <w:tcBorders>
              <w:top w:val="single" w:sz="6" w:space="0" w:color="auto"/>
              <w:left w:val="single" w:sz="6" w:space="0" w:color="auto"/>
              <w:bottom w:val="single" w:sz="6" w:space="0" w:color="auto"/>
              <w:right w:val="single" w:sz="6" w:space="0" w:color="auto"/>
            </w:tcBorders>
          </w:tcPr>
          <w:p w14:paraId="030B125E"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709" w:type="dxa"/>
            <w:tcBorders>
              <w:top w:val="single" w:sz="6" w:space="0" w:color="auto"/>
              <w:left w:val="single" w:sz="6" w:space="0" w:color="auto"/>
              <w:bottom w:val="single" w:sz="6" w:space="0" w:color="auto"/>
              <w:right w:val="nil"/>
            </w:tcBorders>
            <w:shd w:val="solid" w:color="FFFFCC" w:fill="auto"/>
          </w:tcPr>
          <w:p w14:paraId="5ACC4383"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2158</w:t>
            </w:r>
          </w:p>
        </w:tc>
        <w:tc>
          <w:tcPr>
            <w:tcW w:w="850" w:type="dxa"/>
            <w:tcBorders>
              <w:top w:val="single" w:sz="6" w:space="0" w:color="auto"/>
              <w:left w:val="single" w:sz="12" w:space="0" w:color="auto"/>
              <w:bottom w:val="single" w:sz="6" w:space="0" w:color="auto"/>
              <w:right w:val="single" w:sz="6" w:space="0" w:color="auto"/>
            </w:tcBorders>
          </w:tcPr>
          <w:p w14:paraId="6946EE9A"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3500</w:t>
            </w:r>
          </w:p>
        </w:tc>
        <w:tc>
          <w:tcPr>
            <w:tcW w:w="790" w:type="dxa"/>
            <w:tcBorders>
              <w:top w:val="single" w:sz="6" w:space="0" w:color="auto"/>
              <w:left w:val="single" w:sz="6" w:space="0" w:color="auto"/>
              <w:bottom w:val="single" w:sz="6" w:space="0" w:color="auto"/>
              <w:right w:val="single" w:sz="6" w:space="0" w:color="auto"/>
            </w:tcBorders>
          </w:tcPr>
          <w:p w14:paraId="613C7E02"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911" w:type="dxa"/>
            <w:tcBorders>
              <w:top w:val="single" w:sz="6" w:space="0" w:color="auto"/>
              <w:left w:val="single" w:sz="6" w:space="0" w:color="auto"/>
              <w:bottom w:val="single" w:sz="6" w:space="0" w:color="auto"/>
              <w:right w:val="single" w:sz="6" w:space="0" w:color="auto"/>
            </w:tcBorders>
          </w:tcPr>
          <w:p w14:paraId="68BAFA6D"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3500</w:t>
            </w:r>
          </w:p>
        </w:tc>
        <w:tc>
          <w:tcPr>
            <w:tcW w:w="851" w:type="dxa"/>
            <w:tcBorders>
              <w:top w:val="single" w:sz="6" w:space="0" w:color="auto"/>
              <w:left w:val="single" w:sz="6" w:space="0" w:color="auto"/>
              <w:bottom w:val="single" w:sz="6" w:space="0" w:color="auto"/>
              <w:right w:val="single" w:sz="12" w:space="0" w:color="auto"/>
            </w:tcBorders>
          </w:tcPr>
          <w:p w14:paraId="6826106C"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0</w:t>
            </w:r>
          </w:p>
        </w:tc>
        <w:tc>
          <w:tcPr>
            <w:tcW w:w="857" w:type="dxa"/>
            <w:tcBorders>
              <w:top w:val="single" w:sz="6" w:space="0" w:color="auto"/>
              <w:left w:val="single" w:sz="12" w:space="0" w:color="auto"/>
              <w:bottom w:val="single" w:sz="6" w:space="0" w:color="auto"/>
              <w:right w:val="single" w:sz="6" w:space="0" w:color="auto"/>
            </w:tcBorders>
            <w:shd w:val="solid" w:color="CCFFFF" w:fill="auto"/>
          </w:tcPr>
          <w:p w14:paraId="1750DD7F"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778" w:type="dxa"/>
            <w:tcBorders>
              <w:top w:val="single" w:sz="6" w:space="0" w:color="auto"/>
              <w:left w:val="single" w:sz="6" w:space="0" w:color="auto"/>
              <w:bottom w:val="single" w:sz="6" w:space="0" w:color="auto"/>
              <w:right w:val="single" w:sz="6" w:space="0" w:color="auto"/>
            </w:tcBorders>
            <w:shd w:val="solid" w:color="CCFFFF" w:fill="auto"/>
          </w:tcPr>
          <w:p w14:paraId="144E17F2"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48" w:type="dxa"/>
            <w:tcBorders>
              <w:top w:val="single" w:sz="6" w:space="0" w:color="auto"/>
              <w:left w:val="single" w:sz="6" w:space="0" w:color="auto"/>
              <w:bottom w:val="single" w:sz="6" w:space="0" w:color="auto"/>
              <w:right w:val="single" w:sz="12" w:space="0" w:color="auto"/>
            </w:tcBorders>
            <w:shd w:val="solid" w:color="CCFFFF" w:fill="auto"/>
          </w:tcPr>
          <w:p w14:paraId="12F96B58"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0</w:t>
            </w:r>
          </w:p>
        </w:tc>
      </w:tr>
      <w:tr w:rsidR="00B71815" w14:paraId="79357C65" w14:textId="77777777" w:rsidTr="004B7735">
        <w:trPr>
          <w:trHeight w:val="204"/>
        </w:trPr>
        <w:tc>
          <w:tcPr>
            <w:tcW w:w="485" w:type="dxa"/>
            <w:tcBorders>
              <w:top w:val="single" w:sz="6" w:space="0" w:color="auto"/>
              <w:left w:val="single" w:sz="6" w:space="0" w:color="auto"/>
              <w:bottom w:val="single" w:sz="6" w:space="0" w:color="auto"/>
              <w:right w:val="single" w:sz="6" w:space="0" w:color="auto"/>
            </w:tcBorders>
          </w:tcPr>
          <w:p w14:paraId="2B9DCEFB" w14:textId="77777777" w:rsidR="00B71815" w:rsidRPr="004B7735" w:rsidRDefault="00B71815">
            <w:pPr>
              <w:autoSpaceDE w:val="0"/>
              <w:autoSpaceDN w:val="0"/>
              <w:adjustRightInd w:val="0"/>
              <w:jc w:val="right"/>
              <w:rPr>
                <w:rFonts w:eastAsiaTheme="minorHAnsi"/>
                <w:color w:val="FF0000"/>
                <w:sz w:val="22"/>
                <w:szCs w:val="22"/>
                <w:lang w:eastAsia="en-US"/>
                <w14:ligatures w14:val="standardContextual"/>
              </w:rPr>
            </w:pPr>
            <w:r w:rsidRPr="004B7735">
              <w:rPr>
                <w:rFonts w:eastAsiaTheme="minorHAnsi"/>
                <w:color w:val="FF0000"/>
                <w:sz w:val="22"/>
                <w:szCs w:val="22"/>
                <w:lang w:eastAsia="en-US"/>
                <w14:ligatures w14:val="standardContextual"/>
              </w:rPr>
              <w:t>22</w:t>
            </w:r>
          </w:p>
        </w:tc>
        <w:tc>
          <w:tcPr>
            <w:tcW w:w="2522" w:type="dxa"/>
            <w:tcBorders>
              <w:top w:val="single" w:sz="6" w:space="0" w:color="auto"/>
              <w:left w:val="single" w:sz="6" w:space="0" w:color="auto"/>
              <w:bottom w:val="single" w:sz="6" w:space="0" w:color="auto"/>
              <w:right w:val="single" w:sz="6" w:space="0" w:color="auto"/>
            </w:tcBorders>
          </w:tcPr>
          <w:p w14:paraId="601A4B13" w14:textId="77777777" w:rsidR="00B71815" w:rsidRPr="004B7735" w:rsidRDefault="00B71815">
            <w:pPr>
              <w:autoSpaceDE w:val="0"/>
              <w:autoSpaceDN w:val="0"/>
              <w:adjustRightInd w:val="0"/>
              <w:rPr>
                <w:rFonts w:eastAsiaTheme="minorHAnsi"/>
                <w:color w:val="FF0000"/>
                <w:sz w:val="22"/>
                <w:szCs w:val="22"/>
                <w:lang w:eastAsia="en-US"/>
                <w14:ligatures w14:val="standardContextual"/>
              </w:rPr>
            </w:pPr>
            <w:r w:rsidRPr="004B7735">
              <w:rPr>
                <w:rFonts w:eastAsiaTheme="minorHAnsi"/>
                <w:color w:val="FF0000"/>
                <w:sz w:val="22"/>
                <w:szCs w:val="22"/>
                <w:lang w:eastAsia="en-US"/>
                <w14:ligatures w14:val="standardContextual"/>
              </w:rPr>
              <w:t>Eclairage public</w:t>
            </w:r>
          </w:p>
        </w:tc>
        <w:tc>
          <w:tcPr>
            <w:tcW w:w="709" w:type="dxa"/>
            <w:tcBorders>
              <w:top w:val="single" w:sz="6" w:space="0" w:color="auto"/>
              <w:left w:val="single" w:sz="6" w:space="0" w:color="auto"/>
              <w:bottom w:val="single" w:sz="6" w:space="0" w:color="auto"/>
              <w:right w:val="nil"/>
            </w:tcBorders>
            <w:shd w:val="solid" w:color="FFFFCC" w:fill="auto"/>
          </w:tcPr>
          <w:p w14:paraId="6BBEF436"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50" w:type="dxa"/>
            <w:tcBorders>
              <w:top w:val="single" w:sz="6" w:space="0" w:color="auto"/>
              <w:left w:val="single" w:sz="12" w:space="0" w:color="auto"/>
              <w:bottom w:val="single" w:sz="6" w:space="0" w:color="auto"/>
              <w:right w:val="single" w:sz="6" w:space="0" w:color="auto"/>
            </w:tcBorders>
          </w:tcPr>
          <w:p w14:paraId="17ABB36E"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790" w:type="dxa"/>
            <w:tcBorders>
              <w:top w:val="single" w:sz="6" w:space="0" w:color="auto"/>
              <w:left w:val="single" w:sz="6" w:space="0" w:color="auto"/>
              <w:bottom w:val="single" w:sz="6" w:space="0" w:color="auto"/>
              <w:right w:val="single" w:sz="6" w:space="0" w:color="auto"/>
            </w:tcBorders>
          </w:tcPr>
          <w:p w14:paraId="310F4786"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911" w:type="dxa"/>
            <w:tcBorders>
              <w:top w:val="single" w:sz="6" w:space="0" w:color="auto"/>
              <w:left w:val="single" w:sz="6" w:space="0" w:color="auto"/>
              <w:bottom w:val="single" w:sz="6" w:space="0" w:color="auto"/>
              <w:right w:val="single" w:sz="6" w:space="0" w:color="auto"/>
            </w:tcBorders>
          </w:tcPr>
          <w:p w14:paraId="32379AE0"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0</w:t>
            </w:r>
          </w:p>
        </w:tc>
        <w:tc>
          <w:tcPr>
            <w:tcW w:w="851" w:type="dxa"/>
            <w:tcBorders>
              <w:top w:val="single" w:sz="6" w:space="0" w:color="auto"/>
              <w:left w:val="single" w:sz="6" w:space="0" w:color="auto"/>
              <w:bottom w:val="single" w:sz="6" w:space="0" w:color="auto"/>
              <w:right w:val="single" w:sz="12" w:space="0" w:color="auto"/>
            </w:tcBorders>
          </w:tcPr>
          <w:p w14:paraId="1A3D49E3"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45544</w:t>
            </w:r>
          </w:p>
        </w:tc>
        <w:tc>
          <w:tcPr>
            <w:tcW w:w="857" w:type="dxa"/>
            <w:tcBorders>
              <w:top w:val="single" w:sz="6" w:space="0" w:color="auto"/>
              <w:left w:val="single" w:sz="12" w:space="0" w:color="auto"/>
              <w:bottom w:val="single" w:sz="6" w:space="0" w:color="auto"/>
              <w:right w:val="single" w:sz="6" w:space="0" w:color="auto"/>
            </w:tcBorders>
            <w:shd w:val="solid" w:color="CCFFFF" w:fill="auto"/>
          </w:tcPr>
          <w:p w14:paraId="3C483A05"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778" w:type="dxa"/>
            <w:tcBorders>
              <w:top w:val="single" w:sz="6" w:space="0" w:color="auto"/>
              <w:left w:val="single" w:sz="6" w:space="0" w:color="auto"/>
              <w:bottom w:val="single" w:sz="6" w:space="0" w:color="auto"/>
              <w:right w:val="single" w:sz="6" w:space="0" w:color="auto"/>
            </w:tcBorders>
            <w:shd w:val="solid" w:color="CCFFFF" w:fill="auto"/>
          </w:tcPr>
          <w:p w14:paraId="39E6A044"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48" w:type="dxa"/>
            <w:tcBorders>
              <w:top w:val="single" w:sz="6" w:space="0" w:color="auto"/>
              <w:left w:val="single" w:sz="6" w:space="0" w:color="auto"/>
              <w:bottom w:val="single" w:sz="6" w:space="0" w:color="auto"/>
              <w:right w:val="single" w:sz="12" w:space="0" w:color="auto"/>
            </w:tcBorders>
            <w:shd w:val="solid" w:color="CCFFFF" w:fill="auto"/>
          </w:tcPr>
          <w:p w14:paraId="5F9F315C"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0</w:t>
            </w:r>
          </w:p>
        </w:tc>
      </w:tr>
      <w:tr w:rsidR="00B71815" w14:paraId="2FF1A2CD" w14:textId="77777777" w:rsidTr="004B7735">
        <w:trPr>
          <w:trHeight w:val="204"/>
        </w:trPr>
        <w:tc>
          <w:tcPr>
            <w:tcW w:w="485" w:type="dxa"/>
            <w:tcBorders>
              <w:top w:val="single" w:sz="6" w:space="0" w:color="auto"/>
              <w:left w:val="single" w:sz="6" w:space="0" w:color="auto"/>
              <w:bottom w:val="single" w:sz="6" w:space="0" w:color="auto"/>
              <w:right w:val="single" w:sz="6" w:space="0" w:color="auto"/>
            </w:tcBorders>
          </w:tcPr>
          <w:p w14:paraId="13F23710"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2522" w:type="dxa"/>
            <w:tcBorders>
              <w:top w:val="single" w:sz="6" w:space="0" w:color="auto"/>
              <w:left w:val="single" w:sz="6" w:space="0" w:color="auto"/>
              <w:bottom w:val="single" w:sz="6" w:space="0" w:color="auto"/>
              <w:right w:val="single" w:sz="6" w:space="0" w:color="auto"/>
            </w:tcBorders>
          </w:tcPr>
          <w:p w14:paraId="4E372AC4"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709" w:type="dxa"/>
            <w:tcBorders>
              <w:top w:val="single" w:sz="6" w:space="0" w:color="auto"/>
              <w:left w:val="single" w:sz="6" w:space="0" w:color="auto"/>
              <w:bottom w:val="single" w:sz="6" w:space="0" w:color="auto"/>
              <w:right w:val="nil"/>
            </w:tcBorders>
            <w:shd w:val="solid" w:color="FFFFCC" w:fill="auto"/>
          </w:tcPr>
          <w:p w14:paraId="357085C2"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2152</w:t>
            </w:r>
          </w:p>
        </w:tc>
        <w:tc>
          <w:tcPr>
            <w:tcW w:w="850" w:type="dxa"/>
            <w:tcBorders>
              <w:top w:val="single" w:sz="6" w:space="0" w:color="auto"/>
              <w:left w:val="single" w:sz="12" w:space="0" w:color="auto"/>
              <w:bottom w:val="single" w:sz="6" w:space="0" w:color="auto"/>
              <w:right w:val="single" w:sz="6" w:space="0" w:color="auto"/>
            </w:tcBorders>
          </w:tcPr>
          <w:p w14:paraId="38C8342D"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33644</w:t>
            </w:r>
          </w:p>
        </w:tc>
        <w:tc>
          <w:tcPr>
            <w:tcW w:w="790" w:type="dxa"/>
            <w:tcBorders>
              <w:top w:val="single" w:sz="6" w:space="0" w:color="auto"/>
              <w:left w:val="single" w:sz="6" w:space="0" w:color="auto"/>
              <w:bottom w:val="single" w:sz="6" w:space="0" w:color="auto"/>
              <w:right w:val="single" w:sz="6" w:space="0" w:color="auto"/>
            </w:tcBorders>
          </w:tcPr>
          <w:p w14:paraId="73866DDF"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11900</w:t>
            </w:r>
          </w:p>
        </w:tc>
        <w:tc>
          <w:tcPr>
            <w:tcW w:w="911" w:type="dxa"/>
            <w:tcBorders>
              <w:top w:val="single" w:sz="6" w:space="0" w:color="auto"/>
              <w:left w:val="single" w:sz="6" w:space="0" w:color="auto"/>
              <w:bottom w:val="single" w:sz="6" w:space="0" w:color="auto"/>
              <w:right w:val="single" w:sz="6" w:space="0" w:color="auto"/>
            </w:tcBorders>
          </w:tcPr>
          <w:p w14:paraId="073207D0"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45544</w:t>
            </w:r>
          </w:p>
        </w:tc>
        <w:tc>
          <w:tcPr>
            <w:tcW w:w="851" w:type="dxa"/>
            <w:tcBorders>
              <w:top w:val="single" w:sz="6" w:space="0" w:color="auto"/>
              <w:left w:val="single" w:sz="6" w:space="0" w:color="auto"/>
              <w:bottom w:val="single" w:sz="6" w:space="0" w:color="auto"/>
              <w:right w:val="single" w:sz="12" w:space="0" w:color="auto"/>
            </w:tcBorders>
          </w:tcPr>
          <w:p w14:paraId="25627D86"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57" w:type="dxa"/>
            <w:tcBorders>
              <w:top w:val="single" w:sz="6" w:space="0" w:color="auto"/>
              <w:left w:val="single" w:sz="12" w:space="0" w:color="auto"/>
              <w:bottom w:val="single" w:sz="6" w:space="0" w:color="auto"/>
              <w:right w:val="single" w:sz="6" w:space="0" w:color="auto"/>
            </w:tcBorders>
            <w:shd w:val="solid" w:color="CCFFFF" w:fill="auto"/>
          </w:tcPr>
          <w:p w14:paraId="4E7631AE"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45544</w:t>
            </w:r>
          </w:p>
        </w:tc>
        <w:tc>
          <w:tcPr>
            <w:tcW w:w="778" w:type="dxa"/>
            <w:tcBorders>
              <w:top w:val="single" w:sz="6" w:space="0" w:color="auto"/>
              <w:left w:val="single" w:sz="6" w:space="0" w:color="auto"/>
              <w:bottom w:val="single" w:sz="6" w:space="0" w:color="auto"/>
              <w:right w:val="single" w:sz="6" w:space="0" w:color="auto"/>
            </w:tcBorders>
            <w:shd w:val="solid" w:color="CCFFFF" w:fill="auto"/>
          </w:tcPr>
          <w:p w14:paraId="275CBC4D"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48" w:type="dxa"/>
            <w:tcBorders>
              <w:top w:val="single" w:sz="6" w:space="0" w:color="auto"/>
              <w:left w:val="single" w:sz="6" w:space="0" w:color="auto"/>
              <w:bottom w:val="single" w:sz="6" w:space="0" w:color="auto"/>
              <w:right w:val="single" w:sz="12" w:space="0" w:color="auto"/>
            </w:tcBorders>
            <w:shd w:val="solid" w:color="CCFFFF" w:fill="auto"/>
          </w:tcPr>
          <w:p w14:paraId="2BB09284"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45544</w:t>
            </w:r>
          </w:p>
        </w:tc>
      </w:tr>
      <w:tr w:rsidR="00B71815" w14:paraId="0FB5EA9F" w14:textId="77777777" w:rsidTr="004B7735">
        <w:trPr>
          <w:trHeight w:val="204"/>
        </w:trPr>
        <w:tc>
          <w:tcPr>
            <w:tcW w:w="485" w:type="dxa"/>
            <w:tcBorders>
              <w:top w:val="single" w:sz="6" w:space="0" w:color="auto"/>
              <w:left w:val="single" w:sz="6" w:space="0" w:color="auto"/>
              <w:bottom w:val="single" w:sz="6" w:space="0" w:color="auto"/>
              <w:right w:val="single" w:sz="6" w:space="0" w:color="auto"/>
            </w:tcBorders>
          </w:tcPr>
          <w:p w14:paraId="63FF6BEF" w14:textId="77777777" w:rsidR="00B71815" w:rsidRPr="004B7735" w:rsidRDefault="00B71815">
            <w:pPr>
              <w:autoSpaceDE w:val="0"/>
              <w:autoSpaceDN w:val="0"/>
              <w:adjustRightInd w:val="0"/>
              <w:jc w:val="right"/>
              <w:rPr>
                <w:rFonts w:eastAsiaTheme="minorHAnsi"/>
                <w:color w:val="FF0000"/>
                <w:sz w:val="22"/>
                <w:szCs w:val="22"/>
                <w:lang w:eastAsia="en-US"/>
                <w14:ligatures w14:val="standardContextual"/>
              </w:rPr>
            </w:pPr>
            <w:r w:rsidRPr="004B7735">
              <w:rPr>
                <w:rFonts w:eastAsiaTheme="minorHAnsi"/>
                <w:color w:val="FF0000"/>
                <w:sz w:val="22"/>
                <w:szCs w:val="22"/>
                <w:lang w:eastAsia="en-US"/>
                <w14:ligatures w14:val="standardContextual"/>
              </w:rPr>
              <w:t>26</w:t>
            </w:r>
          </w:p>
        </w:tc>
        <w:tc>
          <w:tcPr>
            <w:tcW w:w="2522" w:type="dxa"/>
            <w:tcBorders>
              <w:top w:val="single" w:sz="6" w:space="0" w:color="auto"/>
              <w:left w:val="single" w:sz="6" w:space="0" w:color="auto"/>
              <w:bottom w:val="single" w:sz="6" w:space="0" w:color="auto"/>
              <w:right w:val="single" w:sz="6" w:space="0" w:color="auto"/>
            </w:tcBorders>
          </w:tcPr>
          <w:p w14:paraId="58DCAB61" w14:textId="77777777" w:rsidR="00B71815" w:rsidRPr="004B7735" w:rsidRDefault="00B71815">
            <w:pPr>
              <w:autoSpaceDE w:val="0"/>
              <w:autoSpaceDN w:val="0"/>
              <w:adjustRightInd w:val="0"/>
              <w:rPr>
                <w:rFonts w:eastAsiaTheme="minorHAnsi"/>
                <w:color w:val="FF0000"/>
                <w:sz w:val="22"/>
                <w:szCs w:val="22"/>
                <w:lang w:eastAsia="en-US"/>
                <w14:ligatures w14:val="standardContextual"/>
              </w:rPr>
            </w:pPr>
            <w:r w:rsidRPr="004B7735">
              <w:rPr>
                <w:rFonts w:eastAsiaTheme="minorHAnsi"/>
                <w:color w:val="FF0000"/>
                <w:sz w:val="22"/>
                <w:szCs w:val="22"/>
                <w:lang w:eastAsia="en-US"/>
                <w14:ligatures w14:val="standardContextual"/>
              </w:rPr>
              <w:t>INCENDIE</w:t>
            </w:r>
          </w:p>
        </w:tc>
        <w:tc>
          <w:tcPr>
            <w:tcW w:w="709" w:type="dxa"/>
            <w:tcBorders>
              <w:top w:val="single" w:sz="6" w:space="0" w:color="auto"/>
              <w:left w:val="single" w:sz="6" w:space="0" w:color="auto"/>
              <w:bottom w:val="single" w:sz="6" w:space="0" w:color="auto"/>
              <w:right w:val="nil"/>
            </w:tcBorders>
            <w:shd w:val="solid" w:color="FFFFCC" w:fill="auto"/>
          </w:tcPr>
          <w:p w14:paraId="24A7963C"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50" w:type="dxa"/>
            <w:tcBorders>
              <w:top w:val="single" w:sz="6" w:space="0" w:color="auto"/>
              <w:left w:val="single" w:sz="12" w:space="0" w:color="auto"/>
              <w:bottom w:val="single" w:sz="6" w:space="0" w:color="auto"/>
              <w:right w:val="single" w:sz="6" w:space="0" w:color="auto"/>
            </w:tcBorders>
          </w:tcPr>
          <w:p w14:paraId="4C3B4826"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790" w:type="dxa"/>
            <w:tcBorders>
              <w:top w:val="single" w:sz="6" w:space="0" w:color="auto"/>
              <w:left w:val="single" w:sz="6" w:space="0" w:color="auto"/>
              <w:bottom w:val="single" w:sz="6" w:space="0" w:color="auto"/>
              <w:right w:val="single" w:sz="6" w:space="0" w:color="auto"/>
            </w:tcBorders>
          </w:tcPr>
          <w:p w14:paraId="194BB72B"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911" w:type="dxa"/>
            <w:tcBorders>
              <w:top w:val="single" w:sz="6" w:space="0" w:color="auto"/>
              <w:left w:val="single" w:sz="6" w:space="0" w:color="auto"/>
              <w:bottom w:val="single" w:sz="6" w:space="0" w:color="auto"/>
              <w:right w:val="single" w:sz="6" w:space="0" w:color="auto"/>
            </w:tcBorders>
          </w:tcPr>
          <w:p w14:paraId="08BEAC8A"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0</w:t>
            </w:r>
          </w:p>
        </w:tc>
        <w:tc>
          <w:tcPr>
            <w:tcW w:w="851" w:type="dxa"/>
            <w:tcBorders>
              <w:top w:val="single" w:sz="6" w:space="0" w:color="auto"/>
              <w:left w:val="single" w:sz="6" w:space="0" w:color="auto"/>
              <w:bottom w:val="single" w:sz="6" w:space="0" w:color="auto"/>
              <w:right w:val="single" w:sz="12" w:space="0" w:color="auto"/>
            </w:tcBorders>
          </w:tcPr>
          <w:p w14:paraId="15EDDB4A"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128000</w:t>
            </w:r>
          </w:p>
        </w:tc>
        <w:tc>
          <w:tcPr>
            <w:tcW w:w="857" w:type="dxa"/>
            <w:tcBorders>
              <w:top w:val="single" w:sz="6" w:space="0" w:color="auto"/>
              <w:left w:val="single" w:sz="12" w:space="0" w:color="auto"/>
              <w:bottom w:val="single" w:sz="6" w:space="0" w:color="auto"/>
              <w:right w:val="single" w:sz="6" w:space="0" w:color="auto"/>
            </w:tcBorders>
            <w:shd w:val="solid" w:color="CCFFFF" w:fill="auto"/>
          </w:tcPr>
          <w:p w14:paraId="61025F5A"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778" w:type="dxa"/>
            <w:tcBorders>
              <w:top w:val="single" w:sz="6" w:space="0" w:color="auto"/>
              <w:left w:val="single" w:sz="6" w:space="0" w:color="auto"/>
              <w:bottom w:val="single" w:sz="6" w:space="0" w:color="auto"/>
              <w:right w:val="single" w:sz="6" w:space="0" w:color="auto"/>
            </w:tcBorders>
            <w:shd w:val="solid" w:color="CCFFFF" w:fill="auto"/>
          </w:tcPr>
          <w:p w14:paraId="3310E5C0"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48" w:type="dxa"/>
            <w:tcBorders>
              <w:top w:val="single" w:sz="6" w:space="0" w:color="auto"/>
              <w:left w:val="single" w:sz="6" w:space="0" w:color="auto"/>
              <w:bottom w:val="single" w:sz="6" w:space="0" w:color="auto"/>
              <w:right w:val="single" w:sz="12" w:space="0" w:color="auto"/>
            </w:tcBorders>
            <w:shd w:val="solid" w:color="CCFFFF" w:fill="auto"/>
          </w:tcPr>
          <w:p w14:paraId="2A4AB95D"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0</w:t>
            </w:r>
          </w:p>
        </w:tc>
      </w:tr>
      <w:tr w:rsidR="00B71815" w14:paraId="4880AADC" w14:textId="77777777" w:rsidTr="004B7735">
        <w:trPr>
          <w:trHeight w:val="204"/>
        </w:trPr>
        <w:tc>
          <w:tcPr>
            <w:tcW w:w="485" w:type="dxa"/>
            <w:tcBorders>
              <w:top w:val="single" w:sz="6" w:space="0" w:color="auto"/>
              <w:left w:val="single" w:sz="6" w:space="0" w:color="auto"/>
              <w:bottom w:val="single" w:sz="6" w:space="0" w:color="auto"/>
              <w:right w:val="single" w:sz="6" w:space="0" w:color="auto"/>
            </w:tcBorders>
          </w:tcPr>
          <w:p w14:paraId="50F69453"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3231" w:type="dxa"/>
            <w:gridSpan w:val="2"/>
            <w:tcBorders>
              <w:top w:val="single" w:sz="6" w:space="0" w:color="auto"/>
              <w:left w:val="single" w:sz="6" w:space="0" w:color="auto"/>
              <w:bottom w:val="single" w:sz="6" w:space="0" w:color="auto"/>
              <w:right w:val="nil"/>
            </w:tcBorders>
          </w:tcPr>
          <w:p w14:paraId="1EA527B2" w14:textId="77777777" w:rsidR="004B7735" w:rsidRDefault="00B71815">
            <w:pPr>
              <w:autoSpaceDE w:val="0"/>
              <w:autoSpaceDN w:val="0"/>
              <w:adjustRightInd w:val="0"/>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 xml:space="preserve">Reserve petite rue + </w:t>
            </w:r>
          </w:p>
          <w:p w14:paraId="40F08E96" w14:textId="77777777" w:rsidR="00B71815" w:rsidRPr="004B7735" w:rsidRDefault="00B71815">
            <w:pPr>
              <w:autoSpaceDE w:val="0"/>
              <w:autoSpaceDN w:val="0"/>
              <w:adjustRightInd w:val="0"/>
              <w:rPr>
                <w:rFonts w:eastAsiaTheme="minorHAnsi"/>
                <w:color w:val="000000"/>
                <w:sz w:val="22"/>
                <w:szCs w:val="22"/>
                <w:lang w:eastAsia="en-US"/>
                <w14:ligatures w14:val="standardContextual"/>
              </w:rPr>
            </w:pPr>
            <w:proofErr w:type="gramStart"/>
            <w:r w:rsidRPr="004B7735">
              <w:rPr>
                <w:rFonts w:eastAsiaTheme="minorHAnsi"/>
                <w:color w:val="000000"/>
                <w:sz w:val="22"/>
                <w:szCs w:val="22"/>
                <w:lang w:eastAsia="en-US"/>
                <w14:ligatures w14:val="standardContextual"/>
              </w:rPr>
              <w:t>chemin</w:t>
            </w:r>
            <w:proofErr w:type="gramEnd"/>
            <w:r w:rsidRPr="004B7735">
              <w:rPr>
                <w:rFonts w:eastAsiaTheme="minorHAnsi"/>
                <w:color w:val="000000"/>
                <w:sz w:val="22"/>
                <w:szCs w:val="22"/>
                <w:lang w:eastAsia="en-US"/>
                <w14:ligatures w14:val="standardContextual"/>
              </w:rPr>
              <w:t xml:space="preserve"> du bois de St Jean</w:t>
            </w:r>
          </w:p>
        </w:tc>
        <w:tc>
          <w:tcPr>
            <w:tcW w:w="850" w:type="dxa"/>
            <w:tcBorders>
              <w:top w:val="single" w:sz="6" w:space="0" w:color="auto"/>
              <w:left w:val="single" w:sz="12" w:space="0" w:color="auto"/>
              <w:bottom w:val="single" w:sz="6" w:space="0" w:color="auto"/>
              <w:right w:val="single" w:sz="6" w:space="0" w:color="auto"/>
            </w:tcBorders>
          </w:tcPr>
          <w:p w14:paraId="679AEFCD"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128000</w:t>
            </w:r>
          </w:p>
        </w:tc>
        <w:tc>
          <w:tcPr>
            <w:tcW w:w="790" w:type="dxa"/>
            <w:tcBorders>
              <w:top w:val="single" w:sz="6" w:space="0" w:color="auto"/>
              <w:left w:val="single" w:sz="6" w:space="0" w:color="auto"/>
              <w:bottom w:val="single" w:sz="6" w:space="0" w:color="auto"/>
              <w:right w:val="single" w:sz="6" w:space="0" w:color="auto"/>
            </w:tcBorders>
          </w:tcPr>
          <w:p w14:paraId="3DEE671C"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911" w:type="dxa"/>
            <w:tcBorders>
              <w:top w:val="single" w:sz="6" w:space="0" w:color="auto"/>
              <w:left w:val="single" w:sz="6" w:space="0" w:color="auto"/>
              <w:bottom w:val="single" w:sz="6" w:space="0" w:color="auto"/>
              <w:right w:val="single" w:sz="6" w:space="0" w:color="auto"/>
            </w:tcBorders>
          </w:tcPr>
          <w:p w14:paraId="7DF67CA1"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128000</w:t>
            </w:r>
          </w:p>
        </w:tc>
        <w:tc>
          <w:tcPr>
            <w:tcW w:w="851" w:type="dxa"/>
            <w:tcBorders>
              <w:top w:val="single" w:sz="6" w:space="0" w:color="auto"/>
              <w:left w:val="single" w:sz="6" w:space="0" w:color="auto"/>
              <w:bottom w:val="single" w:sz="6" w:space="0" w:color="auto"/>
              <w:right w:val="single" w:sz="12" w:space="0" w:color="auto"/>
            </w:tcBorders>
          </w:tcPr>
          <w:p w14:paraId="7418160F"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57" w:type="dxa"/>
            <w:tcBorders>
              <w:top w:val="single" w:sz="6" w:space="0" w:color="auto"/>
              <w:left w:val="single" w:sz="12" w:space="0" w:color="auto"/>
              <w:bottom w:val="single" w:sz="6" w:space="0" w:color="auto"/>
              <w:right w:val="single" w:sz="6" w:space="0" w:color="auto"/>
            </w:tcBorders>
            <w:shd w:val="solid" w:color="CCFFFF" w:fill="auto"/>
          </w:tcPr>
          <w:p w14:paraId="5B133B1A"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85000</w:t>
            </w:r>
          </w:p>
        </w:tc>
        <w:tc>
          <w:tcPr>
            <w:tcW w:w="778" w:type="dxa"/>
            <w:tcBorders>
              <w:top w:val="single" w:sz="6" w:space="0" w:color="auto"/>
              <w:left w:val="single" w:sz="6" w:space="0" w:color="auto"/>
              <w:bottom w:val="single" w:sz="6" w:space="0" w:color="auto"/>
              <w:right w:val="single" w:sz="6" w:space="0" w:color="auto"/>
            </w:tcBorders>
            <w:shd w:val="solid" w:color="CCFFFF" w:fill="auto"/>
          </w:tcPr>
          <w:p w14:paraId="0BCF45D1"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848" w:type="dxa"/>
            <w:tcBorders>
              <w:top w:val="single" w:sz="6" w:space="0" w:color="auto"/>
              <w:left w:val="single" w:sz="6" w:space="0" w:color="auto"/>
              <w:bottom w:val="single" w:sz="6" w:space="0" w:color="auto"/>
              <w:right w:val="single" w:sz="12" w:space="0" w:color="auto"/>
            </w:tcBorders>
            <w:shd w:val="solid" w:color="CCFFFF" w:fill="auto"/>
          </w:tcPr>
          <w:p w14:paraId="29B60F96"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r w:rsidRPr="004B7735">
              <w:rPr>
                <w:rFonts w:eastAsiaTheme="minorHAnsi"/>
                <w:color w:val="000000"/>
                <w:sz w:val="22"/>
                <w:szCs w:val="22"/>
                <w:lang w:eastAsia="en-US"/>
                <w14:ligatures w14:val="standardContextual"/>
              </w:rPr>
              <w:t>85000</w:t>
            </w:r>
          </w:p>
        </w:tc>
      </w:tr>
      <w:tr w:rsidR="00B71815" w14:paraId="1AA3ED14" w14:textId="77777777" w:rsidTr="004B7735">
        <w:trPr>
          <w:trHeight w:val="456"/>
        </w:trPr>
        <w:tc>
          <w:tcPr>
            <w:tcW w:w="485" w:type="dxa"/>
            <w:tcBorders>
              <w:top w:val="single" w:sz="6" w:space="0" w:color="auto"/>
              <w:left w:val="single" w:sz="6" w:space="0" w:color="auto"/>
              <w:bottom w:val="single" w:sz="6" w:space="0" w:color="auto"/>
              <w:right w:val="single" w:sz="6" w:space="0" w:color="auto"/>
            </w:tcBorders>
            <w:shd w:val="solid" w:color="FFCC00" w:fill="auto"/>
          </w:tcPr>
          <w:p w14:paraId="0B278AB3" w14:textId="77777777" w:rsidR="00B71815" w:rsidRPr="004B7735" w:rsidRDefault="00B71815">
            <w:pPr>
              <w:autoSpaceDE w:val="0"/>
              <w:autoSpaceDN w:val="0"/>
              <w:adjustRightInd w:val="0"/>
              <w:jc w:val="right"/>
              <w:rPr>
                <w:rFonts w:eastAsiaTheme="minorHAnsi"/>
                <w:color w:val="000000"/>
                <w:sz w:val="22"/>
                <w:szCs w:val="22"/>
                <w:lang w:eastAsia="en-US"/>
                <w14:ligatures w14:val="standardContextual"/>
              </w:rPr>
            </w:pPr>
          </w:p>
        </w:tc>
        <w:tc>
          <w:tcPr>
            <w:tcW w:w="2522" w:type="dxa"/>
            <w:tcBorders>
              <w:top w:val="single" w:sz="6" w:space="0" w:color="auto"/>
              <w:left w:val="single" w:sz="6" w:space="0" w:color="auto"/>
              <w:bottom w:val="single" w:sz="6" w:space="0" w:color="auto"/>
              <w:right w:val="single" w:sz="6" w:space="0" w:color="auto"/>
            </w:tcBorders>
            <w:shd w:val="solid" w:color="FFCC00" w:fill="auto"/>
          </w:tcPr>
          <w:p w14:paraId="0700A12A" w14:textId="77777777" w:rsidR="00B71815" w:rsidRPr="004B7735" w:rsidRDefault="00B71815">
            <w:pPr>
              <w:autoSpaceDE w:val="0"/>
              <w:autoSpaceDN w:val="0"/>
              <w:adjustRightInd w:val="0"/>
              <w:rPr>
                <w:rFonts w:eastAsiaTheme="minorHAnsi"/>
                <w:b/>
                <w:bCs/>
                <w:color w:val="000000"/>
                <w:sz w:val="22"/>
                <w:szCs w:val="22"/>
                <w:lang w:eastAsia="en-US"/>
                <w14:ligatures w14:val="standardContextual"/>
              </w:rPr>
            </w:pPr>
            <w:r w:rsidRPr="004B7735">
              <w:rPr>
                <w:rFonts w:eastAsiaTheme="minorHAnsi"/>
                <w:b/>
                <w:bCs/>
                <w:color w:val="000000"/>
                <w:sz w:val="22"/>
                <w:szCs w:val="22"/>
                <w:lang w:eastAsia="en-US"/>
                <w14:ligatures w14:val="standardContextual"/>
              </w:rPr>
              <w:t>TOTAL</w:t>
            </w:r>
          </w:p>
        </w:tc>
        <w:tc>
          <w:tcPr>
            <w:tcW w:w="709" w:type="dxa"/>
            <w:tcBorders>
              <w:top w:val="single" w:sz="6" w:space="0" w:color="auto"/>
              <w:left w:val="single" w:sz="6" w:space="0" w:color="auto"/>
              <w:bottom w:val="single" w:sz="6" w:space="0" w:color="auto"/>
              <w:right w:val="nil"/>
            </w:tcBorders>
            <w:shd w:val="solid" w:color="FFFFCC" w:fill="auto"/>
          </w:tcPr>
          <w:p w14:paraId="3E337B36" w14:textId="77777777" w:rsidR="00B71815" w:rsidRPr="004B7735" w:rsidRDefault="00B71815">
            <w:pPr>
              <w:autoSpaceDE w:val="0"/>
              <w:autoSpaceDN w:val="0"/>
              <w:adjustRightInd w:val="0"/>
              <w:jc w:val="right"/>
              <w:rPr>
                <w:rFonts w:eastAsiaTheme="minorHAnsi"/>
                <w:b/>
                <w:bCs/>
                <w:color w:val="000000"/>
                <w:sz w:val="22"/>
                <w:szCs w:val="22"/>
                <w:lang w:eastAsia="en-US"/>
                <w14:ligatures w14:val="standardContextual"/>
              </w:rPr>
            </w:pPr>
          </w:p>
        </w:tc>
        <w:tc>
          <w:tcPr>
            <w:tcW w:w="850" w:type="dxa"/>
            <w:tcBorders>
              <w:top w:val="single" w:sz="6" w:space="0" w:color="auto"/>
              <w:left w:val="single" w:sz="12" w:space="0" w:color="auto"/>
              <w:bottom w:val="single" w:sz="12" w:space="0" w:color="auto"/>
              <w:right w:val="single" w:sz="6" w:space="0" w:color="auto"/>
            </w:tcBorders>
            <w:shd w:val="solid" w:color="FFCC00" w:fill="auto"/>
          </w:tcPr>
          <w:p w14:paraId="580A8DDF" w14:textId="77777777" w:rsidR="00B71815" w:rsidRPr="004B7735" w:rsidRDefault="00B71815">
            <w:pPr>
              <w:autoSpaceDE w:val="0"/>
              <w:autoSpaceDN w:val="0"/>
              <w:adjustRightInd w:val="0"/>
              <w:jc w:val="right"/>
              <w:rPr>
                <w:rFonts w:eastAsiaTheme="minorHAnsi"/>
                <w:b/>
                <w:bCs/>
                <w:color w:val="000000"/>
                <w:sz w:val="18"/>
                <w:szCs w:val="18"/>
                <w:lang w:eastAsia="en-US"/>
                <w14:ligatures w14:val="standardContextual"/>
              </w:rPr>
            </w:pPr>
            <w:r w:rsidRPr="004B7735">
              <w:rPr>
                <w:rFonts w:eastAsiaTheme="minorHAnsi"/>
                <w:b/>
                <w:bCs/>
                <w:color w:val="000000"/>
                <w:sz w:val="18"/>
                <w:szCs w:val="18"/>
                <w:lang w:eastAsia="en-US"/>
                <w14:ligatures w14:val="standardContextual"/>
              </w:rPr>
              <w:t>2</w:t>
            </w:r>
            <w:r w:rsidR="004B7735" w:rsidRPr="004B7735">
              <w:rPr>
                <w:rFonts w:eastAsiaTheme="minorHAnsi"/>
                <w:b/>
                <w:bCs/>
                <w:color w:val="000000"/>
                <w:sz w:val="18"/>
                <w:szCs w:val="18"/>
                <w:lang w:eastAsia="en-US"/>
                <w14:ligatures w14:val="standardContextual"/>
              </w:rPr>
              <w:t> </w:t>
            </w:r>
            <w:r w:rsidRPr="004B7735">
              <w:rPr>
                <w:rFonts w:eastAsiaTheme="minorHAnsi"/>
                <w:b/>
                <w:bCs/>
                <w:color w:val="000000"/>
                <w:sz w:val="18"/>
                <w:szCs w:val="18"/>
                <w:lang w:eastAsia="en-US"/>
                <w14:ligatures w14:val="standardContextual"/>
              </w:rPr>
              <w:t>684</w:t>
            </w:r>
            <w:r w:rsidR="004B7735" w:rsidRPr="004B7735">
              <w:rPr>
                <w:rFonts w:eastAsiaTheme="minorHAnsi"/>
                <w:b/>
                <w:bCs/>
                <w:color w:val="000000"/>
                <w:sz w:val="18"/>
                <w:szCs w:val="18"/>
                <w:lang w:eastAsia="en-US"/>
                <w14:ligatures w14:val="standardContextual"/>
              </w:rPr>
              <w:t xml:space="preserve"> </w:t>
            </w:r>
            <w:r w:rsidRPr="004B7735">
              <w:rPr>
                <w:rFonts w:eastAsiaTheme="minorHAnsi"/>
                <w:b/>
                <w:bCs/>
                <w:color w:val="000000"/>
                <w:sz w:val="18"/>
                <w:szCs w:val="18"/>
                <w:lang w:eastAsia="en-US"/>
                <w14:ligatures w14:val="standardContextual"/>
              </w:rPr>
              <w:t>649</w:t>
            </w:r>
          </w:p>
        </w:tc>
        <w:tc>
          <w:tcPr>
            <w:tcW w:w="790" w:type="dxa"/>
            <w:tcBorders>
              <w:top w:val="single" w:sz="6" w:space="0" w:color="auto"/>
              <w:left w:val="single" w:sz="6" w:space="0" w:color="auto"/>
              <w:bottom w:val="single" w:sz="12" w:space="0" w:color="auto"/>
              <w:right w:val="single" w:sz="6" w:space="0" w:color="auto"/>
            </w:tcBorders>
            <w:shd w:val="solid" w:color="FFCC00" w:fill="auto"/>
          </w:tcPr>
          <w:p w14:paraId="27F19A40" w14:textId="77777777" w:rsidR="00B71815" w:rsidRPr="004B7735" w:rsidRDefault="00B71815">
            <w:pPr>
              <w:autoSpaceDE w:val="0"/>
              <w:autoSpaceDN w:val="0"/>
              <w:adjustRightInd w:val="0"/>
              <w:jc w:val="right"/>
              <w:rPr>
                <w:rFonts w:eastAsiaTheme="minorHAnsi"/>
                <w:b/>
                <w:bCs/>
                <w:color w:val="000000"/>
                <w:sz w:val="18"/>
                <w:szCs w:val="18"/>
                <w:lang w:eastAsia="en-US"/>
                <w14:ligatures w14:val="standardContextual"/>
              </w:rPr>
            </w:pPr>
            <w:r w:rsidRPr="004B7735">
              <w:rPr>
                <w:rFonts w:eastAsiaTheme="minorHAnsi"/>
                <w:b/>
                <w:bCs/>
                <w:color w:val="000000"/>
                <w:sz w:val="18"/>
                <w:szCs w:val="18"/>
                <w:lang w:eastAsia="en-US"/>
                <w14:ligatures w14:val="standardContextual"/>
              </w:rPr>
              <w:t>173</w:t>
            </w:r>
            <w:r w:rsidR="004B7735">
              <w:rPr>
                <w:rFonts w:eastAsiaTheme="minorHAnsi"/>
                <w:b/>
                <w:bCs/>
                <w:color w:val="000000"/>
                <w:sz w:val="18"/>
                <w:szCs w:val="18"/>
                <w:lang w:eastAsia="en-US"/>
                <w14:ligatures w14:val="standardContextual"/>
              </w:rPr>
              <w:t xml:space="preserve"> </w:t>
            </w:r>
            <w:r w:rsidRPr="004B7735">
              <w:rPr>
                <w:rFonts w:eastAsiaTheme="minorHAnsi"/>
                <w:b/>
                <w:bCs/>
                <w:color w:val="000000"/>
                <w:sz w:val="18"/>
                <w:szCs w:val="18"/>
                <w:lang w:eastAsia="en-US"/>
                <w14:ligatures w14:val="standardContextual"/>
              </w:rPr>
              <w:t>830</w:t>
            </w:r>
          </w:p>
        </w:tc>
        <w:tc>
          <w:tcPr>
            <w:tcW w:w="911" w:type="dxa"/>
            <w:tcBorders>
              <w:top w:val="single" w:sz="6" w:space="0" w:color="auto"/>
              <w:left w:val="single" w:sz="6" w:space="0" w:color="auto"/>
              <w:bottom w:val="single" w:sz="12" w:space="0" w:color="auto"/>
              <w:right w:val="single" w:sz="6" w:space="0" w:color="auto"/>
            </w:tcBorders>
            <w:shd w:val="solid" w:color="FFCC00" w:fill="auto"/>
          </w:tcPr>
          <w:p w14:paraId="7AB754D9" w14:textId="77777777" w:rsidR="00B71815" w:rsidRPr="004B7735" w:rsidRDefault="00B71815">
            <w:pPr>
              <w:autoSpaceDE w:val="0"/>
              <w:autoSpaceDN w:val="0"/>
              <w:adjustRightInd w:val="0"/>
              <w:jc w:val="right"/>
              <w:rPr>
                <w:rFonts w:eastAsiaTheme="minorHAnsi"/>
                <w:b/>
                <w:bCs/>
                <w:color w:val="000000"/>
                <w:sz w:val="18"/>
                <w:szCs w:val="18"/>
                <w:lang w:eastAsia="en-US"/>
                <w14:ligatures w14:val="standardContextual"/>
              </w:rPr>
            </w:pPr>
            <w:r w:rsidRPr="004B7735">
              <w:rPr>
                <w:rFonts w:eastAsiaTheme="minorHAnsi"/>
                <w:b/>
                <w:bCs/>
                <w:color w:val="000000"/>
                <w:sz w:val="18"/>
                <w:szCs w:val="18"/>
                <w:lang w:eastAsia="en-US"/>
                <w14:ligatures w14:val="standardContextual"/>
              </w:rPr>
              <w:t>2</w:t>
            </w:r>
            <w:r w:rsidR="004B7735">
              <w:rPr>
                <w:rFonts w:eastAsiaTheme="minorHAnsi"/>
                <w:b/>
                <w:bCs/>
                <w:color w:val="000000"/>
                <w:sz w:val="18"/>
                <w:szCs w:val="18"/>
                <w:lang w:eastAsia="en-US"/>
                <w14:ligatures w14:val="standardContextual"/>
              </w:rPr>
              <w:t> </w:t>
            </w:r>
            <w:r w:rsidRPr="004B7735">
              <w:rPr>
                <w:rFonts w:eastAsiaTheme="minorHAnsi"/>
                <w:b/>
                <w:bCs/>
                <w:color w:val="000000"/>
                <w:sz w:val="18"/>
                <w:szCs w:val="18"/>
                <w:lang w:eastAsia="en-US"/>
                <w14:ligatures w14:val="standardContextual"/>
              </w:rPr>
              <w:t>858</w:t>
            </w:r>
            <w:r w:rsidR="004B7735">
              <w:rPr>
                <w:rFonts w:eastAsiaTheme="minorHAnsi"/>
                <w:b/>
                <w:bCs/>
                <w:color w:val="000000"/>
                <w:sz w:val="18"/>
                <w:szCs w:val="18"/>
                <w:lang w:eastAsia="en-US"/>
                <w14:ligatures w14:val="standardContextual"/>
              </w:rPr>
              <w:t xml:space="preserve"> </w:t>
            </w:r>
            <w:r w:rsidRPr="004B7735">
              <w:rPr>
                <w:rFonts w:eastAsiaTheme="minorHAnsi"/>
                <w:b/>
                <w:bCs/>
                <w:color w:val="000000"/>
                <w:sz w:val="18"/>
                <w:szCs w:val="18"/>
                <w:lang w:eastAsia="en-US"/>
                <w14:ligatures w14:val="standardContextual"/>
              </w:rPr>
              <w:t>479</w:t>
            </w:r>
          </w:p>
        </w:tc>
        <w:tc>
          <w:tcPr>
            <w:tcW w:w="851" w:type="dxa"/>
            <w:tcBorders>
              <w:top w:val="single" w:sz="6" w:space="0" w:color="auto"/>
              <w:left w:val="single" w:sz="6" w:space="0" w:color="auto"/>
              <w:bottom w:val="single" w:sz="12" w:space="0" w:color="auto"/>
              <w:right w:val="single" w:sz="12" w:space="0" w:color="auto"/>
            </w:tcBorders>
            <w:shd w:val="solid" w:color="FFCC00" w:fill="auto"/>
          </w:tcPr>
          <w:p w14:paraId="663F1399" w14:textId="77777777" w:rsidR="00B71815" w:rsidRPr="004B7735" w:rsidRDefault="00B71815">
            <w:pPr>
              <w:autoSpaceDE w:val="0"/>
              <w:autoSpaceDN w:val="0"/>
              <w:adjustRightInd w:val="0"/>
              <w:jc w:val="right"/>
              <w:rPr>
                <w:rFonts w:eastAsiaTheme="minorHAnsi"/>
                <w:b/>
                <w:bCs/>
                <w:color w:val="000000"/>
                <w:sz w:val="18"/>
                <w:szCs w:val="18"/>
                <w:lang w:eastAsia="en-US"/>
                <w14:ligatures w14:val="standardContextual"/>
              </w:rPr>
            </w:pPr>
            <w:r w:rsidRPr="004B7735">
              <w:rPr>
                <w:rFonts w:eastAsiaTheme="minorHAnsi"/>
                <w:b/>
                <w:bCs/>
                <w:color w:val="000000"/>
                <w:sz w:val="18"/>
                <w:szCs w:val="18"/>
                <w:lang w:eastAsia="en-US"/>
                <w14:ligatures w14:val="standardContextual"/>
              </w:rPr>
              <w:t>2</w:t>
            </w:r>
            <w:r w:rsidR="004B7735">
              <w:rPr>
                <w:rFonts w:eastAsiaTheme="minorHAnsi"/>
                <w:b/>
                <w:bCs/>
                <w:color w:val="000000"/>
                <w:sz w:val="18"/>
                <w:szCs w:val="18"/>
                <w:lang w:eastAsia="en-US"/>
                <w14:ligatures w14:val="standardContextual"/>
              </w:rPr>
              <w:t> </w:t>
            </w:r>
            <w:r w:rsidRPr="004B7735">
              <w:rPr>
                <w:rFonts w:eastAsiaTheme="minorHAnsi"/>
                <w:b/>
                <w:bCs/>
                <w:color w:val="000000"/>
                <w:sz w:val="18"/>
                <w:szCs w:val="18"/>
                <w:lang w:eastAsia="en-US"/>
                <w14:ligatures w14:val="standardContextual"/>
              </w:rPr>
              <w:t>848</w:t>
            </w:r>
            <w:r w:rsidR="004B7735">
              <w:rPr>
                <w:rFonts w:eastAsiaTheme="minorHAnsi"/>
                <w:b/>
                <w:bCs/>
                <w:color w:val="000000"/>
                <w:sz w:val="18"/>
                <w:szCs w:val="18"/>
                <w:lang w:eastAsia="en-US"/>
                <w14:ligatures w14:val="standardContextual"/>
              </w:rPr>
              <w:t xml:space="preserve"> </w:t>
            </w:r>
            <w:r w:rsidRPr="004B7735">
              <w:rPr>
                <w:rFonts w:eastAsiaTheme="minorHAnsi"/>
                <w:b/>
                <w:bCs/>
                <w:color w:val="000000"/>
                <w:sz w:val="18"/>
                <w:szCs w:val="18"/>
                <w:lang w:eastAsia="en-US"/>
                <w14:ligatures w14:val="standardContextual"/>
              </w:rPr>
              <w:t>479</w:t>
            </w:r>
          </w:p>
        </w:tc>
        <w:tc>
          <w:tcPr>
            <w:tcW w:w="857" w:type="dxa"/>
            <w:tcBorders>
              <w:top w:val="single" w:sz="6" w:space="0" w:color="auto"/>
              <w:left w:val="single" w:sz="12" w:space="0" w:color="auto"/>
              <w:bottom w:val="single" w:sz="12" w:space="0" w:color="auto"/>
              <w:right w:val="single" w:sz="6" w:space="0" w:color="auto"/>
            </w:tcBorders>
            <w:shd w:val="solid" w:color="FFCC00" w:fill="auto"/>
          </w:tcPr>
          <w:p w14:paraId="1CDFBDB5" w14:textId="77777777" w:rsidR="00B71815" w:rsidRPr="004B7735" w:rsidRDefault="00B71815">
            <w:pPr>
              <w:autoSpaceDE w:val="0"/>
              <w:autoSpaceDN w:val="0"/>
              <w:adjustRightInd w:val="0"/>
              <w:jc w:val="right"/>
              <w:rPr>
                <w:rFonts w:eastAsiaTheme="minorHAnsi"/>
                <w:b/>
                <w:bCs/>
                <w:color w:val="000000"/>
                <w:sz w:val="18"/>
                <w:szCs w:val="18"/>
                <w:lang w:eastAsia="en-US"/>
                <w14:ligatures w14:val="standardContextual"/>
              </w:rPr>
            </w:pPr>
            <w:r w:rsidRPr="004B7735">
              <w:rPr>
                <w:rFonts w:eastAsiaTheme="minorHAnsi"/>
                <w:b/>
                <w:bCs/>
                <w:color w:val="000000"/>
                <w:sz w:val="18"/>
                <w:szCs w:val="18"/>
                <w:lang w:eastAsia="en-US"/>
                <w14:ligatures w14:val="standardContextual"/>
              </w:rPr>
              <w:t>1</w:t>
            </w:r>
            <w:r w:rsidR="004B7735">
              <w:rPr>
                <w:rFonts w:eastAsiaTheme="minorHAnsi"/>
                <w:b/>
                <w:bCs/>
                <w:color w:val="000000"/>
                <w:sz w:val="18"/>
                <w:szCs w:val="18"/>
                <w:lang w:eastAsia="en-US"/>
                <w14:ligatures w14:val="standardContextual"/>
              </w:rPr>
              <w:t> </w:t>
            </w:r>
            <w:r w:rsidRPr="004B7735">
              <w:rPr>
                <w:rFonts w:eastAsiaTheme="minorHAnsi"/>
                <w:b/>
                <w:bCs/>
                <w:color w:val="000000"/>
                <w:sz w:val="18"/>
                <w:szCs w:val="18"/>
                <w:lang w:eastAsia="en-US"/>
                <w14:ligatures w14:val="standardContextual"/>
              </w:rPr>
              <w:t>849</w:t>
            </w:r>
            <w:r w:rsidR="004B7735">
              <w:rPr>
                <w:rFonts w:eastAsiaTheme="minorHAnsi"/>
                <w:b/>
                <w:bCs/>
                <w:color w:val="000000"/>
                <w:sz w:val="18"/>
                <w:szCs w:val="18"/>
                <w:lang w:eastAsia="en-US"/>
                <w14:ligatures w14:val="standardContextual"/>
              </w:rPr>
              <w:t xml:space="preserve"> </w:t>
            </w:r>
            <w:r w:rsidRPr="004B7735">
              <w:rPr>
                <w:rFonts w:eastAsiaTheme="minorHAnsi"/>
                <w:b/>
                <w:bCs/>
                <w:color w:val="000000"/>
                <w:sz w:val="18"/>
                <w:szCs w:val="18"/>
                <w:lang w:eastAsia="en-US"/>
                <w14:ligatures w14:val="standardContextual"/>
              </w:rPr>
              <w:t>385</w:t>
            </w:r>
          </w:p>
        </w:tc>
        <w:tc>
          <w:tcPr>
            <w:tcW w:w="778" w:type="dxa"/>
            <w:tcBorders>
              <w:top w:val="single" w:sz="6" w:space="0" w:color="auto"/>
              <w:left w:val="single" w:sz="6" w:space="0" w:color="auto"/>
              <w:bottom w:val="single" w:sz="12" w:space="0" w:color="auto"/>
              <w:right w:val="single" w:sz="6" w:space="0" w:color="auto"/>
            </w:tcBorders>
            <w:shd w:val="solid" w:color="FFCC00" w:fill="auto"/>
          </w:tcPr>
          <w:p w14:paraId="4E7D9C86" w14:textId="77777777" w:rsidR="00B71815" w:rsidRPr="004B7735" w:rsidRDefault="00B71815">
            <w:pPr>
              <w:autoSpaceDE w:val="0"/>
              <w:autoSpaceDN w:val="0"/>
              <w:adjustRightInd w:val="0"/>
              <w:jc w:val="right"/>
              <w:rPr>
                <w:rFonts w:eastAsiaTheme="minorHAnsi"/>
                <w:b/>
                <w:bCs/>
                <w:color w:val="000000"/>
                <w:sz w:val="18"/>
                <w:szCs w:val="18"/>
                <w:lang w:eastAsia="en-US"/>
                <w14:ligatures w14:val="standardContextual"/>
              </w:rPr>
            </w:pPr>
            <w:r w:rsidRPr="004B7735">
              <w:rPr>
                <w:rFonts w:eastAsiaTheme="minorHAnsi"/>
                <w:b/>
                <w:bCs/>
                <w:color w:val="000000"/>
                <w:sz w:val="18"/>
                <w:szCs w:val="18"/>
                <w:lang w:eastAsia="en-US"/>
                <w14:ligatures w14:val="standardContextual"/>
              </w:rPr>
              <w:t>13</w:t>
            </w:r>
            <w:r w:rsidR="004B7735">
              <w:rPr>
                <w:rFonts w:eastAsiaTheme="minorHAnsi"/>
                <w:b/>
                <w:bCs/>
                <w:color w:val="000000"/>
                <w:sz w:val="18"/>
                <w:szCs w:val="18"/>
                <w:lang w:eastAsia="en-US"/>
                <w14:ligatures w14:val="standardContextual"/>
              </w:rPr>
              <w:t xml:space="preserve"> </w:t>
            </w:r>
            <w:r w:rsidRPr="004B7735">
              <w:rPr>
                <w:rFonts w:eastAsiaTheme="minorHAnsi"/>
                <w:b/>
                <w:bCs/>
                <w:color w:val="000000"/>
                <w:sz w:val="18"/>
                <w:szCs w:val="18"/>
                <w:lang w:eastAsia="en-US"/>
                <w14:ligatures w14:val="standardContextual"/>
              </w:rPr>
              <w:t>906</w:t>
            </w:r>
          </w:p>
        </w:tc>
        <w:tc>
          <w:tcPr>
            <w:tcW w:w="848" w:type="dxa"/>
            <w:tcBorders>
              <w:top w:val="single" w:sz="6" w:space="0" w:color="auto"/>
              <w:left w:val="single" w:sz="6" w:space="0" w:color="auto"/>
              <w:bottom w:val="single" w:sz="12" w:space="0" w:color="auto"/>
              <w:right w:val="single" w:sz="12" w:space="0" w:color="auto"/>
            </w:tcBorders>
            <w:shd w:val="solid" w:color="FFCC00" w:fill="auto"/>
          </w:tcPr>
          <w:p w14:paraId="43EA9D5E" w14:textId="77777777" w:rsidR="00B71815" w:rsidRPr="004B7735" w:rsidRDefault="004B7735">
            <w:pPr>
              <w:autoSpaceDE w:val="0"/>
              <w:autoSpaceDN w:val="0"/>
              <w:adjustRightInd w:val="0"/>
              <w:jc w:val="right"/>
              <w:rPr>
                <w:rFonts w:eastAsiaTheme="minorHAnsi"/>
                <w:b/>
                <w:bCs/>
                <w:color w:val="000000"/>
                <w:sz w:val="18"/>
                <w:szCs w:val="18"/>
                <w:lang w:eastAsia="en-US"/>
                <w14:ligatures w14:val="standardContextual"/>
              </w:rPr>
            </w:pPr>
            <w:r>
              <w:rPr>
                <w:rFonts w:eastAsiaTheme="minorHAnsi"/>
                <w:b/>
                <w:bCs/>
                <w:color w:val="000000"/>
                <w:sz w:val="18"/>
                <w:szCs w:val="18"/>
                <w:lang w:eastAsia="en-US"/>
                <w14:ligatures w14:val="standardContextual"/>
              </w:rPr>
              <w:t xml:space="preserve"> </w:t>
            </w:r>
            <w:r w:rsidR="00B71815" w:rsidRPr="004B7735">
              <w:rPr>
                <w:rFonts w:eastAsiaTheme="minorHAnsi"/>
                <w:b/>
                <w:bCs/>
                <w:color w:val="000000"/>
                <w:sz w:val="18"/>
                <w:szCs w:val="18"/>
                <w:lang w:eastAsia="en-US"/>
                <w14:ligatures w14:val="standardContextual"/>
              </w:rPr>
              <w:t>1863</w:t>
            </w:r>
            <w:r>
              <w:rPr>
                <w:rFonts w:eastAsiaTheme="minorHAnsi"/>
                <w:b/>
                <w:bCs/>
                <w:color w:val="000000"/>
                <w:sz w:val="18"/>
                <w:szCs w:val="18"/>
                <w:lang w:eastAsia="en-US"/>
                <w14:ligatures w14:val="standardContextual"/>
              </w:rPr>
              <w:t xml:space="preserve"> </w:t>
            </w:r>
            <w:r w:rsidR="00B71815" w:rsidRPr="004B7735">
              <w:rPr>
                <w:rFonts w:eastAsiaTheme="minorHAnsi"/>
                <w:b/>
                <w:bCs/>
                <w:color w:val="000000"/>
                <w:sz w:val="18"/>
                <w:szCs w:val="18"/>
                <w:lang w:eastAsia="en-US"/>
                <w14:ligatures w14:val="standardContextual"/>
              </w:rPr>
              <w:t>291</w:t>
            </w:r>
          </w:p>
        </w:tc>
      </w:tr>
    </w:tbl>
    <w:p w14:paraId="1DCAC826" w14:textId="77777777" w:rsidR="00B71815" w:rsidRDefault="00B71815"/>
    <w:p w14:paraId="076D0FE8" w14:textId="77777777" w:rsidR="00B82824" w:rsidRDefault="00B82824">
      <w:r>
        <w:t>La séance est levée à</w:t>
      </w:r>
      <w:r w:rsidR="009359AB">
        <w:t xml:space="preserve"> 19 h 50.</w:t>
      </w:r>
    </w:p>
    <w:p w14:paraId="7E07F04C" w14:textId="77777777" w:rsidR="003C5E07" w:rsidRDefault="003C5E07"/>
    <w:p w14:paraId="119A9C95" w14:textId="77777777" w:rsidR="003C5E07" w:rsidRPr="009D7236" w:rsidRDefault="003C5E07" w:rsidP="003C5E07">
      <w:pPr>
        <w:suppressAutoHyphens/>
        <w:rPr>
          <w:rFonts w:eastAsia="SimSun"/>
          <w:kern w:val="2"/>
          <w:lang w:eastAsia="ar-SA"/>
          <w14:ligatures w14:val="standardContextual"/>
        </w:rPr>
      </w:pPr>
      <w:r w:rsidRPr="009D7236">
        <w:rPr>
          <w:rFonts w:eastAsia="SimSun"/>
          <w:kern w:val="2"/>
          <w:lang w:eastAsia="ar-SA"/>
          <w14:ligatures w14:val="standardContextual"/>
        </w:rPr>
        <w:t>Le Maire</w:t>
      </w:r>
      <w:r w:rsidRPr="009D7236">
        <w:rPr>
          <w:rFonts w:eastAsia="SimSun"/>
          <w:kern w:val="2"/>
          <w:lang w:eastAsia="ar-SA"/>
          <w14:ligatures w14:val="standardContextual"/>
        </w:rPr>
        <w:tab/>
      </w:r>
      <w:r w:rsidRPr="009D7236">
        <w:rPr>
          <w:rFonts w:eastAsia="SimSun"/>
          <w:kern w:val="2"/>
          <w:lang w:eastAsia="ar-SA"/>
          <w14:ligatures w14:val="standardContextual"/>
        </w:rPr>
        <w:tab/>
      </w:r>
      <w:r w:rsidRPr="009D7236">
        <w:rPr>
          <w:rFonts w:eastAsia="SimSun"/>
          <w:kern w:val="2"/>
          <w:lang w:eastAsia="ar-SA"/>
          <w14:ligatures w14:val="standardContextual"/>
        </w:rPr>
        <w:tab/>
      </w:r>
      <w:r w:rsidRPr="009D7236">
        <w:rPr>
          <w:rFonts w:eastAsia="SimSun"/>
          <w:kern w:val="2"/>
          <w:lang w:eastAsia="ar-SA"/>
          <w14:ligatures w14:val="standardContextual"/>
        </w:rPr>
        <w:tab/>
      </w:r>
      <w:r w:rsidRPr="009D7236">
        <w:rPr>
          <w:rFonts w:eastAsia="SimSun"/>
          <w:kern w:val="2"/>
          <w:lang w:eastAsia="ar-SA"/>
          <w14:ligatures w14:val="standardContextual"/>
        </w:rPr>
        <w:tab/>
      </w:r>
      <w:r w:rsidRPr="009D7236">
        <w:rPr>
          <w:rFonts w:eastAsia="SimSun"/>
          <w:kern w:val="2"/>
          <w:lang w:eastAsia="ar-SA"/>
          <w14:ligatures w14:val="standardContextual"/>
        </w:rPr>
        <w:tab/>
      </w:r>
      <w:r w:rsidRPr="009D7236">
        <w:rPr>
          <w:rFonts w:eastAsia="SimSun"/>
          <w:kern w:val="2"/>
          <w:lang w:eastAsia="ar-SA"/>
          <w14:ligatures w14:val="standardContextual"/>
        </w:rPr>
        <w:tab/>
        <w:t>Le Secrétaire de séance,</w:t>
      </w:r>
    </w:p>
    <w:p w14:paraId="7375B51A" w14:textId="77777777" w:rsidR="003C5E07" w:rsidRDefault="003C5E07" w:rsidP="003C5E07">
      <w:r w:rsidRPr="009D7236">
        <w:rPr>
          <w:rFonts w:eastAsia="SimSun"/>
          <w:kern w:val="2"/>
          <w:lang w:eastAsia="ar-SA"/>
          <w14:ligatures w14:val="standardContextual"/>
        </w:rPr>
        <w:t>Hubert LECARPENTIER</w:t>
      </w:r>
      <w:r>
        <w:rPr>
          <w:rFonts w:eastAsia="SimSun"/>
          <w:kern w:val="2"/>
          <w:lang w:eastAsia="ar-SA"/>
          <w14:ligatures w14:val="standardContextual"/>
        </w:rPr>
        <w:tab/>
      </w:r>
      <w:r>
        <w:rPr>
          <w:rFonts w:eastAsia="SimSun"/>
          <w:kern w:val="2"/>
          <w:lang w:eastAsia="ar-SA"/>
          <w14:ligatures w14:val="standardContextual"/>
        </w:rPr>
        <w:tab/>
      </w:r>
      <w:r>
        <w:rPr>
          <w:rFonts w:eastAsia="SimSun"/>
          <w:kern w:val="2"/>
          <w:lang w:eastAsia="ar-SA"/>
          <w14:ligatures w14:val="standardContextual"/>
        </w:rPr>
        <w:tab/>
      </w:r>
      <w:r>
        <w:rPr>
          <w:rFonts w:eastAsia="SimSun"/>
          <w:kern w:val="2"/>
          <w:lang w:eastAsia="ar-SA"/>
          <w14:ligatures w14:val="standardContextual"/>
        </w:rPr>
        <w:tab/>
      </w:r>
      <w:r>
        <w:rPr>
          <w:rFonts w:eastAsia="SimSun"/>
          <w:kern w:val="2"/>
          <w:lang w:eastAsia="ar-SA"/>
          <w14:ligatures w14:val="standardContextual"/>
        </w:rPr>
        <w:tab/>
      </w:r>
      <w:r w:rsidR="00B053CE">
        <w:rPr>
          <w:rFonts w:eastAsia="SimSun"/>
          <w:kern w:val="2"/>
          <w:lang w:eastAsia="ar-SA"/>
          <w14:ligatures w14:val="standardContextual"/>
        </w:rPr>
        <w:t>Fabienne GABRIEL</w:t>
      </w:r>
    </w:p>
    <w:sectPr w:rsidR="003C5E07" w:rsidSect="00653BA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82362" w14:textId="77777777" w:rsidR="00653BA7" w:rsidRDefault="00653BA7" w:rsidP="00653BA7">
      <w:r>
        <w:separator/>
      </w:r>
    </w:p>
  </w:endnote>
  <w:endnote w:type="continuationSeparator" w:id="0">
    <w:p w14:paraId="6AD498F0" w14:textId="77777777" w:rsidR="00653BA7" w:rsidRDefault="00653BA7" w:rsidP="00653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D7B30" w14:textId="77777777" w:rsidR="002A60C9" w:rsidRDefault="002A60C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B621D" w14:textId="77777777" w:rsidR="00653BA7" w:rsidRDefault="00653BA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F0CD" w14:textId="77777777" w:rsidR="002A60C9" w:rsidRDefault="002A60C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F4646" w14:textId="77777777" w:rsidR="00653BA7" w:rsidRDefault="00653BA7" w:rsidP="00653BA7">
      <w:r>
        <w:separator/>
      </w:r>
    </w:p>
  </w:footnote>
  <w:footnote w:type="continuationSeparator" w:id="0">
    <w:p w14:paraId="0EA15722" w14:textId="77777777" w:rsidR="00653BA7" w:rsidRDefault="00653BA7" w:rsidP="00653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C1645" w14:textId="77777777" w:rsidR="002A60C9" w:rsidRDefault="002A60C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C12EF" w14:textId="77777777" w:rsidR="002A60C9" w:rsidRDefault="002A60C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AA4D7" w14:textId="77777777" w:rsidR="002A60C9" w:rsidRDefault="002A60C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B0CD0"/>
    <w:multiLevelType w:val="hybridMultilevel"/>
    <w:tmpl w:val="C20CC766"/>
    <w:lvl w:ilvl="0" w:tplc="9F24CC86">
      <w:start w:val="2024"/>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2B9F21C3"/>
    <w:multiLevelType w:val="hybridMultilevel"/>
    <w:tmpl w:val="A8B80896"/>
    <w:lvl w:ilvl="0" w:tplc="31062F3E">
      <w:start w:val="3"/>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42520915"/>
    <w:multiLevelType w:val="hybridMultilevel"/>
    <w:tmpl w:val="7E2CD81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46014B00"/>
    <w:multiLevelType w:val="hybridMultilevel"/>
    <w:tmpl w:val="0A106A0A"/>
    <w:lvl w:ilvl="0" w:tplc="040C0005">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4" w15:restartNumberingAfterBreak="0">
    <w:nsid w:val="5B1B6B69"/>
    <w:multiLevelType w:val="hybridMultilevel"/>
    <w:tmpl w:val="32FC4C8A"/>
    <w:lvl w:ilvl="0" w:tplc="F3B29C64">
      <w:start w:val="3"/>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7A5C69FF"/>
    <w:multiLevelType w:val="singleLevel"/>
    <w:tmpl w:val="4CD61A86"/>
    <w:lvl w:ilvl="0">
      <w:numFmt w:val="bullet"/>
      <w:lvlText w:val="-"/>
      <w:lvlJc w:val="left"/>
      <w:pPr>
        <w:tabs>
          <w:tab w:val="num" w:pos="2496"/>
        </w:tabs>
        <w:ind w:left="2496" w:hanging="360"/>
      </w:pPr>
      <w:rPr>
        <w:rFonts w:hint="default"/>
      </w:rPr>
    </w:lvl>
  </w:abstractNum>
  <w:num w:numId="1" w16cid:durableId="1809010967">
    <w:abstractNumId w:val="2"/>
  </w:num>
  <w:num w:numId="2" w16cid:durableId="411513606">
    <w:abstractNumId w:val="4"/>
  </w:num>
  <w:num w:numId="3" w16cid:durableId="1143430444">
    <w:abstractNumId w:val="1"/>
  </w:num>
  <w:num w:numId="4" w16cid:durableId="1810902636">
    <w:abstractNumId w:val="3"/>
  </w:num>
  <w:num w:numId="5" w16cid:durableId="461583097">
    <w:abstractNumId w:val="0"/>
  </w:num>
  <w:num w:numId="6" w16cid:durableId="7186292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973"/>
    <w:rsid w:val="00010017"/>
    <w:rsid w:val="00026BDE"/>
    <w:rsid w:val="000F6A41"/>
    <w:rsid w:val="001251D6"/>
    <w:rsid w:val="001409D6"/>
    <w:rsid w:val="00154C2C"/>
    <w:rsid w:val="001B1F38"/>
    <w:rsid w:val="001B5546"/>
    <w:rsid w:val="00233973"/>
    <w:rsid w:val="00236528"/>
    <w:rsid w:val="002713F1"/>
    <w:rsid w:val="00281714"/>
    <w:rsid w:val="002A60C9"/>
    <w:rsid w:val="002C3A40"/>
    <w:rsid w:val="002D6E48"/>
    <w:rsid w:val="00311E4B"/>
    <w:rsid w:val="003228C5"/>
    <w:rsid w:val="00343B6D"/>
    <w:rsid w:val="003755D2"/>
    <w:rsid w:val="00397743"/>
    <w:rsid w:val="003B2521"/>
    <w:rsid w:val="003B4433"/>
    <w:rsid w:val="003B63B2"/>
    <w:rsid w:val="003C2F8A"/>
    <w:rsid w:val="003C5E07"/>
    <w:rsid w:val="003F3CD1"/>
    <w:rsid w:val="00401711"/>
    <w:rsid w:val="00414DF7"/>
    <w:rsid w:val="00466CFC"/>
    <w:rsid w:val="004B7735"/>
    <w:rsid w:val="004E6384"/>
    <w:rsid w:val="00593937"/>
    <w:rsid w:val="005A0D46"/>
    <w:rsid w:val="00602435"/>
    <w:rsid w:val="00653BA7"/>
    <w:rsid w:val="00680522"/>
    <w:rsid w:val="006C2691"/>
    <w:rsid w:val="006E012B"/>
    <w:rsid w:val="0073660D"/>
    <w:rsid w:val="007646D2"/>
    <w:rsid w:val="0078177D"/>
    <w:rsid w:val="007A6831"/>
    <w:rsid w:val="007E4BAC"/>
    <w:rsid w:val="007F6B14"/>
    <w:rsid w:val="00820A07"/>
    <w:rsid w:val="00830D25"/>
    <w:rsid w:val="00841D97"/>
    <w:rsid w:val="0085132F"/>
    <w:rsid w:val="0086173A"/>
    <w:rsid w:val="008B2DD2"/>
    <w:rsid w:val="00907938"/>
    <w:rsid w:val="0092157C"/>
    <w:rsid w:val="009359AB"/>
    <w:rsid w:val="0093684F"/>
    <w:rsid w:val="00940337"/>
    <w:rsid w:val="0094691B"/>
    <w:rsid w:val="00972926"/>
    <w:rsid w:val="00990613"/>
    <w:rsid w:val="009B6997"/>
    <w:rsid w:val="009B7D32"/>
    <w:rsid w:val="00A16218"/>
    <w:rsid w:val="00AE6705"/>
    <w:rsid w:val="00B053CE"/>
    <w:rsid w:val="00B23E13"/>
    <w:rsid w:val="00B3559A"/>
    <w:rsid w:val="00B71815"/>
    <w:rsid w:val="00B82824"/>
    <w:rsid w:val="00BC1E44"/>
    <w:rsid w:val="00BE0BEB"/>
    <w:rsid w:val="00C60B47"/>
    <w:rsid w:val="00CD42BD"/>
    <w:rsid w:val="00CD64D2"/>
    <w:rsid w:val="00CD7311"/>
    <w:rsid w:val="00D00D7B"/>
    <w:rsid w:val="00D14007"/>
    <w:rsid w:val="00D25671"/>
    <w:rsid w:val="00D41A01"/>
    <w:rsid w:val="00DF120F"/>
    <w:rsid w:val="00E441EE"/>
    <w:rsid w:val="00E944D0"/>
    <w:rsid w:val="00F17387"/>
    <w:rsid w:val="00F27480"/>
    <w:rsid w:val="00F44022"/>
    <w:rsid w:val="00F712CD"/>
    <w:rsid w:val="00F86793"/>
    <w:rsid w:val="00F90A09"/>
    <w:rsid w:val="00FB1EC9"/>
    <w:rsid w:val="00FB54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7D96D"/>
  <w15:chartTrackingRefBased/>
  <w15:docId w15:val="{F217BE01-27C9-4EA4-8F9A-AE975F89C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973"/>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qFormat/>
    <w:rsid w:val="00C60B47"/>
    <w:pPr>
      <w:keepNext/>
      <w:jc w:val="center"/>
      <w:outlineLvl w:val="0"/>
    </w:pPr>
    <w:rPr>
      <w:b/>
      <w:szCs w:val="20"/>
    </w:rPr>
  </w:style>
  <w:style w:type="paragraph" w:styleId="Titre2">
    <w:name w:val="heading 2"/>
    <w:basedOn w:val="Normal"/>
    <w:next w:val="Normal"/>
    <w:link w:val="Titre2Car"/>
    <w:qFormat/>
    <w:rsid w:val="00C60B47"/>
    <w:pPr>
      <w:keepNext/>
      <w:ind w:firstLine="4395"/>
      <w:outlineLvl w:val="1"/>
    </w:pPr>
    <w:rPr>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33973"/>
    <w:pPr>
      <w:ind w:left="720"/>
      <w:contextualSpacing/>
    </w:pPr>
  </w:style>
  <w:style w:type="paragraph" w:customStyle="1" w:styleId="articlecontenu">
    <w:name w:val="article : contenu"/>
    <w:basedOn w:val="Normal"/>
    <w:rsid w:val="00233973"/>
    <w:pPr>
      <w:autoSpaceDE w:val="0"/>
      <w:autoSpaceDN w:val="0"/>
      <w:spacing w:after="140"/>
      <w:ind w:firstLine="567"/>
      <w:jc w:val="both"/>
    </w:pPr>
    <w:rPr>
      <w:rFonts w:ascii="Arial" w:hAnsi="Arial" w:cs="Arial"/>
      <w:sz w:val="20"/>
      <w:szCs w:val="20"/>
    </w:rPr>
  </w:style>
  <w:style w:type="table" w:customStyle="1" w:styleId="Grilledutableau3">
    <w:name w:val="Grille du tableau3"/>
    <w:basedOn w:val="TableauNormal"/>
    <w:uiPriority w:val="39"/>
    <w:rsid w:val="007E4BAC"/>
    <w:pPr>
      <w:spacing w:after="0" w:line="240" w:lineRule="auto"/>
      <w:ind w:firstLine="709"/>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85132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851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C60B47"/>
    <w:rPr>
      <w:rFonts w:ascii="Times New Roman" w:eastAsia="Times New Roman" w:hAnsi="Times New Roman" w:cs="Times New Roman"/>
      <w:b/>
      <w:kern w:val="0"/>
      <w:sz w:val="24"/>
      <w:szCs w:val="20"/>
      <w:lang w:eastAsia="fr-FR"/>
      <w14:ligatures w14:val="none"/>
    </w:rPr>
  </w:style>
  <w:style w:type="character" w:customStyle="1" w:styleId="Titre2Car">
    <w:name w:val="Titre 2 Car"/>
    <w:basedOn w:val="Policepardfaut"/>
    <w:link w:val="Titre2"/>
    <w:rsid w:val="00C60B47"/>
    <w:rPr>
      <w:rFonts w:ascii="Times New Roman" w:eastAsia="Times New Roman" w:hAnsi="Times New Roman" w:cs="Times New Roman"/>
      <w:kern w:val="0"/>
      <w:sz w:val="24"/>
      <w:szCs w:val="20"/>
      <w:lang w:eastAsia="fr-FR"/>
      <w14:ligatures w14:val="none"/>
    </w:rPr>
  </w:style>
  <w:style w:type="paragraph" w:styleId="Textedebulles">
    <w:name w:val="Balloon Text"/>
    <w:basedOn w:val="Normal"/>
    <w:link w:val="TextedebullesCar"/>
    <w:uiPriority w:val="99"/>
    <w:semiHidden/>
    <w:unhideWhenUsed/>
    <w:rsid w:val="00B71815"/>
    <w:rPr>
      <w:rFonts w:ascii="Segoe UI" w:hAnsi="Segoe UI" w:cs="Segoe UI"/>
      <w:sz w:val="18"/>
      <w:szCs w:val="18"/>
    </w:rPr>
  </w:style>
  <w:style w:type="character" w:customStyle="1" w:styleId="TextedebullesCar">
    <w:name w:val="Texte de bulles Car"/>
    <w:basedOn w:val="Policepardfaut"/>
    <w:link w:val="Textedebulles"/>
    <w:uiPriority w:val="99"/>
    <w:semiHidden/>
    <w:rsid w:val="00B71815"/>
    <w:rPr>
      <w:rFonts w:ascii="Segoe UI" w:eastAsia="Times New Roman" w:hAnsi="Segoe UI" w:cs="Segoe UI"/>
      <w:kern w:val="0"/>
      <w:sz w:val="18"/>
      <w:szCs w:val="18"/>
      <w:lang w:eastAsia="fr-FR"/>
      <w14:ligatures w14:val="none"/>
    </w:rPr>
  </w:style>
  <w:style w:type="paragraph" w:styleId="En-tte">
    <w:name w:val="header"/>
    <w:basedOn w:val="Normal"/>
    <w:link w:val="En-tteCar"/>
    <w:uiPriority w:val="99"/>
    <w:unhideWhenUsed/>
    <w:rsid w:val="00653BA7"/>
    <w:pPr>
      <w:tabs>
        <w:tab w:val="center" w:pos="4536"/>
        <w:tab w:val="right" w:pos="9072"/>
      </w:tabs>
    </w:pPr>
  </w:style>
  <w:style w:type="character" w:customStyle="1" w:styleId="En-tteCar">
    <w:name w:val="En-tête Car"/>
    <w:basedOn w:val="Policepardfaut"/>
    <w:link w:val="En-tte"/>
    <w:uiPriority w:val="99"/>
    <w:rsid w:val="00653BA7"/>
    <w:rPr>
      <w:rFonts w:ascii="Times New Roman" w:eastAsia="Times New Roman" w:hAnsi="Times New Roman" w:cs="Times New Roman"/>
      <w:kern w:val="0"/>
      <w:sz w:val="24"/>
      <w:szCs w:val="24"/>
      <w:lang w:eastAsia="fr-FR"/>
      <w14:ligatures w14:val="none"/>
    </w:rPr>
  </w:style>
  <w:style w:type="paragraph" w:styleId="Pieddepage">
    <w:name w:val="footer"/>
    <w:basedOn w:val="Normal"/>
    <w:link w:val="PieddepageCar"/>
    <w:uiPriority w:val="99"/>
    <w:unhideWhenUsed/>
    <w:rsid w:val="00653BA7"/>
    <w:pPr>
      <w:tabs>
        <w:tab w:val="center" w:pos="4536"/>
        <w:tab w:val="right" w:pos="9072"/>
      </w:tabs>
    </w:pPr>
  </w:style>
  <w:style w:type="character" w:customStyle="1" w:styleId="PieddepageCar">
    <w:name w:val="Pied de page Car"/>
    <w:basedOn w:val="Policepardfaut"/>
    <w:link w:val="Pieddepage"/>
    <w:uiPriority w:val="99"/>
    <w:rsid w:val="00653BA7"/>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2189">
      <w:bodyDiv w:val="1"/>
      <w:marLeft w:val="0"/>
      <w:marRight w:val="0"/>
      <w:marTop w:val="0"/>
      <w:marBottom w:val="0"/>
      <w:divBdr>
        <w:top w:val="none" w:sz="0" w:space="0" w:color="auto"/>
        <w:left w:val="none" w:sz="0" w:space="0" w:color="auto"/>
        <w:bottom w:val="none" w:sz="0" w:space="0" w:color="auto"/>
        <w:right w:val="none" w:sz="0" w:space="0" w:color="auto"/>
      </w:divBdr>
    </w:div>
    <w:div w:id="1935507395">
      <w:bodyDiv w:val="1"/>
      <w:marLeft w:val="0"/>
      <w:marRight w:val="0"/>
      <w:marTop w:val="0"/>
      <w:marBottom w:val="0"/>
      <w:divBdr>
        <w:top w:val="none" w:sz="0" w:space="0" w:color="auto"/>
        <w:left w:val="none" w:sz="0" w:space="0" w:color="auto"/>
        <w:bottom w:val="none" w:sz="0" w:space="0" w:color="auto"/>
        <w:right w:val="none" w:sz="0" w:space="0" w:color="auto"/>
      </w:divBdr>
    </w:div>
    <w:div w:id="211624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545</TotalTime>
  <Pages>8</Pages>
  <Words>2449</Words>
  <Characters>13473</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Utilisateur02</cp:lastModifiedBy>
  <cp:revision>53</cp:revision>
  <cp:lastPrinted>2025-03-26T07:12:00Z</cp:lastPrinted>
  <dcterms:created xsi:type="dcterms:W3CDTF">2025-03-14T13:19:00Z</dcterms:created>
  <dcterms:modified xsi:type="dcterms:W3CDTF">2025-03-26T07:15:00Z</dcterms:modified>
</cp:coreProperties>
</file>