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E6E7F" w14:textId="77777777" w:rsidR="00CF18DC" w:rsidRPr="00CF18DC" w:rsidRDefault="00CF18DC" w:rsidP="00B10F82">
      <w:pPr>
        <w:pStyle w:val="Titre1"/>
        <w:rPr>
          <w:b w:val="0"/>
        </w:rPr>
      </w:pPr>
      <w:r w:rsidRPr="00CF18DC">
        <w:t>CONVOCATION</w:t>
      </w:r>
      <w:r w:rsidR="00B10F82">
        <w:t xml:space="preserve"> </w:t>
      </w:r>
      <w:r>
        <w:t>DU 29 AOUT 2025</w:t>
      </w:r>
    </w:p>
    <w:p w14:paraId="0731CA6B" w14:textId="77777777" w:rsidR="00CF18DC" w:rsidRPr="00CF18DC" w:rsidRDefault="00CF18DC" w:rsidP="00CF18DC">
      <w:pPr>
        <w:spacing w:after="0" w:line="240" w:lineRule="auto"/>
        <w:rPr>
          <w:rFonts w:ascii="Times New Roman" w:hAnsi="Times New Roman" w:cs="Times New Roman"/>
          <w:b/>
          <w:sz w:val="24"/>
        </w:rPr>
      </w:pPr>
    </w:p>
    <w:p w14:paraId="1C2F1AE7" w14:textId="77777777" w:rsidR="00CF18DC" w:rsidRPr="00CF18DC" w:rsidRDefault="00CF18DC" w:rsidP="00CF18DC">
      <w:pPr>
        <w:spacing w:after="0" w:line="240" w:lineRule="auto"/>
        <w:jc w:val="both"/>
        <w:rPr>
          <w:rFonts w:ascii="Times New Roman" w:hAnsi="Times New Roman" w:cs="Times New Roman"/>
          <w:b/>
          <w:sz w:val="24"/>
        </w:rPr>
      </w:pPr>
      <w:bookmarkStart w:id="0" w:name="_Hlk124515105"/>
      <w:r w:rsidRPr="00CF18DC">
        <w:rPr>
          <w:rFonts w:ascii="Times New Roman" w:hAnsi="Times New Roman" w:cs="Times New Roman"/>
          <w:b/>
          <w:sz w:val="24"/>
        </w:rPr>
        <w:t>Ordre du jour :</w:t>
      </w:r>
    </w:p>
    <w:p w14:paraId="5627D3F4" w14:textId="77777777" w:rsidR="00CF18DC" w:rsidRPr="00CF18DC" w:rsidRDefault="00CF18DC" w:rsidP="00CF18DC">
      <w:pPr>
        <w:spacing w:after="0" w:line="240" w:lineRule="auto"/>
        <w:jc w:val="both"/>
        <w:rPr>
          <w:rFonts w:ascii="Times New Roman" w:hAnsi="Times New Roman" w:cs="Times New Roman"/>
          <w:sz w:val="24"/>
        </w:rPr>
      </w:pPr>
      <w:r w:rsidRPr="00CF18DC">
        <w:rPr>
          <w:rFonts w:ascii="Times New Roman" w:hAnsi="Times New Roman" w:cs="Times New Roman"/>
          <w:sz w:val="24"/>
        </w:rPr>
        <w:tab/>
      </w:r>
      <w:r w:rsidRPr="00CF18DC">
        <w:rPr>
          <w:rFonts w:ascii="Times New Roman" w:hAnsi="Times New Roman" w:cs="Times New Roman"/>
          <w:sz w:val="24"/>
        </w:rPr>
        <w:tab/>
        <w:t>Emprunt –Travaux de rénovation énergétique de l’école et de la mairie</w:t>
      </w:r>
    </w:p>
    <w:p w14:paraId="50FB0EC8" w14:textId="77777777" w:rsidR="00CF18DC" w:rsidRPr="00CF18DC" w:rsidRDefault="00CF18DC" w:rsidP="00CF18DC">
      <w:pPr>
        <w:spacing w:after="0" w:line="240" w:lineRule="auto"/>
        <w:jc w:val="both"/>
        <w:rPr>
          <w:rFonts w:ascii="Times New Roman" w:hAnsi="Times New Roman" w:cs="Times New Roman"/>
          <w:sz w:val="24"/>
        </w:rPr>
      </w:pPr>
      <w:r w:rsidRPr="00CF18DC">
        <w:rPr>
          <w:rFonts w:ascii="Times New Roman" w:hAnsi="Times New Roman" w:cs="Times New Roman"/>
          <w:sz w:val="24"/>
        </w:rPr>
        <w:tab/>
      </w:r>
      <w:r w:rsidRPr="00CF18DC">
        <w:rPr>
          <w:rFonts w:ascii="Times New Roman" w:hAnsi="Times New Roman" w:cs="Times New Roman"/>
          <w:sz w:val="24"/>
        </w:rPr>
        <w:tab/>
        <w:t>Ligne de trésorerie – Travaux de rénovation énergétique de l’école et de la mairie</w:t>
      </w:r>
    </w:p>
    <w:p w14:paraId="4A72F203" w14:textId="77777777" w:rsidR="00CF18DC" w:rsidRPr="00CF18DC" w:rsidRDefault="00CF18DC" w:rsidP="00CF18DC">
      <w:pPr>
        <w:spacing w:after="0" w:line="240" w:lineRule="auto"/>
        <w:jc w:val="both"/>
        <w:rPr>
          <w:rFonts w:ascii="Times New Roman" w:hAnsi="Times New Roman" w:cs="Times New Roman"/>
          <w:sz w:val="24"/>
        </w:rPr>
      </w:pPr>
      <w:r w:rsidRPr="00CF18DC">
        <w:rPr>
          <w:rFonts w:ascii="Times New Roman" w:hAnsi="Times New Roman" w:cs="Times New Roman"/>
          <w:sz w:val="24"/>
        </w:rPr>
        <w:tab/>
      </w:r>
      <w:r w:rsidRPr="00CF18DC">
        <w:rPr>
          <w:rFonts w:ascii="Times New Roman" w:hAnsi="Times New Roman" w:cs="Times New Roman"/>
          <w:sz w:val="24"/>
        </w:rPr>
        <w:tab/>
        <w:t>Délégation du Droit de Préemption urbain</w:t>
      </w:r>
    </w:p>
    <w:p w14:paraId="36BB3163" w14:textId="77777777" w:rsidR="00CF18DC" w:rsidRPr="00CF18DC" w:rsidRDefault="00CF18DC" w:rsidP="00CF18DC">
      <w:pPr>
        <w:spacing w:after="0" w:line="240" w:lineRule="auto"/>
        <w:jc w:val="both"/>
        <w:rPr>
          <w:rFonts w:ascii="Times New Roman" w:hAnsi="Times New Roman" w:cs="Times New Roman"/>
          <w:sz w:val="24"/>
        </w:rPr>
      </w:pPr>
      <w:r w:rsidRPr="00CF18DC">
        <w:rPr>
          <w:rFonts w:ascii="Times New Roman" w:hAnsi="Times New Roman" w:cs="Times New Roman"/>
          <w:sz w:val="24"/>
        </w:rPr>
        <w:tab/>
      </w:r>
      <w:r w:rsidRPr="00CF18DC">
        <w:rPr>
          <w:rFonts w:ascii="Times New Roman" w:hAnsi="Times New Roman" w:cs="Times New Roman"/>
          <w:sz w:val="24"/>
        </w:rPr>
        <w:tab/>
        <w:t>Rétrocession de parcelle au Département</w:t>
      </w:r>
    </w:p>
    <w:p w14:paraId="466263B4" w14:textId="77777777" w:rsidR="00CF18DC" w:rsidRPr="00CF18DC" w:rsidRDefault="00CF18DC" w:rsidP="00CF18DC">
      <w:pPr>
        <w:spacing w:after="0" w:line="240" w:lineRule="auto"/>
        <w:ind w:left="708" w:firstLine="708"/>
        <w:jc w:val="both"/>
        <w:rPr>
          <w:rFonts w:ascii="Times New Roman" w:hAnsi="Times New Roman" w:cs="Times New Roman"/>
          <w:sz w:val="24"/>
        </w:rPr>
      </w:pPr>
      <w:r w:rsidRPr="00CF18DC">
        <w:rPr>
          <w:rFonts w:ascii="Times New Roman" w:hAnsi="Times New Roman" w:cs="Times New Roman"/>
          <w:sz w:val="24"/>
        </w:rPr>
        <w:t>RIFSSEP</w:t>
      </w:r>
    </w:p>
    <w:p w14:paraId="4797C7D5" w14:textId="77777777" w:rsidR="00CF18DC" w:rsidRPr="00CF18DC" w:rsidRDefault="00CF18DC" w:rsidP="00CF18DC">
      <w:pPr>
        <w:spacing w:after="0" w:line="240" w:lineRule="auto"/>
        <w:ind w:left="708" w:firstLine="708"/>
        <w:jc w:val="both"/>
        <w:rPr>
          <w:rFonts w:ascii="Times New Roman" w:hAnsi="Times New Roman" w:cs="Times New Roman"/>
          <w:sz w:val="24"/>
        </w:rPr>
      </w:pPr>
      <w:r w:rsidRPr="00CF18DC">
        <w:rPr>
          <w:rFonts w:ascii="Times New Roman" w:hAnsi="Times New Roman" w:cs="Times New Roman"/>
          <w:sz w:val="24"/>
        </w:rPr>
        <w:t>Redevance GDF-GRDF – Occupation du domaine public</w:t>
      </w:r>
    </w:p>
    <w:p w14:paraId="24DA0F3F" w14:textId="77777777" w:rsidR="00CF18DC" w:rsidRPr="00CF18DC" w:rsidRDefault="00CF18DC" w:rsidP="00CF18DC">
      <w:pPr>
        <w:spacing w:after="0" w:line="240" w:lineRule="auto"/>
        <w:ind w:left="708" w:firstLine="708"/>
        <w:jc w:val="both"/>
        <w:rPr>
          <w:rFonts w:ascii="Times New Roman" w:hAnsi="Times New Roman" w:cs="Times New Roman"/>
          <w:sz w:val="24"/>
        </w:rPr>
      </w:pPr>
      <w:r w:rsidRPr="00CF18DC">
        <w:rPr>
          <w:rFonts w:ascii="Times New Roman" w:hAnsi="Times New Roman" w:cs="Times New Roman"/>
          <w:sz w:val="24"/>
        </w:rPr>
        <w:t>Taxe de dépôt d’urne funéraire</w:t>
      </w:r>
    </w:p>
    <w:p w14:paraId="5C87A7B2" w14:textId="77777777" w:rsidR="00CF18DC" w:rsidRPr="00CF18DC" w:rsidRDefault="00CF18DC" w:rsidP="00CF18DC">
      <w:pPr>
        <w:spacing w:after="0" w:line="240" w:lineRule="auto"/>
        <w:ind w:left="708" w:firstLine="708"/>
        <w:jc w:val="both"/>
        <w:rPr>
          <w:rStyle w:val="Accentuationlgre"/>
          <w:rFonts w:ascii="Times New Roman" w:hAnsi="Times New Roman" w:cs="Times New Roman"/>
          <w:i w:val="0"/>
          <w:iCs w:val="0"/>
          <w:sz w:val="24"/>
        </w:rPr>
      </w:pPr>
      <w:r w:rsidRPr="00CF18DC">
        <w:rPr>
          <w:rStyle w:val="Accentuationlgre"/>
          <w:rFonts w:ascii="Times New Roman" w:hAnsi="Times New Roman" w:cs="Times New Roman"/>
          <w:i w:val="0"/>
          <w:iCs w:val="0"/>
          <w:sz w:val="24"/>
        </w:rPr>
        <w:t>Subvention Centre de loisirs été</w:t>
      </w:r>
    </w:p>
    <w:p w14:paraId="5B394043" w14:textId="77777777" w:rsidR="00CF18DC" w:rsidRPr="00CF18DC" w:rsidRDefault="00CF18DC" w:rsidP="00CF18DC">
      <w:pPr>
        <w:spacing w:after="0" w:line="240" w:lineRule="auto"/>
        <w:jc w:val="both"/>
        <w:rPr>
          <w:rFonts w:ascii="Times New Roman" w:hAnsi="Times New Roman" w:cs="Times New Roman"/>
          <w:sz w:val="24"/>
        </w:rPr>
      </w:pPr>
      <w:r w:rsidRPr="00CF18DC">
        <w:rPr>
          <w:rFonts w:ascii="Times New Roman" w:hAnsi="Times New Roman" w:cs="Times New Roman"/>
          <w:sz w:val="24"/>
        </w:rPr>
        <w:tab/>
      </w:r>
      <w:r w:rsidRPr="00CF18DC">
        <w:rPr>
          <w:rFonts w:ascii="Times New Roman" w:hAnsi="Times New Roman" w:cs="Times New Roman"/>
          <w:sz w:val="24"/>
        </w:rPr>
        <w:tab/>
        <w:t>Questions diverses</w:t>
      </w:r>
    </w:p>
    <w:p w14:paraId="3E633A0F" w14:textId="77777777" w:rsidR="00CF18DC" w:rsidRPr="00CF18DC" w:rsidRDefault="00CF18DC" w:rsidP="00CF18DC">
      <w:pPr>
        <w:pStyle w:val="Titre2"/>
        <w:jc w:val="center"/>
      </w:pPr>
      <w:r w:rsidRPr="00CF18DC">
        <w:t xml:space="preserve">En Mairie, le 29 </w:t>
      </w:r>
      <w:r>
        <w:t xml:space="preserve">aout </w:t>
      </w:r>
      <w:r w:rsidRPr="00CF18DC">
        <w:t>2025</w:t>
      </w:r>
    </w:p>
    <w:bookmarkEnd w:id="0"/>
    <w:p w14:paraId="7FB7249E" w14:textId="77777777" w:rsidR="00CF18DC" w:rsidRPr="00CF18DC" w:rsidRDefault="00CF18DC" w:rsidP="00CF18DC">
      <w:pPr>
        <w:tabs>
          <w:tab w:val="left" w:pos="4678"/>
        </w:tabs>
        <w:suppressAutoHyphens/>
        <w:autoSpaceDN w:val="0"/>
        <w:spacing w:after="0" w:line="240" w:lineRule="auto"/>
        <w:ind w:left="1410" w:firstLine="2985"/>
        <w:jc w:val="center"/>
        <w:textAlignment w:val="baseline"/>
        <w:rPr>
          <w:rFonts w:ascii="Times New Roman" w:eastAsia="NSimSun" w:hAnsi="Times New Roman" w:cs="Times New Roman"/>
          <w:kern w:val="3"/>
          <w:sz w:val="24"/>
          <w:szCs w:val="24"/>
          <w:lang w:eastAsia="zh-CN" w:bidi="hi-IN"/>
          <w14:ligatures w14:val="none"/>
        </w:rPr>
      </w:pPr>
      <w:r w:rsidRPr="00CF18DC">
        <w:rPr>
          <w:rFonts w:ascii="Times New Roman" w:eastAsia="NSimSun" w:hAnsi="Times New Roman" w:cs="Times New Roman"/>
          <w:kern w:val="3"/>
          <w:sz w:val="24"/>
          <w:szCs w:val="24"/>
          <w:lang w:eastAsia="zh-CN" w:bidi="hi-IN"/>
          <w14:ligatures w14:val="none"/>
        </w:rPr>
        <w:t>LE MAIRE,</w:t>
      </w:r>
    </w:p>
    <w:p w14:paraId="3004B311" w14:textId="77777777" w:rsidR="00CF18DC" w:rsidRPr="00CF18DC" w:rsidRDefault="00CF18DC" w:rsidP="00CF18DC">
      <w:pPr>
        <w:tabs>
          <w:tab w:val="left" w:pos="4678"/>
        </w:tabs>
        <w:suppressAutoHyphens/>
        <w:autoSpaceDN w:val="0"/>
        <w:spacing w:after="0" w:line="240" w:lineRule="auto"/>
        <w:ind w:left="1410" w:firstLine="2985"/>
        <w:jc w:val="center"/>
        <w:textAlignment w:val="baseline"/>
        <w:rPr>
          <w:rFonts w:ascii="Times New Roman" w:eastAsia="NSimSun" w:hAnsi="Times New Roman" w:cs="Times New Roman"/>
          <w:kern w:val="3"/>
          <w:sz w:val="24"/>
          <w:szCs w:val="24"/>
          <w:lang w:eastAsia="zh-CN" w:bidi="hi-IN"/>
          <w14:ligatures w14:val="none"/>
        </w:rPr>
      </w:pPr>
      <w:r w:rsidRPr="00CF18DC">
        <w:rPr>
          <w:rFonts w:ascii="Times New Roman" w:eastAsia="NSimSun" w:hAnsi="Times New Roman" w:cs="Times New Roman"/>
          <w:kern w:val="3"/>
          <w:sz w:val="24"/>
          <w:szCs w:val="24"/>
          <w:lang w:eastAsia="zh-CN" w:bidi="hi-IN"/>
          <w14:ligatures w14:val="none"/>
        </w:rPr>
        <w:t>Hubert LECARPENTIER</w:t>
      </w:r>
    </w:p>
    <w:p w14:paraId="3F565BC8" w14:textId="77777777" w:rsidR="00CF18DC" w:rsidRPr="00CF18DC" w:rsidRDefault="00CF18DC" w:rsidP="00CF18DC">
      <w:pPr>
        <w:keepNext/>
        <w:spacing w:after="0" w:line="240" w:lineRule="auto"/>
        <w:jc w:val="center"/>
        <w:outlineLvl w:val="0"/>
        <w:rPr>
          <w:rFonts w:ascii="Times New Roman" w:eastAsia="Times New Roman" w:hAnsi="Times New Roman" w:cs="Times New Roman"/>
          <w:b/>
          <w:kern w:val="0"/>
          <w:sz w:val="24"/>
          <w:szCs w:val="20"/>
          <w:lang w:eastAsia="fr-FR"/>
          <w14:ligatures w14:val="none"/>
        </w:rPr>
      </w:pPr>
    </w:p>
    <w:p w14:paraId="6F0BE1DE" w14:textId="77777777" w:rsidR="00CF18DC" w:rsidRPr="00CF18DC" w:rsidRDefault="00CF18DC" w:rsidP="00CF18DC">
      <w:pPr>
        <w:tabs>
          <w:tab w:val="left" w:pos="4678"/>
        </w:tabs>
        <w:spacing w:after="0" w:line="240" w:lineRule="auto"/>
        <w:ind w:left="1410" w:firstLine="2985"/>
        <w:jc w:val="center"/>
        <w:rPr>
          <w:rFonts w:ascii="Times New Roman" w:eastAsia="Times New Roman" w:hAnsi="Times New Roman" w:cs="Times New Roman"/>
          <w:kern w:val="0"/>
          <w:sz w:val="24"/>
          <w:szCs w:val="20"/>
          <w:lang w:eastAsia="fr-FR"/>
          <w14:ligatures w14:val="none"/>
        </w:rPr>
      </w:pPr>
    </w:p>
    <w:p w14:paraId="35E4F62A" w14:textId="77777777" w:rsidR="00CF18DC" w:rsidRPr="00CF18DC" w:rsidRDefault="00CF18DC" w:rsidP="00CF18DC">
      <w:pPr>
        <w:tabs>
          <w:tab w:val="left" w:pos="4678"/>
        </w:tabs>
        <w:spacing w:after="0" w:line="240" w:lineRule="auto"/>
        <w:ind w:left="1410" w:firstLine="2985"/>
        <w:jc w:val="center"/>
        <w:rPr>
          <w:rFonts w:ascii="Times New Roman" w:eastAsia="Times New Roman" w:hAnsi="Times New Roman" w:cs="Times New Roman"/>
          <w:kern w:val="0"/>
          <w:sz w:val="24"/>
          <w:szCs w:val="20"/>
          <w:lang w:eastAsia="fr-FR"/>
          <w14:ligatures w14:val="none"/>
        </w:rPr>
      </w:pPr>
    </w:p>
    <w:p w14:paraId="2BC46E1E" w14:textId="77777777" w:rsidR="00CF18DC" w:rsidRPr="00CF18DC" w:rsidRDefault="00CF18DC" w:rsidP="00CF18DC">
      <w:pPr>
        <w:tabs>
          <w:tab w:val="left" w:pos="4678"/>
        </w:tabs>
        <w:spacing w:after="0" w:line="240" w:lineRule="auto"/>
        <w:ind w:left="1410" w:firstLine="2985"/>
        <w:jc w:val="center"/>
        <w:rPr>
          <w:rFonts w:ascii="Times New Roman" w:eastAsia="Times New Roman" w:hAnsi="Times New Roman" w:cs="Times New Roman"/>
          <w:kern w:val="0"/>
          <w:sz w:val="24"/>
          <w:szCs w:val="20"/>
          <w:lang w:eastAsia="fr-FR"/>
          <w14:ligatures w14:val="none"/>
        </w:rPr>
      </w:pPr>
    </w:p>
    <w:p w14:paraId="29C14BF7" w14:textId="77777777" w:rsidR="00CF18DC" w:rsidRPr="00CF18DC" w:rsidRDefault="00CF18DC" w:rsidP="00CF18DC">
      <w:pPr>
        <w:tabs>
          <w:tab w:val="left" w:pos="4678"/>
        </w:tabs>
        <w:spacing w:after="0" w:line="240" w:lineRule="auto"/>
        <w:ind w:left="1410" w:firstLine="2985"/>
        <w:jc w:val="center"/>
        <w:rPr>
          <w:rFonts w:ascii="Times New Roman" w:eastAsia="Times New Roman" w:hAnsi="Times New Roman" w:cs="Times New Roman"/>
          <w:kern w:val="0"/>
          <w:sz w:val="24"/>
          <w:szCs w:val="20"/>
          <w:lang w:eastAsia="fr-FR"/>
          <w14:ligatures w14:val="none"/>
        </w:rPr>
      </w:pPr>
    </w:p>
    <w:p w14:paraId="778C1F1D" w14:textId="77777777" w:rsidR="00CF18DC" w:rsidRPr="00CF18DC" w:rsidRDefault="00CF18DC" w:rsidP="00CF18DC">
      <w:pPr>
        <w:suppressAutoHyphens/>
        <w:autoSpaceDN w:val="0"/>
        <w:spacing w:after="0" w:line="276" w:lineRule="auto"/>
        <w:jc w:val="center"/>
        <w:textAlignment w:val="baseline"/>
        <w:rPr>
          <w:rFonts w:ascii="Liberation Serif" w:eastAsia="SimSun" w:hAnsi="Liberation Serif" w:cs="Arial" w:hint="eastAsia"/>
          <w:b/>
          <w:sz w:val="28"/>
          <w:szCs w:val="28"/>
          <w:lang w:eastAsia="ar-SA" w:bidi="hi-IN"/>
        </w:rPr>
      </w:pPr>
      <w:r w:rsidRPr="00CF18DC">
        <w:rPr>
          <w:rFonts w:ascii="Liberation Serif" w:eastAsia="SimSun" w:hAnsi="Liberation Serif" w:cs="Arial"/>
          <w:b/>
          <w:sz w:val="28"/>
          <w:szCs w:val="28"/>
          <w:lang w:eastAsia="ar-SA" w:bidi="hi-IN"/>
        </w:rPr>
        <w:t xml:space="preserve">REUNION DU </w:t>
      </w:r>
      <w:r>
        <w:rPr>
          <w:rFonts w:ascii="Liberation Serif" w:eastAsia="SimSun" w:hAnsi="Liberation Serif" w:cs="Arial"/>
          <w:b/>
          <w:sz w:val="28"/>
          <w:szCs w:val="28"/>
          <w:lang w:eastAsia="ar-SA" w:bidi="hi-IN"/>
        </w:rPr>
        <w:t>12 SEPTEMBRE</w:t>
      </w:r>
      <w:r w:rsidRPr="00CF18DC">
        <w:rPr>
          <w:rFonts w:ascii="Liberation Serif" w:eastAsia="SimSun" w:hAnsi="Liberation Serif" w:cs="Arial"/>
          <w:b/>
          <w:sz w:val="28"/>
          <w:szCs w:val="28"/>
          <w:lang w:eastAsia="ar-SA" w:bidi="hi-IN"/>
        </w:rPr>
        <w:t xml:space="preserve"> 2025</w:t>
      </w:r>
    </w:p>
    <w:p w14:paraId="55929A50" w14:textId="77777777" w:rsidR="00CF18DC" w:rsidRPr="00CF18DC" w:rsidRDefault="00CF18DC" w:rsidP="00CF18DC">
      <w:pPr>
        <w:suppressAutoHyphens/>
        <w:autoSpaceDN w:val="0"/>
        <w:spacing w:after="0" w:line="240" w:lineRule="auto"/>
        <w:jc w:val="both"/>
        <w:textAlignment w:val="baseline"/>
        <w:rPr>
          <w:rFonts w:ascii="Liberation Serif" w:eastAsia="SimSun" w:hAnsi="Liberation Serif" w:cs="Arial" w:hint="eastAsia"/>
          <w:sz w:val="24"/>
          <w:szCs w:val="24"/>
          <w:lang w:eastAsia="ar-SA" w:bidi="hi-IN"/>
        </w:rPr>
      </w:pPr>
    </w:p>
    <w:p w14:paraId="7436D5C9" w14:textId="77777777" w:rsidR="00CF18DC" w:rsidRPr="00CF18DC" w:rsidRDefault="00CF18DC" w:rsidP="00CF18DC">
      <w:pPr>
        <w:suppressAutoHyphens/>
        <w:autoSpaceDN w:val="0"/>
        <w:spacing w:after="0" w:line="240" w:lineRule="auto"/>
        <w:jc w:val="both"/>
        <w:textAlignment w:val="baseline"/>
        <w:rPr>
          <w:rFonts w:ascii="Liberation Serif" w:eastAsia="SimSun" w:hAnsi="Liberation Serif" w:cs="Arial" w:hint="eastAsia"/>
          <w:sz w:val="24"/>
          <w:szCs w:val="24"/>
          <w:lang w:eastAsia="ar-SA" w:bidi="hi-IN"/>
        </w:rPr>
      </w:pPr>
      <w:r w:rsidRPr="00CF18DC">
        <w:rPr>
          <w:rFonts w:ascii="Liberation Serif" w:eastAsia="SimSun" w:hAnsi="Liberation Serif" w:cs="Arial"/>
          <w:sz w:val="24"/>
          <w:szCs w:val="24"/>
          <w:lang w:eastAsia="ar-SA" w:bidi="hi-IN"/>
        </w:rPr>
        <w:t xml:space="preserve">L’an deux mil vingt-cinq, le </w:t>
      </w:r>
      <w:r w:rsidR="00B10F82">
        <w:rPr>
          <w:rFonts w:ascii="Liberation Serif" w:eastAsia="SimSun" w:hAnsi="Liberation Serif" w:cs="Arial"/>
          <w:sz w:val="24"/>
          <w:szCs w:val="24"/>
          <w:lang w:eastAsia="ar-SA" w:bidi="hi-IN"/>
        </w:rPr>
        <w:t>douze septembre</w:t>
      </w:r>
      <w:r w:rsidRPr="00CF18DC">
        <w:rPr>
          <w:rFonts w:ascii="Liberation Serif" w:eastAsia="SimSun" w:hAnsi="Liberation Serif" w:cs="Arial"/>
          <w:sz w:val="24"/>
          <w:szCs w:val="24"/>
          <w:lang w:eastAsia="ar-SA" w:bidi="hi-IN"/>
        </w:rPr>
        <w:t xml:space="preserve"> à dix-huit heures trente, en application des articles L. 212-7 et L.2122-8 du code général des collectivités territoriales (CGCT), s’est réuni le Conseil Municipal de la commune de Saint Eustache la Forêt.</w:t>
      </w:r>
    </w:p>
    <w:p w14:paraId="76B48158" w14:textId="77777777" w:rsidR="00CF18DC" w:rsidRPr="00CF18DC" w:rsidRDefault="00CF18DC" w:rsidP="00CF18DC">
      <w:pPr>
        <w:suppressAutoHyphens/>
        <w:autoSpaceDN w:val="0"/>
        <w:spacing w:after="0" w:line="240" w:lineRule="auto"/>
        <w:jc w:val="both"/>
        <w:textAlignment w:val="baseline"/>
        <w:rPr>
          <w:rFonts w:ascii="Liberation Serif" w:eastAsia="SimSun" w:hAnsi="Liberation Serif" w:cs="Arial" w:hint="eastAsia"/>
          <w:sz w:val="24"/>
          <w:szCs w:val="24"/>
          <w:lang w:eastAsia="ar-SA" w:bidi="hi-IN"/>
        </w:rPr>
      </w:pPr>
    </w:p>
    <w:p w14:paraId="05D2FA98" w14:textId="77777777" w:rsidR="00CF18DC" w:rsidRPr="00CF18DC" w:rsidRDefault="00CF18DC" w:rsidP="00CF18DC">
      <w:pPr>
        <w:suppressAutoHyphens/>
        <w:autoSpaceDN w:val="0"/>
        <w:spacing w:after="0" w:line="240" w:lineRule="auto"/>
        <w:jc w:val="both"/>
        <w:textAlignment w:val="baseline"/>
        <w:rPr>
          <w:rFonts w:ascii="Liberation Serif" w:eastAsia="SimSun" w:hAnsi="Liberation Serif" w:cs="Arial" w:hint="eastAsia"/>
          <w:bCs/>
          <w:sz w:val="24"/>
          <w:szCs w:val="24"/>
          <w:lang w:eastAsia="ar-SA" w:bidi="hi-IN"/>
        </w:rPr>
      </w:pPr>
      <w:r w:rsidRPr="00CF18DC">
        <w:rPr>
          <w:rFonts w:ascii="Liberation Serif" w:eastAsia="SimSun" w:hAnsi="Liberation Serif" w:cs="Arial"/>
          <w:b/>
          <w:sz w:val="24"/>
          <w:szCs w:val="24"/>
          <w:u w:val="single"/>
          <w:lang w:eastAsia="ar-SA" w:bidi="hi-IN"/>
        </w:rPr>
        <w:t>Etaient présents</w:t>
      </w:r>
      <w:r w:rsidRPr="00CF18DC">
        <w:rPr>
          <w:rFonts w:ascii="Liberation Serif" w:eastAsia="SimSun" w:hAnsi="Liberation Serif" w:cs="Arial"/>
          <w:b/>
          <w:sz w:val="24"/>
          <w:szCs w:val="24"/>
          <w:lang w:eastAsia="ar-SA" w:bidi="hi-IN"/>
        </w:rPr>
        <w:t xml:space="preserve"> </w:t>
      </w:r>
      <w:r w:rsidRPr="00CF18DC">
        <w:rPr>
          <w:rFonts w:ascii="Liberation Serif" w:eastAsia="SimSun" w:hAnsi="Liberation Serif" w:cs="Arial"/>
          <w:sz w:val="24"/>
          <w:szCs w:val="24"/>
          <w:lang w:eastAsia="ar-SA" w:bidi="hi-IN"/>
        </w:rPr>
        <w:t xml:space="preserve">les conseillers municipaux suivants : </w:t>
      </w:r>
      <w:bookmarkStart w:id="1" w:name="_Hlk68167504"/>
      <w:r w:rsidRPr="00CF18DC">
        <w:rPr>
          <w:rFonts w:ascii="Liberation Serif" w:eastAsia="SimSun" w:hAnsi="Liberation Serif" w:cs="Arial"/>
          <w:bCs/>
          <w:sz w:val="24"/>
          <w:szCs w:val="24"/>
          <w:lang w:eastAsia="ar-SA" w:bidi="hi-IN"/>
        </w:rPr>
        <w:t>LECARPENTIER Hubert, ROUGEOLLE Benoit, SANSON Maryline, JEANNE Laurent, BADMINGTON Stéphane,</w:t>
      </w:r>
      <w:r w:rsidR="00181E2C" w:rsidRPr="00181E2C">
        <w:rPr>
          <w:rFonts w:ascii="Liberation Serif" w:eastAsia="SimSun" w:hAnsi="Liberation Serif" w:cs="Arial"/>
          <w:bCs/>
          <w:sz w:val="24"/>
          <w:szCs w:val="24"/>
          <w:lang w:eastAsia="ar-SA" w:bidi="hi-IN"/>
        </w:rPr>
        <w:t xml:space="preserve"> </w:t>
      </w:r>
      <w:r w:rsidR="00181E2C" w:rsidRPr="00CF18DC">
        <w:rPr>
          <w:rFonts w:ascii="Liberation Serif" w:eastAsia="SimSun" w:hAnsi="Liberation Serif" w:cs="Arial"/>
          <w:bCs/>
          <w:sz w:val="24"/>
          <w:szCs w:val="24"/>
          <w:lang w:eastAsia="ar-SA" w:bidi="hi-IN"/>
        </w:rPr>
        <w:t>GABRIEL Fabienne,</w:t>
      </w:r>
      <w:r w:rsidRPr="00CF18DC">
        <w:rPr>
          <w:rFonts w:ascii="Liberation Serif" w:eastAsia="SimSun" w:hAnsi="Liberation Serif" w:cs="Arial"/>
          <w:bCs/>
          <w:sz w:val="24"/>
          <w:szCs w:val="24"/>
          <w:lang w:eastAsia="ar-SA" w:bidi="hi-IN"/>
        </w:rPr>
        <w:t xml:space="preserve"> </w:t>
      </w:r>
      <w:r w:rsidRPr="00CF18DC">
        <w:rPr>
          <w:rFonts w:ascii="Liberation Serif" w:eastAsia="SimSun" w:hAnsi="Liberation Serif" w:cs="Arial"/>
          <w:sz w:val="24"/>
          <w:szCs w:val="24"/>
          <w:lang w:eastAsia="ar-SA" w:bidi="hi-IN"/>
        </w:rPr>
        <w:t>DOURLEN Aurélien,</w:t>
      </w:r>
      <w:r w:rsidRPr="00CF18DC">
        <w:rPr>
          <w:rFonts w:ascii="Liberation Serif" w:eastAsia="SimSun" w:hAnsi="Liberation Serif" w:cs="Arial"/>
          <w:bCs/>
          <w:sz w:val="24"/>
          <w:szCs w:val="24"/>
          <w:lang w:eastAsia="ar-SA" w:bidi="hi-IN"/>
        </w:rPr>
        <w:t xml:space="preserve"> COLOMBEL Gaëtan formant la majorité des membres en exercice.</w:t>
      </w:r>
      <w:bookmarkEnd w:id="1"/>
    </w:p>
    <w:p w14:paraId="09E442CF" w14:textId="77777777" w:rsidR="00CF18DC" w:rsidRPr="00CF18DC" w:rsidRDefault="00CF18DC" w:rsidP="00CF18DC">
      <w:pPr>
        <w:suppressAutoHyphens/>
        <w:autoSpaceDN w:val="0"/>
        <w:spacing w:after="0" w:line="240" w:lineRule="auto"/>
        <w:jc w:val="both"/>
        <w:textAlignment w:val="baseline"/>
        <w:rPr>
          <w:rFonts w:ascii="Liberation Serif" w:eastAsia="SimSun" w:hAnsi="Liberation Serif" w:cs="Arial" w:hint="eastAsia"/>
          <w:sz w:val="24"/>
          <w:szCs w:val="24"/>
          <w:lang w:eastAsia="ar-SA" w:bidi="hi-IN"/>
        </w:rPr>
      </w:pPr>
    </w:p>
    <w:p w14:paraId="14E3AB69" w14:textId="77777777" w:rsidR="00CF18DC" w:rsidRPr="00CF18DC" w:rsidRDefault="00CF18DC" w:rsidP="00CF18DC">
      <w:pPr>
        <w:suppressAutoHyphens/>
        <w:autoSpaceDN w:val="0"/>
        <w:spacing w:after="0" w:line="240" w:lineRule="auto"/>
        <w:jc w:val="both"/>
        <w:textAlignment w:val="baseline"/>
        <w:rPr>
          <w:rFonts w:ascii="Liberation Serif" w:eastAsia="SimSun" w:hAnsi="Liberation Serif" w:cs="Arial" w:hint="eastAsia"/>
          <w:sz w:val="24"/>
          <w:szCs w:val="24"/>
          <w:lang w:eastAsia="ar-SA" w:bidi="hi-IN"/>
        </w:rPr>
      </w:pPr>
      <w:r w:rsidRPr="00CF18DC">
        <w:rPr>
          <w:rFonts w:ascii="Liberation Serif" w:eastAsia="SimSun" w:hAnsi="Liberation Serif" w:cs="Arial"/>
          <w:b/>
          <w:sz w:val="24"/>
          <w:szCs w:val="24"/>
          <w:u w:val="single"/>
          <w:lang w:eastAsia="ar-SA" w:bidi="hi-IN"/>
        </w:rPr>
        <w:t>Absents excusés</w:t>
      </w:r>
      <w:r w:rsidRPr="00CF18DC">
        <w:rPr>
          <w:rFonts w:ascii="Liberation Serif" w:eastAsia="SimSun" w:hAnsi="Liberation Serif" w:cs="Arial"/>
          <w:sz w:val="24"/>
          <w:szCs w:val="24"/>
          <w:lang w:eastAsia="ar-SA" w:bidi="hi-IN"/>
        </w:rPr>
        <w:t> :</w:t>
      </w:r>
      <w:r w:rsidRPr="00CF18DC">
        <w:rPr>
          <w:rFonts w:ascii="Liberation Serif" w:eastAsia="SimSun" w:hAnsi="Liberation Serif" w:cs="Arial"/>
          <w:bCs/>
          <w:sz w:val="24"/>
          <w:szCs w:val="24"/>
          <w:lang w:eastAsia="ar-SA" w:bidi="hi-IN"/>
        </w:rPr>
        <w:t xml:space="preserve"> </w:t>
      </w:r>
      <w:r w:rsidR="00DE1BF3" w:rsidRPr="00CF18DC">
        <w:rPr>
          <w:rFonts w:ascii="Liberation Serif" w:eastAsia="SimSun" w:hAnsi="Liberation Serif" w:cs="Arial"/>
          <w:bCs/>
          <w:sz w:val="24"/>
          <w:szCs w:val="24"/>
          <w:lang w:eastAsia="ar-SA" w:bidi="hi-IN"/>
        </w:rPr>
        <w:t xml:space="preserve">MARTIN Florence, </w:t>
      </w:r>
      <w:r w:rsidR="00181E2C" w:rsidRPr="00CF18DC">
        <w:rPr>
          <w:rFonts w:ascii="Liberation Serif" w:eastAsia="SimSun" w:hAnsi="Liberation Serif" w:cs="Arial"/>
          <w:bCs/>
          <w:sz w:val="24"/>
          <w:szCs w:val="24"/>
          <w:lang w:eastAsia="ar-SA" w:bidi="hi-IN"/>
        </w:rPr>
        <w:t>BLONDEL Sylvie</w:t>
      </w:r>
      <w:r w:rsidR="00181E2C">
        <w:rPr>
          <w:rFonts w:ascii="Liberation Serif" w:eastAsia="SimSun" w:hAnsi="Liberation Serif" w:cs="Arial"/>
          <w:bCs/>
          <w:sz w:val="24"/>
          <w:szCs w:val="24"/>
          <w:lang w:eastAsia="ar-SA" w:bidi="hi-IN"/>
        </w:rPr>
        <w:t>,</w:t>
      </w:r>
      <w:r w:rsidR="00181E2C" w:rsidRPr="00CF18DC">
        <w:rPr>
          <w:rFonts w:ascii="Liberation Serif" w:eastAsia="SimSun" w:hAnsi="Liberation Serif" w:cs="Arial"/>
          <w:sz w:val="24"/>
          <w:szCs w:val="24"/>
          <w:lang w:eastAsia="ar-SA" w:bidi="hi-IN"/>
        </w:rPr>
        <w:t xml:space="preserve"> </w:t>
      </w:r>
      <w:r w:rsidRPr="00CF18DC">
        <w:rPr>
          <w:rFonts w:ascii="Liberation Serif" w:eastAsia="SimSun" w:hAnsi="Liberation Serif" w:cs="Arial"/>
          <w:sz w:val="24"/>
          <w:szCs w:val="24"/>
          <w:lang w:eastAsia="ar-SA" w:bidi="hi-IN"/>
        </w:rPr>
        <w:t>HUBERSON Marie-Pierre,</w:t>
      </w:r>
      <w:r w:rsidR="009D17ED" w:rsidRPr="009D17ED">
        <w:rPr>
          <w:rFonts w:ascii="Liberation Serif" w:eastAsia="SimSun" w:hAnsi="Liberation Serif" w:cs="Arial"/>
          <w:bCs/>
          <w:sz w:val="24"/>
          <w:szCs w:val="24"/>
          <w:lang w:eastAsia="ar-SA" w:bidi="hi-IN"/>
        </w:rPr>
        <w:t xml:space="preserve"> </w:t>
      </w:r>
      <w:r w:rsidR="009D17ED">
        <w:rPr>
          <w:rFonts w:ascii="Liberation Serif" w:eastAsia="SimSun" w:hAnsi="Liberation Serif" w:cs="Arial"/>
          <w:bCs/>
          <w:sz w:val="24"/>
          <w:szCs w:val="24"/>
          <w:lang w:eastAsia="ar-SA" w:bidi="hi-IN"/>
        </w:rPr>
        <w:t>LECOURT Corinne,</w:t>
      </w:r>
      <w:r w:rsidR="009D17ED" w:rsidRPr="009D17ED">
        <w:rPr>
          <w:rFonts w:ascii="Liberation Serif" w:eastAsia="SimSun" w:hAnsi="Liberation Serif" w:cs="Arial"/>
          <w:bCs/>
          <w:sz w:val="24"/>
          <w:szCs w:val="24"/>
          <w:lang w:eastAsia="ar-SA" w:bidi="hi-IN"/>
        </w:rPr>
        <w:t xml:space="preserve"> </w:t>
      </w:r>
      <w:r w:rsidR="009D17ED">
        <w:rPr>
          <w:rFonts w:ascii="Liberation Serif" w:eastAsia="SimSun" w:hAnsi="Liberation Serif" w:cs="Arial"/>
          <w:bCs/>
          <w:sz w:val="24"/>
          <w:szCs w:val="24"/>
          <w:lang w:eastAsia="ar-SA" w:bidi="hi-IN"/>
        </w:rPr>
        <w:t>BUNIAS David,</w:t>
      </w:r>
      <w:r w:rsidRPr="00CF18DC">
        <w:rPr>
          <w:rFonts w:ascii="Liberation Serif" w:eastAsia="SimSun" w:hAnsi="Liberation Serif" w:cs="Arial"/>
          <w:bCs/>
          <w:sz w:val="24"/>
          <w:szCs w:val="24"/>
          <w:lang w:eastAsia="ar-SA" w:bidi="hi-IN"/>
        </w:rPr>
        <w:t xml:space="preserve"> BOUVIER Isabelle et</w:t>
      </w:r>
      <w:r w:rsidRPr="00CF18DC">
        <w:rPr>
          <w:rFonts w:ascii="Liberation Serif" w:eastAsia="SimSun" w:hAnsi="Liberation Serif" w:cs="Arial"/>
          <w:sz w:val="24"/>
          <w:szCs w:val="24"/>
          <w:lang w:eastAsia="ar-SA" w:bidi="hi-IN"/>
        </w:rPr>
        <w:t xml:space="preserve"> TREHET Laurent</w:t>
      </w:r>
    </w:p>
    <w:p w14:paraId="7D339510" w14:textId="77777777" w:rsidR="00CF18DC" w:rsidRPr="00CF18DC" w:rsidRDefault="00CF18DC" w:rsidP="00CF18DC">
      <w:pPr>
        <w:suppressAutoHyphens/>
        <w:autoSpaceDN w:val="0"/>
        <w:spacing w:after="0" w:line="240" w:lineRule="auto"/>
        <w:jc w:val="both"/>
        <w:textAlignment w:val="baseline"/>
        <w:rPr>
          <w:rFonts w:ascii="Liberation Serif" w:eastAsia="SimSun" w:hAnsi="Liberation Serif" w:cs="Arial" w:hint="eastAsia"/>
          <w:sz w:val="24"/>
          <w:szCs w:val="24"/>
          <w:lang w:eastAsia="ar-SA" w:bidi="hi-IN"/>
        </w:rPr>
      </w:pPr>
    </w:p>
    <w:p w14:paraId="3EEA7050" w14:textId="77777777" w:rsidR="00CF18DC" w:rsidRPr="00CF18DC" w:rsidRDefault="00B10F82" w:rsidP="00CF18DC">
      <w:pPr>
        <w:suppressAutoHyphens/>
        <w:autoSpaceDN w:val="0"/>
        <w:spacing w:after="0" w:line="240" w:lineRule="auto"/>
        <w:jc w:val="both"/>
        <w:textAlignment w:val="baseline"/>
        <w:rPr>
          <w:rFonts w:ascii="Liberation Serif" w:eastAsia="SimSun" w:hAnsi="Liberation Serif" w:cs="Arial" w:hint="eastAsia"/>
          <w:sz w:val="24"/>
          <w:szCs w:val="24"/>
          <w:lang w:eastAsia="ar-SA" w:bidi="hi-IN"/>
        </w:rPr>
      </w:pPr>
      <w:r>
        <w:rPr>
          <w:rFonts w:ascii="Liberation Serif" w:eastAsia="SimSun" w:hAnsi="Liberation Serif" w:cs="Arial"/>
          <w:sz w:val="24"/>
          <w:szCs w:val="24"/>
          <w:lang w:eastAsia="ar-SA" w:bidi="hi-IN"/>
        </w:rPr>
        <w:t>M</w:t>
      </w:r>
      <w:r w:rsidR="009D17ED">
        <w:rPr>
          <w:rFonts w:ascii="Liberation Serif" w:eastAsia="SimSun" w:hAnsi="Liberation Serif" w:cs="Arial"/>
          <w:sz w:val="24"/>
          <w:szCs w:val="24"/>
          <w:lang w:eastAsia="ar-SA" w:bidi="hi-IN"/>
        </w:rPr>
        <w:t>adame Fabienne GABRIEL</w:t>
      </w:r>
      <w:r>
        <w:rPr>
          <w:rFonts w:ascii="Liberation Serif" w:eastAsia="SimSun" w:hAnsi="Liberation Serif" w:cs="Arial"/>
          <w:sz w:val="24"/>
          <w:szCs w:val="24"/>
          <w:lang w:eastAsia="ar-SA" w:bidi="hi-IN"/>
        </w:rPr>
        <w:t xml:space="preserve"> </w:t>
      </w:r>
      <w:r w:rsidR="00CF18DC" w:rsidRPr="00CF18DC">
        <w:rPr>
          <w:rFonts w:ascii="Liberation Serif" w:eastAsia="SimSun" w:hAnsi="Liberation Serif" w:cs="Arial"/>
          <w:sz w:val="24"/>
          <w:szCs w:val="24"/>
          <w:lang w:eastAsia="ar-SA" w:bidi="hi-IN"/>
        </w:rPr>
        <w:t>a été désignée en qualité de secrétaire par le conseil municipal (art L 2121-15 du CGCT).</w:t>
      </w:r>
    </w:p>
    <w:p w14:paraId="42E37D50" w14:textId="77777777" w:rsidR="00CF18DC" w:rsidRPr="00CF18DC" w:rsidRDefault="00D8576E" w:rsidP="00CF18DC">
      <w:pPr>
        <w:suppressAutoHyphens/>
        <w:autoSpaceDN w:val="0"/>
        <w:spacing w:after="0" w:line="240" w:lineRule="auto"/>
        <w:jc w:val="both"/>
        <w:textAlignment w:val="baseline"/>
        <w:rPr>
          <w:rFonts w:ascii="Liberation Serif" w:eastAsia="SimSun" w:hAnsi="Liberation Serif" w:cs="Arial" w:hint="eastAsia"/>
          <w:sz w:val="24"/>
          <w:szCs w:val="24"/>
          <w:lang w:eastAsia="ar-SA" w:bidi="hi-IN"/>
        </w:rPr>
      </w:pPr>
      <w:bookmarkStart w:id="2" w:name="_Hlk68166908"/>
      <w:bookmarkEnd w:id="2"/>
      <w:r>
        <w:rPr>
          <w:rFonts w:ascii="Liberation Serif" w:eastAsia="SimSun" w:hAnsi="Liberation Serif" w:cs="Arial"/>
          <w:sz w:val="24"/>
          <w:szCs w:val="24"/>
          <w:lang w:eastAsia="ar-SA" w:bidi="hi-IN"/>
        </w:rPr>
        <w:t>Madame Corinne LECOURT donne pouvoir à Madame Maryline SANSON</w:t>
      </w:r>
    </w:p>
    <w:p w14:paraId="2C4B2E25" w14:textId="77777777" w:rsidR="00CF18DC" w:rsidRPr="00CF18DC" w:rsidRDefault="00CF18DC" w:rsidP="00CF18DC">
      <w:pPr>
        <w:suppressAutoHyphens/>
        <w:autoSpaceDN w:val="0"/>
        <w:spacing w:after="0" w:line="240" w:lineRule="auto"/>
        <w:jc w:val="both"/>
        <w:textAlignment w:val="baseline"/>
        <w:rPr>
          <w:rFonts w:ascii="Liberation Serif" w:eastAsia="NSimSun" w:hAnsi="Liberation Serif" w:cs="Arial" w:hint="eastAsia"/>
          <w:bCs/>
          <w:sz w:val="24"/>
          <w:szCs w:val="24"/>
          <w:lang w:eastAsia="zh-CN" w:bidi="hi-IN"/>
        </w:rPr>
      </w:pPr>
      <w:r w:rsidRPr="00CF18DC">
        <w:rPr>
          <w:rFonts w:ascii="Liberation Serif" w:eastAsia="NSimSun" w:hAnsi="Liberation Serif" w:cs="Arial"/>
          <w:bCs/>
          <w:sz w:val="24"/>
          <w:szCs w:val="24"/>
          <w:lang w:eastAsia="zh-CN" w:bidi="hi-IN"/>
        </w:rPr>
        <w:t xml:space="preserve">Le procès-verbal de la réunion du </w:t>
      </w:r>
      <w:r w:rsidR="00440EE5">
        <w:rPr>
          <w:rFonts w:ascii="Liberation Serif" w:eastAsia="NSimSun" w:hAnsi="Liberation Serif" w:cs="Arial"/>
          <w:bCs/>
          <w:sz w:val="24"/>
          <w:szCs w:val="24"/>
          <w:lang w:eastAsia="zh-CN" w:bidi="hi-IN"/>
        </w:rPr>
        <w:t>27 juin 2025</w:t>
      </w:r>
      <w:r w:rsidRPr="00CF18DC">
        <w:rPr>
          <w:rFonts w:ascii="Liberation Serif" w:eastAsia="NSimSun" w:hAnsi="Liberation Serif" w:cs="Arial"/>
          <w:bCs/>
          <w:sz w:val="24"/>
          <w:szCs w:val="24"/>
          <w:lang w:eastAsia="zh-CN" w:bidi="hi-IN"/>
        </w:rPr>
        <w:t xml:space="preserve"> a été lu et adopté.</w:t>
      </w:r>
    </w:p>
    <w:p w14:paraId="5B36113D" w14:textId="77777777" w:rsidR="00CF18DC" w:rsidRPr="00CF18DC" w:rsidRDefault="00CF18DC" w:rsidP="00CF18DC">
      <w:pPr>
        <w:tabs>
          <w:tab w:val="left" w:pos="1843"/>
          <w:tab w:val="center" w:pos="6804"/>
        </w:tabs>
        <w:suppressAutoHyphens/>
        <w:autoSpaceDN w:val="0"/>
        <w:spacing w:after="0" w:line="240" w:lineRule="auto"/>
        <w:ind w:left="-709"/>
        <w:jc w:val="center"/>
        <w:textAlignment w:val="baseline"/>
        <w:rPr>
          <w:rFonts w:ascii="Liberation Serif" w:eastAsia="NSimSun" w:hAnsi="Liberation Serif" w:cs="Arial" w:hint="eastAsia"/>
          <w:b/>
          <w:smallCaps/>
          <w:kern w:val="3"/>
          <w:sz w:val="24"/>
          <w:szCs w:val="24"/>
          <w:lang w:eastAsia="zh-CN" w:bidi="hi-IN"/>
          <w14:ligatures w14:val="none"/>
        </w:rPr>
      </w:pPr>
    </w:p>
    <w:p w14:paraId="44403C28" w14:textId="77777777" w:rsidR="00007537" w:rsidRPr="00007537" w:rsidRDefault="00066A9F" w:rsidP="00206867">
      <w:pPr>
        <w:spacing w:after="0" w:line="240" w:lineRule="auto"/>
        <w:jc w:val="both"/>
        <w:rPr>
          <w:rFonts w:ascii="Times New Roman" w:eastAsia="Times New Roman" w:hAnsi="Times New Roman" w:cs="Times New Roman"/>
          <w:b/>
          <w:smallCaps/>
          <w:kern w:val="0"/>
          <w:sz w:val="24"/>
          <w:szCs w:val="24"/>
          <w:lang w:eastAsia="fr-FR"/>
          <w14:ligatures w14:val="none"/>
        </w:rPr>
      </w:pPr>
      <w:bookmarkStart w:id="3" w:name="_Hlk209540106"/>
      <w:r>
        <w:rPr>
          <w:rFonts w:ascii="Times New Roman" w:eastAsia="Times New Roman" w:hAnsi="Times New Roman" w:cs="Times New Roman"/>
          <w:b/>
          <w:smallCaps/>
          <w:kern w:val="0"/>
          <w:sz w:val="24"/>
          <w:szCs w:val="24"/>
          <w:lang w:eastAsia="fr-FR"/>
          <w14:ligatures w14:val="none"/>
        </w:rPr>
        <w:t>2025 – 7.3</w:t>
      </w:r>
      <w:r w:rsidR="00976B95">
        <w:rPr>
          <w:rFonts w:ascii="Times New Roman" w:eastAsia="Times New Roman" w:hAnsi="Times New Roman" w:cs="Times New Roman"/>
          <w:b/>
          <w:smallCaps/>
          <w:kern w:val="0"/>
          <w:sz w:val="24"/>
          <w:szCs w:val="24"/>
          <w:lang w:eastAsia="fr-FR"/>
          <w14:ligatures w14:val="none"/>
        </w:rPr>
        <w:t xml:space="preserve"> – 30</w:t>
      </w:r>
      <w:r w:rsidR="00CF18DC" w:rsidRPr="00CF18DC">
        <w:rPr>
          <w:rFonts w:ascii="Times New Roman" w:eastAsia="Times New Roman" w:hAnsi="Times New Roman" w:cs="Times New Roman"/>
          <w:b/>
          <w:smallCaps/>
          <w:kern w:val="0"/>
          <w:sz w:val="24"/>
          <w:szCs w:val="24"/>
          <w:lang w:eastAsia="fr-FR"/>
          <w14:ligatures w14:val="none"/>
        </w:rPr>
        <w:t xml:space="preserve"> - </w:t>
      </w:r>
      <w:r w:rsidR="00007537" w:rsidRPr="00007537">
        <w:rPr>
          <w:rFonts w:ascii="Times New Roman" w:eastAsia="Times New Roman" w:hAnsi="Times New Roman" w:cs="Times New Roman"/>
          <w:b/>
          <w:smallCaps/>
          <w:kern w:val="0"/>
          <w:sz w:val="24"/>
          <w:szCs w:val="24"/>
          <w:lang w:eastAsia="fr-FR"/>
          <w14:ligatures w14:val="none"/>
        </w:rPr>
        <w:t>Réalisation d'un Contrat de Prêt Transformation écologique d’un montant total de 423 000 € auprès de la Cai</w:t>
      </w:r>
      <w:r w:rsidR="00007537">
        <w:rPr>
          <w:rFonts w:ascii="Times New Roman" w:eastAsia="Times New Roman" w:hAnsi="Times New Roman" w:cs="Times New Roman"/>
          <w:b/>
          <w:smallCaps/>
          <w:kern w:val="0"/>
          <w:sz w:val="24"/>
          <w:szCs w:val="24"/>
          <w:lang w:eastAsia="fr-FR"/>
          <w14:ligatures w14:val="none"/>
        </w:rPr>
        <w:t xml:space="preserve">sse des dépôts et consignations </w:t>
      </w:r>
      <w:r w:rsidR="00007537" w:rsidRPr="00007537">
        <w:rPr>
          <w:rFonts w:ascii="Times New Roman" w:eastAsia="Times New Roman" w:hAnsi="Times New Roman" w:cs="Times New Roman"/>
          <w:b/>
          <w:smallCaps/>
          <w:kern w:val="0"/>
          <w:sz w:val="24"/>
          <w:szCs w:val="24"/>
          <w:lang w:eastAsia="fr-FR"/>
          <w14:ligatures w14:val="none"/>
        </w:rPr>
        <w:t>pour le financement de la réhabilitation de l’école.</w:t>
      </w:r>
    </w:p>
    <w:p w14:paraId="6F50B30E" w14:textId="77777777" w:rsidR="00007537" w:rsidRPr="00066A9F" w:rsidRDefault="006D2D34" w:rsidP="00206867">
      <w:pPr>
        <w:spacing w:after="0" w:line="240" w:lineRule="auto"/>
        <w:ind w:firstLine="20"/>
        <w:jc w:val="both"/>
        <w:rPr>
          <w:rFonts w:ascii="Liberation Serif" w:eastAsia="SimSun" w:hAnsi="Liberation Serif" w:cs="Arial" w:hint="eastAsia"/>
          <w:sz w:val="24"/>
          <w:szCs w:val="24"/>
          <w:lang w:eastAsia="ar-SA" w:bidi="hi-IN"/>
        </w:rPr>
      </w:pPr>
      <w:r>
        <w:rPr>
          <w:rFonts w:ascii="Liberation Serif" w:eastAsia="SimSun" w:hAnsi="Liberation Serif" w:cs="Arial"/>
          <w:sz w:val="24"/>
          <w:szCs w:val="24"/>
          <w:lang w:eastAsia="ar-SA" w:bidi="hi-IN"/>
        </w:rPr>
        <w:t>Le Conseil M</w:t>
      </w:r>
      <w:r w:rsidR="00007537" w:rsidRPr="00066A9F">
        <w:rPr>
          <w:rFonts w:ascii="Liberation Serif" w:eastAsia="SimSun" w:hAnsi="Liberation Serif" w:cs="Arial"/>
          <w:sz w:val="24"/>
          <w:szCs w:val="24"/>
          <w:lang w:eastAsia="ar-SA" w:bidi="hi-IN"/>
        </w:rPr>
        <w:t>unicipal de Saint Eustache La Forêt après avoir entendu l'exposé sur l’opération susvisée</w:t>
      </w:r>
      <w:r w:rsidR="00D97680">
        <w:rPr>
          <w:rFonts w:ascii="Liberation Serif" w:eastAsia="SimSun" w:hAnsi="Liberation Serif" w:cs="Arial"/>
          <w:sz w:val="24"/>
          <w:szCs w:val="24"/>
          <w:lang w:eastAsia="ar-SA" w:bidi="hi-IN"/>
        </w:rPr>
        <w:t> :« rénovation énergétique de l’école/Mairie </w:t>
      </w:r>
    </w:p>
    <w:p w14:paraId="05F208D7" w14:textId="77777777" w:rsidR="00007537" w:rsidRPr="00066A9F" w:rsidRDefault="00007537" w:rsidP="00206867">
      <w:pPr>
        <w:spacing w:after="0" w:line="240" w:lineRule="auto"/>
        <w:ind w:left="560"/>
        <w:jc w:val="center"/>
        <w:rPr>
          <w:rFonts w:ascii="Liberation Serif" w:eastAsia="SimSun" w:hAnsi="Liberation Serif" w:cs="Arial" w:hint="eastAsia"/>
          <w:sz w:val="24"/>
          <w:szCs w:val="24"/>
          <w:lang w:eastAsia="ar-SA" w:bidi="hi-IN"/>
        </w:rPr>
      </w:pPr>
      <w:r w:rsidRPr="00066A9F">
        <w:rPr>
          <w:rFonts w:ascii="Liberation Serif" w:eastAsia="SimSun" w:hAnsi="Liberation Serif" w:cs="Arial"/>
          <w:sz w:val="24"/>
          <w:szCs w:val="24"/>
          <w:lang w:eastAsia="ar-SA" w:bidi="hi-IN"/>
        </w:rPr>
        <w:t>DELIBERE</w:t>
      </w:r>
    </w:p>
    <w:p w14:paraId="3149D12F" w14:textId="77777777" w:rsidR="00007537" w:rsidRPr="00066A9F" w:rsidRDefault="00007537" w:rsidP="00206867">
      <w:pPr>
        <w:spacing w:after="0" w:line="240" w:lineRule="auto"/>
        <w:rPr>
          <w:rFonts w:ascii="Liberation Serif" w:eastAsia="SimSun" w:hAnsi="Liberation Serif" w:cs="Arial" w:hint="eastAsia"/>
          <w:sz w:val="24"/>
          <w:szCs w:val="24"/>
          <w:lang w:eastAsia="ar-SA" w:bidi="hi-IN"/>
        </w:rPr>
      </w:pPr>
    </w:p>
    <w:p w14:paraId="77EAD0F0" w14:textId="77777777" w:rsidR="00007537" w:rsidRPr="00066A9F" w:rsidRDefault="00007537" w:rsidP="00206867">
      <w:pPr>
        <w:spacing w:after="0" w:line="240" w:lineRule="auto"/>
        <w:jc w:val="both"/>
        <w:rPr>
          <w:rFonts w:ascii="Liberation Serif" w:eastAsia="SimSun" w:hAnsi="Liberation Serif" w:cs="Arial" w:hint="eastAsia"/>
          <w:sz w:val="24"/>
          <w:szCs w:val="24"/>
          <w:lang w:eastAsia="ar-SA" w:bidi="hi-IN"/>
        </w:rPr>
      </w:pPr>
      <w:r w:rsidRPr="00066A9F">
        <w:rPr>
          <w:rFonts w:ascii="Liberation Serif" w:eastAsia="SimSun" w:hAnsi="Liberation Serif" w:cs="Arial"/>
          <w:sz w:val="24"/>
          <w:szCs w:val="24"/>
          <w:lang w:eastAsia="ar-SA" w:bidi="hi-IN"/>
        </w:rPr>
        <w:t>Pour le financement de cette opération, Le Maire est invité à réaliser auprès de la Caisse des dépôts et consignations un Contrat de Prêt composé d’une ligne du Prêt pour un montant total de 423 000 € et dont les caractéristiques financières sont les suivantes :</w:t>
      </w:r>
    </w:p>
    <w:p w14:paraId="065E715D" w14:textId="77777777" w:rsidR="00007537" w:rsidRPr="00066A9F" w:rsidRDefault="00007537" w:rsidP="00066A9F">
      <w:pPr>
        <w:spacing w:after="0" w:line="240" w:lineRule="auto"/>
        <w:ind w:right="397"/>
        <w:rPr>
          <w:rFonts w:ascii="Liberation Serif" w:eastAsia="SimSun" w:hAnsi="Liberation Serif" w:cs="Arial" w:hint="eastAsia"/>
          <w:sz w:val="24"/>
          <w:szCs w:val="24"/>
          <w:lang w:eastAsia="ar-SA" w:bidi="hi-IN"/>
        </w:rPr>
      </w:pPr>
    </w:p>
    <w:tbl>
      <w:tblPr>
        <w:tblStyle w:val="Colonnesdetableau1"/>
        <w:tblW w:w="0" w:type="auto"/>
        <w:tblLook w:val="04A0" w:firstRow="1" w:lastRow="0" w:firstColumn="1" w:lastColumn="0" w:noHBand="0" w:noVBand="1"/>
      </w:tblPr>
      <w:tblGrid>
        <w:gridCol w:w="9042"/>
      </w:tblGrid>
      <w:tr w:rsidR="00007537" w:rsidRPr="00066A9F" w14:paraId="7CDB8065" w14:textId="77777777" w:rsidTr="00066A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2" w:type="dxa"/>
            <w:tcBorders>
              <w:top w:val="single" w:sz="12" w:space="0" w:color="000000"/>
              <w:left w:val="single" w:sz="12" w:space="0" w:color="000000"/>
              <w:bottom w:val="nil"/>
              <w:right w:val="single" w:sz="12" w:space="0" w:color="000000"/>
            </w:tcBorders>
          </w:tcPr>
          <w:p w14:paraId="702FBF18" w14:textId="77777777" w:rsidR="00007537" w:rsidRPr="00066A9F" w:rsidRDefault="00007537" w:rsidP="00066A9F">
            <w:pPr>
              <w:tabs>
                <w:tab w:val="left" w:leader="dot" w:pos="5670"/>
              </w:tabs>
              <w:rPr>
                <w:rFonts w:ascii="Liberation Serif" w:eastAsia="SimSun" w:hAnsi="Liberation Serif" w:cs="Arial" w:hint="eastAsia"/>
                <w:kern w:val="2"/>
                <w:sz w:val="24"/>
                <w:szCs w:val="24"/>
                <w:lang w:eastAsia="ar-SA" w:bidi="hi-IN"/>
                <w14:ligatures w14:val="standardContextual"/>
              </w:rPr>
            </w:pPr>
            <w:r w:rsidRPr="00066A9F">
              <w:rPr>
                <w:rFonts w:ascii="Liberation Serif" w:eastAsia="SimSun" w:hAnsi="Liberation Serif" w:cs="Arial"/>
                <w:kern w:val="2"/>
                <w:sz w:val="24"/>
                <w:szCs w:val="24"/>
                <w:lang w:eastAsia="ar-SA" w:bidi="hi-IN"/>
                <w14:ligatures w14:val="standardContextual"/>
              </w:rPr>
              <w:lastRenderedPageBreak/>
              <w:t>Ligne du Prêt : Prêt Transformation Ecologique</w:t>
            </w:r>
          </w:p>
          <w:p w14:paraId="72C2F267" w14:textId="77777777" w:rsidR="00007537" w:rsidRPr="00066A9F" w:rsidRDefault="00007537" w:rsidP="00066A9F">
            <w:pPr>
              <w:tabs>
                <w:tab w:val="right" w:leader="dot" w:pos="5670"/>
              </w:tabs>
              <w:rPr>
                <w:rFonts w:ascii="Liberation Serif" w:eastAsia="SimSun" w:hAnsi="Liberation Serif" w:cs="Arial" w:hint="eastAsia"/>
                <w:kern w:val="2"/>
                <w:sz w:val="24"/>
                <w:szCs w:val="24"/>
                <w:lang w:eastAsia="ar-SA" w:bidi="hi-IN"/>
                <w14:ligatures w14:val="standardContextual"/>
              </w:rPr>
            </w:pPr>
            <w:r w:rsidRPr="00066A9F">
              <w:rPr>
                <w:rFonts w:ascii="Liberation Serif" w:eastAsia="SimSun" w:hAnsi="Liberation Serif" w:cs="Arial"/>
                <w:kern w:val="2"/>
                <w:sz w:val="24"/>
                <w:szCs w:val="24"/>
                <w:lang w:eastAsia="ar-SA" w:bidi="hi-IN"/>
                <w14:ligatures w14:val="standardContextual"/>
              </w:rPr>
              <w:t>Montant : 423 000 euros</w:t>
            </w:r>
          </w:p>
          <w:p w14:paraId="3BDA4ED5" w14:textId="77777777" w:rsidR="00007537" w:rsidRPr="00066A9F" w:rsidRDefault="00007537" w:rsidP="00066A9F">
            <w:pPr>
              <w:tabs>
                <w:tab w:val="right" w:leader="dot" w:pos="5670"/>
              </w:tabs>
              <w:rPr>
                <w:rFonts w:ascii="Liberation Serif" w:eastAsia="SimSun" w:hAnsi="Liberation Serif" w:cs="Arial" w:hint="eastAsia"/>
                <w:kern w:val="2"/>
                <w:sz w:val="24"/>
                <w:szCs w:val="24"/>
                <w:lang w:eastAsia="ar-SA" w:bidi="hi-IN"/>
                <w14:ligatures w14:val="standardContextual"/>
              </w:rPr>
            </w:pPr>
          </w:p>
          <w:p w14:paraId="410F0D22" w14:textId="77777777" w:rsidR="00007537" w:rsidRPr="00066A9F" w:rsidRDefault="00007537" w:rsidP="00066A9F">
            <w:pPr>
              <w:tabs>
                <w:tab w:val="left" w:pos="1134"/>
              </w:tabs>
              <w:rPr>
                <w:rFonts w:ascii="Liberation Serif" w:eastAsia="SimSun" w:hAnsi="Liberation Serif" w:cs="Arial" w:hint="eastAsia"/>
                <w:kern w:val="2"/>
                <w:sz w:val="24"/>
                <w:szCs w:val="24"/>
                <w:lang w:eastAsia="ar-SA" w:bidi="hi-IN"/>
                <w14:ligatures w14:val="standardContextual"/>
              </w:rPr>
            </w:pPr>
            <w:r w:rsidRPr="00066A9F">
              <w:rPr>
                <w:rFonts w:ascii="Liberation Serif" w:eastAsia="SimSun" w:hAnsi="Liberation Serif" w:cs="Arial"/>
                <w:kern w:val="2"/>
                <w:sz w:val="24"/>
                <w:szCs w:val="24"/>
                <w:lang w:eastAsia="ar-SA" w:bidi="hi-IN"/>
                <w14:ligatures w14:val="standardContextual"/>
              </w:rPr>
              <w:t xml:space="preserve">Durée de la phase de préfinancement : 9 mois  </w:t>
            </w:r>
          </w:p>
          <w:p w14:paraId="79779D53" w14:textId="77777777" w:rsidR="00007537" w:rsidRPr="00066A9F" w:rsidRDefault="00007537" w:rsidP="00066A9F">
            <w:pPr>
              <w:tabs>
                <w:tab w:val="left" w:pos="1134"/>
              </w:tabs>
              <w:ind w:left="3540"/>
              <w:rPr>
                <w:rFonts w:ascii="Liberation Serif" w:eastAsia="SimSun" w:hAnsi="Liberation Serif" w:cs="Arial" w:hint="eastAsia"/>
                <w:kern w:val="2"/>
                <w:sz w:val="24"/>
                <w:szCs w:val="24"/>
                <w:lang w:eastAsia="ar-SA" w:bidi="hi-IN"/>
                <w14:ligatures w14:val="standardContextual"/>
              </w:rPr>
            </w:pPr>
          </w:p>
        </w:tc>
      </w:tr>
      <w:tr w:rsidR="00007537" w:rsidRPr="00066A9F" w14:paraId="3681C5FE" w14:textId="77777777" w:rsidTr="00066A9F">
        <w:tc>
          <w:tcPr>
            <w:cnfStyle w:val="001000000000" w:firstRow="0" w:lastRow="0" w:firstColumn="1" w:lastColumn="0" w:oddVBand="0" w:evenVBand="0" w:oddHBand="0" w:evenHBand="0" w:firstRowFirstColumn="0" w:firstRowLastColumn="0" w:lastRowFirstColumn="0" w:lastRowLastColumn="0"/>
            <w:tcW w:w="9042" w:type="dxa"/>
            <w:tcBorders>
              <w:top w:val="nil"/>
              <w:left w:val="single" w:sz="12" w:space="0" w:color="000000"/>
              <w:bottom w:val="nil"/>
              <w:right w:val="single" w:sz="12" w:space="0" w:color="000000"/>
            </w:tcBorders>
          </w:tcPr>
          <w:p w14:paraId="0BD99DA7" w14:textId="77777777" w:rsidR="00007537" w:rsidRPr="00066A9F" w:rsidRDefault="00007537" w:rsidP="00066A9F">
            <w:pPr>
              <w:tabs>
                <w:tab w:val="left" w:pos="1701"/>
              </w:tabs>
              <w:rPr>
                <w:rFonts w:ascii="Liberation Serif" w:eastAsia="SimSun" w:hAnsi="Liberation Serif" w:cs="Arial" w:hint="eastAsia"/>
                <w:kern w:val="2"/>
                <w:sz w:val="24"/>
                <w:szCs w:val="24"/>
                <w:lang w:eastAsia="ar-SA" w:bidi="hi-IN"/>
                <w14:ligatures w14:val="standardContextual"/>
              </w:rPr>
            </w:pPr>
            <w:r w:rsidRPr="00066A9F">
              <w:rPr>
                <w:rFonts w:ascii="Liberation Serif" w:eastAsia="SimSun" w:hAnsi="Liberation Serif" w:cs="Arial"/>
                <w:kern w:val="2"/>
                <w:sz w:val="24"/>
                <w:szCs w:val="24"/>
                <w:lang w:eastAsia="ar-SA" w:bidi="hi-IN"/>
                <w14:ligatures w14:val="standardContextual"/>
              </w:rPr>
              <w:t xml:space="preserve">Durée d’amortissement : 25 ans </w:t>
            </w:r>
          </w:p>
        </w:tc>
      </w:tr>
      <w:tr w:rsidR="00007537" w:rsidRPr="00066A9F" w14:paraId="1ED7CDC6" w14:textId="77777777" w:rsidTr="00066A9F">
        <w:tc>
          <w:tcPr>
            <w:cnfStyle w:val="001000000000" w:firstRow="0" w:lastRow="0" w:firstColumn="1" w:lastColumn="0" w:oddVBand="0" w:evenVBand="0" w:oddHBand="0" w:evenHBand="0" w:firstRowFirstColumn="0" w:firstRowLastColumn="0" w:lastRowFirstColumn="0" w:lastRowLastColumn="0"/>
            <w:tcW w:w="9042" w:type="dxa"/>
            <w:tcBorders>
              <w:top w:val="nil"/>
            </w:tcBorders>
          </w:tcPr>
          <w:p w14:paraId="2B956F33" w14:textId="77777777" w:rsidR="00007537" w:rsidRPr="00066A9F" w:rsidRDefault="00007537" w:rsidP="00066A9F">
            <w:pPr>
              <w:tabs>
                <w:tab w:val="left" w:pos="1701"/>
              </w:tabs>
              <w:rPr>
                <w:rFonts w:ascii="Liberation Serif" w:eastAsia="SimSun" w:hAnsi="Liberation Serif" w:cs="Arial" w:hint="eastAsia"/>
                <w:kern w:val="2"/>
                <w:sz w:val="24"/>
                <w:szCs w:val="24"/>
                <w:lang w:eastAsia="ar-SA" w:bidi="hi-IN"/>
                <w14:ligatures w14:val="standardContextual"/>
              </w:rPr>
            </w:pPr>
          </w:p>
        </w:tc>
      </w:tr>
      <w:tr w:rsidR="00007537" w:rsidRPr="00066A9F" w14:paraId="40C87AED" w14:textId="77777777" w:rsidTr="00066A9F">
        <w:tc>
          <w:tcPr>
            <w:cnfStyle w:val="001000000000" w:firstRow="0" w:lastRow="0" w:firstColumn="1" w:lastColumn="0" w:oddVBand="0" w:evenVBand="0" w:oddHBand="0" w:evenHBand="0" w:firstRowFirstColumn="0" w:firstRowLastColumn="0" w:lastRowFirstColumn="0" w:lastRowLastColumn="0"/>
            <w:tcW w:w="9042" w:type="dxa"/>
          </w:tcPr>
          <w:p w14:paraId="57FDDB07" w14:textId="77777777" w:rsidR="00007537" w:rsidRPr="00066A9F" w:rsidRDefault="00007537" w:rsidP="00066A9F">
            <w:pPr>
              <w:tabs>
                <w:tab w:val="left" w:pos="1701"/>
              </w:tabs>
              <w:rPr>
                <w:rFonts w:ascii="Liberation Serif" w:eastAsia="SimSun" w:hAnsi="Liberation Serif" w:cs="Arial" w:hint="eastAsia"/>
                <w:kern w:val="2"/>
                <w:sz w:val="24"/>
                <w:szCs w:val="24"/>
                <w:lang w:eastAsia="ar-SA" w:bidi="hi-IN"/>
                <w14:ligatures w14:val="standardContextual"/>
              </w:rPr>
            </w:pPr>
            <w:r w:rsidRPr="00066A9F">
              <w:rPr>
                <w:rFonts w:ascii="Liberation Serif" w:eastAsia="SimSun" w:hAnsi="Liberation Serif" w:cs="Arial"/>
                <w:kern w:val="2"/>
                <w:sz w:val="24"/>
                <w:szCs w:val="24"/>
                <w:lang w:eastAsia="ar-SA" w:bidi="hi-IN"/>
                <w14:ligatures w14:val="standardContextual"/>
              </w:rPr>
              <w:t>Périodicité des échéances : Trimestrielle</w:t>
            </w:r>
          </w:p>
        </w:tc>
      </w:tr>
      <w:tr w:rsidR="00007537" w:rsidRPr="00066A9F" w14:paraId="105AACBB" w14:textId="77777777" w:rsidTr="00066A9F">
        <w:tc>
          <w:tcPr>
            <w:cnfStyle w:val="001000000000" w:firstRow="0" w:lastRow="0" w:firstColumn="1" w:lastColumn="0" w:oddVBand="0" w:evenVBand="0" w:oddHBand="0" w:evenHBand="0" w:firstRowFirstColumn="0" w:firstRowLastColumn="0" w:lastRowFirstColumn="0" w:lastRowLastColumn="0"/>
            <w:tcW w:w="9042" w:type="dxa"/>
          </w:tcPr>
          <w:p w14:paraId="6620B8B4" w14:textId="77777777" w:rsidR="00007537" w:rsidRPr="00066A9F" w:rsidRDefault="00007537" w:rsidP="00066A9F">
            <w:pPr>
              <w:tabs>
                <w:tab w:val="left" w:pos="1701"/>
              </w:tabs>
              <w:rPr>
                <w:rFonts w:ascii="Liberation Serif" w:eastAsia="SimSun" w:hAnsi="Liberation Serif" w:cs="Arial" w:hint="eastAsia"/>
                <w:kern w:val="2"/>
                <w:sz w:val="24"/>
                <w:szCs w:val="24"/>
                <w:lang w:eastAsia="ar-SA" w:bidi="hi-IN"/>
                <w14:ligatures w14:val="standardContextual"/>
              </w:rPr>
            </w:pPr>
            <w:r w:rsidRPr="00066A9F">
              <w:rPr>
                <w:rFonts w:ascii="Liberation Serif" w:eastAsia="SimSun" w:hAnsi="Liberation Serif" w:cs="Arial"/>
                <w:kern w:val="2"/>
                <w:sz w:val="24"/>
                <w:szCs w:val="24"/>
                <w:lang w:eastAsia="ar-SA" w:bidi="hi-IN"/>
                <w14:ligatures w14:val="standardContextual"/>
              </w:rPr>
              <w:t>Index : Livret A</w:t>
            </w:r>
          </w:p>
        </w:tc>
      </w:tr>
      <w:tr w:rsidR="00007537" w:rsidRPr="00066A9F" w14:paraId="22F4D303" w14:textId="77777777" w:rsidTr="00066A9F">
        <w:tc>
          <w:tcPr>
            <w:cnfStyle w:val="001000000000" w:firstRow="0" w:lastRow="0" w:firstColumn="1" w:lastColumn="0" w:oddVBand="0" w:evenVBand="0" w:oddHBand="0" w:evenHBand="0" w:firstRowFirstColumn="0" w:firstRowLastColumn="0" w:lastRowFirstColumn="0" w:lastRowLastColumn="0"/>
            <w:tcW w:w="9042" w:type="dxa"/>
          </w:tcPr>
          <w:p w14:paraId="01A14586" w14:textId="77777777" w:rsidR="00007537" w:rsidRPr="00066A9F" w:rsidRDefault="00007537" w:rsidP="00066A9F">
            <w:pPr>
              <w:tabs>
                <w:tab w:val="left" w:pos="1701"/>
              </w:tabs>
              <w:rPr>
                <w:rFonts w:ascii="Liberation Serif" w:eastAsia="SimSun" w:hAnsi="Liberation Serif" w:cs="Arial" w:hint="eastAsia"/>
                <w:kern w:val="2"/>
                <w:sz w:val="24"/>
                <w:szCs w:val="24"/>
                <w:lang w:eastAsia="ar-SA" w:bidi="hi-IN"/>
                <w14:ligatures w14:val="standardContextual"/>
              </w:rPr>
            </w:pPr>
            <w:r w:rsidRPr="00066A9F">
              <w:rPr>
                <w:rFonts w:ascii="Liberation Serif" w:eastAsia="SimSun" w:hAnsi="Liberation Serif" w:cs="Arial"/>
                <w:kern w:val="2"/>
                <w:sz w:val="24"/>
                <w:szCs w:val="24"/>
                <w:lang w:eastAsia="ar-SA" w:bidi="hi-IN"/>
                <w14:ligatures w14:val="standardContextual"/>
              </w:rPr>
              <w:t xml:space="preserve">Taux d’intérêt actuariel annuel : Taux du LA en vigueur à la date d’effet du contrat + 0,4 %  </w:t>
            </w:r>
          </w:p>
        </w:tc>
      </w:tr>
      <w:tr w:rsidR="00007537" w:rsidRPr="00066A9F" w14:paraId="06AFB5C0" w14:textId="77777777" w:rsidTr="00066A9F">
        <w:tc>
          <w:tcPr>
            <w:cnfStyle w:val="001000000000" w:firstRow="0" w:lastRow="0" w:firstColumn="1" w:lastColumn="0" w:oddVBand="0" w:evenVBand="0" w:oddHBand="0" w:evenHBand="0" w:firstRowFirstColumn="0" w:firstRowLastColumn="0" w:lastRowFirstColumn="0" w:lastRowLastColumn="0"/>
            <w:tcW w:w="9042" w:type="dxa"/>
          </w:tcPr>
          <w:p w14:paraId="254FEFD0" w14:textId="77777777" w:rsidR="00007537" w:rsidRPr="00066A9F" w:rsidRDefault="00007537" w:rsidP="00066A9F">
            <w:pPr>
              <w:tabs>
                <w:tab w:val="left" w:pos="1701"/>
              </w:tabs>
              <w:rPr>
                <w:rFonts w:ascii="Liberation Serif" w:eastAsia="SimSun" w:hAnsi="Liberation Serif" w:cs="Arial" w:hint="eastAsia"/>
                <w:kern w:val="2"/>
                <w:sz w:val="24"/>
                <w:szCs w:val="24"/>
                <w:lang w:eastAsia="ar-SA" w:bidi="hi-IN"/>
                <w14:ligatures w14:val="standardContextual"/>
              </w:rPr>
            </w:pPr>
            <w:proofErr w:type="spellStart"/>
            <w:r w:rsidRPr="00066A9F">
              <w:rPr>
                <w:rFonts w:ascii="Liberation Serif" w:eastAsia="SimSun" w:hAnsi="Liberation Serif" w:cs="Arial"/>
                <w:kern w:val="2"/>
                <w:sz w:val="24"/>
                <w:szCs w:val="24"/>
                <w:lang w:eastAsia="ar-SA" w:bidi="hi-IN"/>
                <w14:ligatures w14:val="standardContextual"/>
              </w:rPr>
              <w:t>Révisabilité</w:t>
            </w:r>
            <w:proofErr w:type="spellEnd"/>
            <w:r w:rsidRPr="00066A9F">
              <w:rPr>
                <w:rFonts w:ascii="Liberation Serif" w:eastAsia="SimSun" w:hAnsi="Liberation Serif" w:cs="Arial"/>
                <w:kern w:val="2"/>
                <w:sz w:val="24"/>
                <w:szCs w:val="24"/>
                <w:lang w:eastAsia="ar-SA" w:bidi="hi-IN"/>
                <w14:ligatures w14:val="standardContextual"/>
              </w:rPr>
              <w:t xml:space="preserve"> du taux d’intérêt à chaque échéance : en fonction de la variation du taux du LA</w:t>
            </w:r>
          </w:p>
        </w:tc>
      </w:tr>
      <w:tr w:rsidR="00007537" w:rsidRPr="00066A9F" w14:paraId="2155102C" w14:textId="77777777" w:rsidTr="00066A9F">
        <w:tc>
          <w:tcPr>
            <w:cnfStyle w:val="001000000000" w:firstRow="0" w:lastRow="0" w:firstColumn="1" w:lastColumn="0" w:oddVBand="0" w:evenVBand="0" w:oddHBand="0" w:evenHBand="0" w:firstRowFirstColumn="0" w:firstRowLastColumn="0" w:lastRowFirstColumn="0" w:lastRowLastColumn="0"/>
            <w:tcW w:w="9042" w:type="dxa"/>
          </w:tcPr>
          <w:p w14:paraId="1DDC44E8" w14:textId="77777777" w:rsidR="00007537" w:rsidRPr="00066A9F" w:rsidRDefault="00007537" w:rsidP="00066A9F">
            <w:pPr>
              <w:tabs>
                <w:tab w:val="left" w:pos="1701"/>
              </w:tabs>
              <w:rPr>
                <w:rFonts w:ascii="Liberation Serif" w:eastAsia="SimSun" w:hAnsi="Liberation Serif" w:cs="Arial" w:hint="eastAsia"/>
                <w:kern w:val="2"/>
                <w:sz w:val="24"/>
                <w:szCs w:val="24"/>
                <w:lang w:eastAsia="ar-SA" w:bidi="hi-IN"/>
                <w14:ligatures w14:val="standardContextual"/>
              </w:rPr>
            </w:pPr>
            <w:r w:rsidRPr="00066A9F">
              <w:rPr>
                <w:rFonts w:ascii="Liberation Serif" w:eastAsia="SimSun" w:hAnsi="Liberation Serif" w:cs="Arial"/>
                <w:kern w:val="2"/>
                <w:sz w:val="24"/>
                <w:szCs w:val="24"/>
                <w:lang w:eastAsia="ar-SA" w:bidi="hi-IN"/>
                <w14:ligatures w14:val="standardContextual"/>
              </w:rPr>
              <w:t>Amortissement : Amortissement prioritaire</w:t>
            </w:r>
          </w:p>
          <w:p w14:paraId="264C3251" w14:textId="77777777" w:rsidR="00007537" w:rsidRPr="00066A9F" w:rsidRDefault="00007537" w:rsidP="00066A9F">
            <w:pPr>
              <w:tabs>
                <w:tab w:val="left" w:pos="1701"/>
              </w:tabs>
              <w:rPr>
                <w:rFonts w:ascii="Liberation Serif" w:eastAsia="SimSun" w:hAnsi="Liberation Serif" w:cs="Arial" w:hint="eastAsia"/>
                <w:kern w:val="2"/>
                <w:sz w:val="24"/>
                <w:szCs w:val="24"/>
                <w:lang w:eastAsia="ar-SA" w:bidi="hi-IN"/>
                <w14:ligatures w14:val="standardContextual"/>
              </w:rPr>
            </w:pPr>
          </w:p>
          <w:p w14:paraId="543307D5" w14:textId="77777777" w:rsidR="00007537" w:rsidRPr="00066A9F" w:rsidRDefault="00007537" w:rsidP="00066A9F">
            <w:pPr>
              <w:rPr>
                <w:rFonts w:ascii="Liberation Serif" w:eastAsia="SimSun" w:hAnsi="Liberation Serif" w:cs="Arial" w:hint="eastAsia"/>
                <w:kern w:val="2"/>
                <w:sz w:val="24"/>
                <w:szCs w:val="24"/>
                <w:lang w:eastAsia="ar-SA" w:bidi="hi-IN"/>
                <w14:ligatures w14:val="standardContextual"/>
              </w:rPr>
            </w:pPr>
            <w:r w:rsidRPr="00066A9F">
              <w:rPr>
                <w:rFonts w:ascii="Liberation Serif" w:eastAsia="SimSun" w:hAnsi="Liberation Serif" w:cs="Arial"/>
                <w:kern w:val="2"/>
                <w:sz w:val="24"/>
                <w:szCs w:val="24"/>
                <w:lang w:eastAsia="ar-SA" w:bidi="hi-IN"/>
                <w14:ligatures w14:val="standardContextual"/>
              </w:rPr>
              <w:t>Absence de mobilisation de la totalité du montant du Prêt : autorisée moyennant le paiement d’une pénalité de dédit de 1% calculée sur le montant non mobilisé à l’issue de la phase de mobilisation</w:t>
            </w:r>
          </w:p>
          <w:p w14:paraId="44C053A1" w14:textId="77777777" w:rsidR="00007537" w:rsidRPr="00066A9F" w:rsidRDefault="00007537" w:rsidP="00066A9F">
            <w:pPr>
              <w:tabs>
                <w:tab w:val="left" w:pos="1701"/>
              </w:tabs>
              <w:rPr>
                <w:rFonts w:ascii="Liberation Serif" w:eastAsia="SimSun" w:hAnsi="Liberation Serif" w:cs="Arial" w:hint="eastAsia"/>
                <w:kern w:val="2"/>
                <w:sz w:val="24"/>
                <w:szCs w:val="24"/>
                <w:lang w:eastAsia="ar-SA" w:bidi="hi-IN"/>
                <w14:ligatures w14:val="standardContextual"/>
              </w:rPr>
            </w:pPr>
            <w:r w:rsidRPr="00066A9F">
              <w:rPr>
                <w:rFonts w:ascii="Liberation Serif" w:eastAsia="SimSun" w:hAnsi="Liberation Serif" w:cs="Arial"/>
                <w:kern w:val="2"/>
                <w:sz w:val="24"/>
                <w:szCs w:val="24"/>
                <w:lang w:eastAsia="ar-SA" w:bidi="hi-IN"/>
                <w14:ligatures w14:val="standardContextual"/>
              </w:rPr>
              <w:t>Remboursement anticipé : autorisé à une date d'échéance d'intérêts pour tout ou partie du montant du capital restant dû, moyennant le paiement d'une indemnité actuarielle</w:t>
            </w:r>
          </w:p>
        </w:tc>
      </w:tr>
      <w:tr w:rsidR="00007537" w:rsidRPr="00066A9F" w14:paraId="37F602DE" w14:textId="77777777" w:rsidTr="00066A9F">
        <w:tc>
          <w:tcPr>
            <w:cnfStyle w:val="001000000000" w:firstRow="0" w:lastRow="0" w:firstColumn="1" w:lastColumn="0" w:oddVBand="0" w:evenVBand="0" w:oddHBand="0" w:evenHBand="0" w:firstRowFirstColumn="0" w:firstRowLastColumn="0" w:lastRowFirstColumn="0" w:lastRowLastColumn="0"/>
            <w:tcW w:w="9042" w:type="dxa"/>
          </w:tcPr>
          <w:p w14:paraId="575A22CD" w14:textId="77777777" w:rsidR="00007537" w:rsidRPr="00066A9F" w:rsidRDefault="00007537" w:rsidP="00066A9F">
            <w:pPr>
              <w:tabs>
                <w:tab w:val="left" w:pos="1701"/>
              </w:tabs>
              <w:rPr>
                <w:rFonts w:ascii="Liberation Serif" w:eastAsia="SimSun" w:hAnsi="Liberation Serif" w:cs="Arial" w:hint="eastAsia"/>
                <w:kern w:val="2"/>
                <w:sz w:val="24"/>
                <w:szCs w:val="24"/>
                <w:lang w:eastAsia="ar-SA" w:bidi="hi-IN"/>
                <w14:ligatures w14:val="standardContextual"/>
              </w:rPr>
            </w:pPr>
            <w:r w:rsidRPr="00066A9F">
              <w:rPr>
                <w:rFonts w:ascii="Liberation Serif" w:eastAsia="SimSun" w:hAnsi="Liberation Serif" w:cs="Arial"/>
                <w:kern w:val="2"/>
                <w:sz w:val="24"/>
                <w:szCs w:val="24"/>
                <w:lang w:eastAsia="ar-SA" w:bidi="hi-IN"/>
                <w14:ligatures w14:val="standardContextual"/>
              </w:rPr>
              <w:t xml:space="preserve">Typologie </w:t>
            </w:r>
            <w:proofErr w:type="spellStart"/>
            <w:r w:rsidRPr="00066A9F">
              <w:rPr>
                <w:rFonts w:ascii="Liberation Serif" w:eastAsia="SimSun" w:hAnsi="Liberation Serif" w:cs="Arial"/>
                <w:kern w:val="2"/>
                <w:sz w:val="24"/>
                <w:szCs w:val="24"/>
                <w:lang w:eastAsia="ar-SA" w:bidi="hi-IN"/>
                <w14:ligatures w14:val="standardContextual"/>
              </w:rPr>
              <w:t>Gissler</w:t>
            </w:r>
            <w:proofErr w:type="spellEnd"/>
            <w:r w:rsidRPr="00066A9F">
              <w:rPr>
                <w:rFonts w:ascii="Liberation Serif" w:eastAsia="SimSun" w:hAnsi="Liberation Serif" w:cs="Arial"/>
                <w:kern w:val="2"/>
                <w:sz w:val="24"/>
                <w:szCs w:val="24"/>
                <w:lang w:eastAsia="ar-SA" w:bidi="hi-IN"/>
                <w14:ligatures w14:val="standardContextual"/>
              </w:rPr>
              <w:t> : 1A </w:t>
            </w:r>
          </w:p>
        </w:tc>
      </w:tr>
      <w:tr w:rsidR="00007537" w:rsidRPr="00066A9F" w14:paraId="5DDCA8C6" w14:textId="77777777" w:rsidTr="00066A9F">
        <w:tc>
          <w:tcPr>
            <w:cnfStyle w:val="001000000000" w:firstRow="0" w:lastRow="0" w:firstColumn="1" w:lastColumn="0" w:oddVBand="0" w:evenVBand="0" w:oddHBand="0" w:evenHBand="0" w:firstRowFirstColumn="0" w:firstRowLastColumn="0" w:lastRowFirstColumn="0" w:lastRowLastColumn="0"/>
            <w:tcW w:w="9042" w:type="dxa"/>
          </w:tcPr>
          <w:p w14:paraId="73D8C3CE" w14:textId="77777777" w:rsidR="00007537" w:rsidRPr="00066A9F" w:rsidRDefault="00007537" w:rsidP="00066A9F">
            <w:pPr>
              <w:rPr>
                <w:rFonts w:ascii="Liberation Serif" w:eastAsia="SimSun" w:hAnsi="Liberation Serif" w:cs="Arial" w:hint="eastAsia"/>
                <w:kern w:val="2"/>
                <w:sz w:val="24"/>
                <w:szCs w:val="24"/>
                <w:lang w:eastAsia="ar-SA" w:bidi="hi-IN"/>
                <w14:ligatures w14:val="standardContextual"/>
              </w:rPr>
            </w:pPr>
          </w:p>
        </w:tc>
      </w:tr>
      <w:tr w:rsidR="00007537" w:rsidRPr="00066A9F" w14:paraId="3F5165D2" w14:textId="77777777" w:rsidTr="00066A9F">
        <w:tc>
          <w:tcPr>
            <w:cnfStyle w:val="001000000000" w:firstRow="0" w:lastRow="0" w:firstColumn="1" w:lastColumn="0" w:oddVBand="0" w:evenVBand="0" w:oddHBand="0" w:evenHBand="0" w:firstRowFirstColumn="0" w:firstRowLastColumn="0" w:lastRowFirstColumn="0" w:lastRowLastColumn="0"/>
            <w:tcW w:w="9042" w:type="dxa"/>
          </w:tcPr>
          <w:p w14:paraId="7543A658" w14:textId="77777777" w:rsidR="00007537" w:rsidRPr="00066A9F" w:rsidRDefault="00007537" w:rsidP="00066A9F">
            <w:pPr>
              <w:rPr>
                <w:rFonts w:ascii="Liberation Serif" w:eastAsia="SimSun" w:hAnsi="Liberation Serif" w:cs="Arial" w:hint="eastAsia"/>
                <w:kern w:val="2"/>
                <w:sz w:val="24"/>
                <w:szCs w:val="24"/>
                <w:lang w:eastAsia="ar-SA" w:bidi="hi-IN"/>
                <w14:ligatures w14:val="standardContextual"/>
              </w:rPr>
            </w:pPr>
            <w:r w:rsidRPr="00066A9F">
              <w:rPr>
                <w:rFonts w:ascii="Liberation Serif" w:eastAsia="SimSun" w:hAnsi="Liberation Serif" w:cs="Arial"/>
                <w:kern w:val="2"/>
                <w:sz w:val="24"/>
                <w:szCs w:val="24"/>
                <w:lang w:eastAsia="ar-SA" w:bidi="hi-IN"/>
                <w14:ligatures w14:val="standardContextual"/>
              </w:rPr>
              <w:t xml:space="preserve">Commission d’instruction : 0.06 % (6 points de base) du montant du prêt  </w:t>
            </w:r>
          </w:p>
        </w:tc>
      </w:tr>
      <w:tr w:rsidR="00007537" w:rsidRPr="00066A9F" w14:paraId="366C6AB3" w14:textId="77777777" w:rsidTr="00066A9F">
        <w:tc>
          <w:tcPr>
            <w:cnfStyle w:val="001000000000" w:firstRow="0" w:lastRow="0" w:firstColumn="1" w:lastColumn="0" w:oddVBand="0" w:evenVBand="0" w:oddHBand="0" w:evenHBand="0" w:firstRowFirstColumn="0" w:firstRowLastColumn="0" w:lastRowFirstColumn="0" w:lastRowLastColumn="0"/>
            <w:tcW w:w="9042" w:type="dxa"/>
          </w:tcPr>
          <w:p w14:paraId="30BBF9D7" w14:textId="77777777" w:rsidR="00007537" w:rsidRPr="00066A9F" w:rsidRDefault="00007537" w:rsidP="00066A9F">
            <w:pPr>
              <w:rPr>
                <w:rFonts w:ascii="Liberation Serif" w:eastAsia="SimSun" w:hAnsi="Liberation Serif" w:cs="Arial" w:hint="eastAsia"/>
                <w:kern w:val="2"/>
                <w:sz w:val="24"/>
                <w:szCs w:val="24"/>
                <w:lang w:eastAsia="ar-SA" w:bidi="hi-IN"/>
                <w14:ligatures w14:val="standardContextual"/>
              </w:rPr>
            </w:pPr>
          </w:p>
        </w:tc>
      </w:tr>
    </w:tbl>
    <w:p w14:paraId="78461457" w14:textId="77777777" w:rsidR="00007537" w:rsidRDefault="00007537" w:rsidP="00B10F82">
      <w:pPr>
        <w:spacing w:after="0" w:line="240" w:lineRule="auto"/>
        <w:ind w:right="-27"/>
        <w:jc w:val="both"/>
        <w:rPr>
          <w:rFonts w:ascii="Liberation Serif" w:eastAsia="SimSun" w:hAnsi="Liberation Serif" w:cs="Arial" w:hint="eastAsia"/>
          <w:sz w:val="24"/>
          <w:szCs w:val="24"/>
          <w:lang w:eastAsia="ar-SA" w:bidi="hi-IN"/>
        </w:rPr>
      </w:pPr>
      <w:r w:rsidRPr="00066A9F">
        <w:rPr>
          <w:rFonts w:ascii="Liberation Serif" w:eastAsia="SimSun" w:hAnsi="Liberation Serif" w:cs="Arial"/>
          <w:sz w:val="24"/>
          <w:szCs w:val="24"/>
          <w:lang w:eastAsia="ar-SA" w:bidi="hi-IN"/>
        </w:rPr>
        <w:t>A ce</w:t>
      </w:r>
      <w:r w:rsidR="00066A9F">
        <w:rPr>
          <w:rFonts w:ascii="Liberation Serif" w:eastAsia="SimSun" w:hAnsi="Liberation Serif" w:cs="Arial"/>
          <w:sz w:val="24"/>
          <w:szCs w:val="24"/>
          <w:lang w:eastAsia="ar-SA" w:bidi="hi-IN"/>
        </w:rPr>
        <w:t>t effet, le Conseil autorise le</w:t>
      </w:r>
      <w:r w:rsidRPr="00066A9F">
        <w:rPr>
          <w:rFonts w:ascii="Liberation Serif" w:eastAsia="SimSun" w:hAnsi="Liberation Serif" w:cs="Arial"/>
          <w:sz w:val="24"/>
          <w:szCs w:val="24"/>
          <w:lang w:eastAsia="ar-SA" w:bidi="hi-IN"/>
        </w:rPr>
        <w:t xml:space="preserve"> Maire</w:t>
      </w:r>
      <w:r w:rsidR="00066A9F">
        <w:rPr>
          <w:rFonts w:ascii="Liberation Serif" w:eastAsia="SimSun" w:hAnsi="Liberation Serif" w:cs="Arial"/>
          <w:sz w:val="24"/>
          <w:szCs w:val="24"/>
          <w:lang w:eastAsia="ar-SA" w:bidi="hi-IN"/>
        </w:rPr>
        <w:t>,</w:t>
      </w:r>
      <w:r w:rsidRPr="00066A9F">
        <w:rPr>
          <w:rFonts w:ascii="Liberation Serif" w:eastAsia="SimSun" w:hAnsi="Liberation Serif" w:cs="Arial"/>
          <w:sz w:val="24"/>
          <w:szCs w:val="24"/>
          <w:lang w:eastAsia="ar-SA" w:bidi="hi-IN"/>
        </w:rPr>
        <w:t xml:space="preserve"> </w:t>
      </w:r>
      <w:r w:rsidR="00066A9F">
        <w:rPr>
          <w:rFonts w:ascii="Liberation Serif" w:eastAsia="SimSun" w:hAnsi="Liberation Serif" w:cs="Arial"/>
          <w:sz w:val="24"/>
          <w:szCs w:val="24"/>
          <w:lang w:eastAsia="ar-SA" w:bidi="hi-IN"/>
        </w:rPr>
        <w:t xml:space="preserve">Hubert LECARPENTIER, </w:t>
      </w:r>
      <w:r w:rsidRPr="00066A9F">
        <w:rPr>
          <w:rFonts w:ascii="Liberation Serif" w:eastAsia="SimSun" w:hAnsi="Liberation Serif" w:cs="Arial"/>
          <w:sz w:val="24"/>
          <w:szCs w:val="24"/>
          <w:lang w:eastAsia="ar-SA" w:bidi="hi-IN"/>
        </w:rPr>
        <w:t>délégataire dûment habilité, à signer seul le Contrat de Prêt réglant les conditions de ce Contrat et la ou les demandes de réalisation de fonds.</w:t>
      </w:r>
    </w:p>
    <w:p w14:paraId="33873A1A" w14:textId="6DA495C0" w:rsidR="00B10F82" w:rsidRPr="00066A9F" w:rsidRDefault="00B10F82" w:rsidP="00B10F82">
      <w:pPr>
        <w:spacing w:after="0" w:line="240" w:lineRule="auto"/>
        <w:ind w:left="23" w:right="-27" w:hanging="23"/>
        <w:jc w:val="both"/>
        <w:rPr>
          <w:rFonts w:ascii="Liberation Serif" w:eastAsia="SimSun" w:hAnsi="Liberation Serif" w:cs="Arial" w:hint="eastAsia"/>
          <w:sz w:val="24"/>
          <w:szCs w:val="24"/>
          <w:lang w:eastAsia="ar-SA" w:bidi="hi-IN"/>
        </w:rPr>
      </w:pPr>
      <w:r>
        <w:rPr>
          <w:rFonts w:ascii="Liberation Serif" w:eastAsia="SimSun" w:hAnsi="Liberation Serif" w:cs="Arial"/>
          <w:sz w:val="24"/>
          <w:szCs w:val="24"/>
          <w:lang w:eastAsia="ar-SA" w:bidi="hi-IN"/>
        </w:rPr>
        <w:t>Voté</w:t>
      </w:r>
      <w:r w:rsidR="00440EE5">
        <w:rPr>
          <w:rFonts w:ascii="Liberation Serif" w:eastAsia="SimSun" w:hAnsi="Liberation Serif" w:cs="Arial"/>
          <w:sz w:val="24"/>
          <w:szCs w:val="24"/>
          <w:lang w:eastAsia="ar-SA" w:bidi="hi-IN"/>
        </w:rPr>
        <w:t xml:space="preserve"> </w:t>
      </w:r>
      <w:r w:rsidR="00BC5BEB">
        <w:rPr>
          <w:rFonts w:ascii="Liberation Serif" w:eastAsia="SimSun" w:hAnsi="Liberation Serif" w:cs="Arial"/>
          <w:sz w:val="24"/>
          <w:szCs w:val="24"/>
          <w:lang w:eastAsia="ar-SA" w:bidi="hi-IN"/>
        </w:rPr>
        <w:t>l’unanimité</w:t>
      </w:r>
    </w:p>
    <w:p w14:paraId="65CCD1E2" w14:textId="77777777" w:rsidR="00CF18DC" w:rsidRPr="00066A9F" w:rsidRDefault="00CF18DC" w:rsidP="00066A9F">
      <w:pPr>
        <w:spacing w:after="0" w:line="240" w:lineRule="auto"/>
        <w:contextualSpacing/>
        <w:rPr>
          <w:rFonts w:ascii="Liberation Serif" w:eastAsia="SimSun" w:hAnsi="Liberation Serif" w:cs="Arial" w:hint="eastAsia"/>
          <w:sz w:val="24"/>
          <w:szCs w:val="24"/>
          <w:lang w:eastAsia="ar-SA" w:bidi="hi-IN"/>
        </w:rPr>
      </w:pPr>
    </w:p>
    <w:bookmarkEnd w:id="3"/>
    <w:p w14:paraId="7D9CAE27" w14:textId="77777777" w:rsidR="00F27480" w:rsidRPr="00976B95" w:rsidRDefault="00066A9F" w:rsidP="00976B95">
      <w:pPr>
        <w:spacing w:after="0" w:line="240" w:lineRule="auto"/>
        <w:jc w:val="both"/>
        <w:rPr>
          <w:rFonts w:ascii="Liberation Serif" w:eastAsia="NSimSun" w:hAnsi="Liberation Serif" w:cs="Arial" w:hint="eastAsia"/>
          <w:b/>
          <w:kern w:val="3"/>
          <w:sz w:val="24"/>
          <w:szCs w:val="24"/>
          <w:lang w:eastAsia="zh-CN" w:bidi="hi-IN"/>
          <w14:ligatures w14:val="none"/>
        </w:rPr>
      </w:pPr>
      <w:r w:rsidRPr="00976B95">
        <w:rPr>
          <w:rFonts w:ascii="Liberation Serif" w:eastAsia="NSimSun" w:hAnsi="Liberation Serif" w:cs="Arial"/>
          <w:b/>
          <w:kern w:val="3"/>
          <w:sz w:val="24"/>
          <w:szCs w:val="24"/>
          <w:lang w:eastAsia="zh-CN" w:bidi="hi-IN"/>
          <w14:ligatures w14:val="none"/>
        </w:rPr>
        <w:t xml:space="preserve">2025 – 7.3 </w:t>
      </w:r>
      <w:r w:rsidR="00246B68" w:rsidRPr="00976B95">
        <w:rPr>
          <w:rFonts w:ascii="Liberation Serif" w:eastAsia="NSimSun" w:hAnsi="Liberation Serif" w:cs="Arial"/>
          <w:b/>
          <w:kern w:val="3"/>
          <w:sz w:val="24"/>
          <w:szCs w:val="24"/>
          <w:lang w:eastAsia="zh-CN" w:bidi="hi-IN"/>
          <w14:ligatures w14:val="none"/>
        </w:rPr>
        <w:t>–</w:t>
      </w:r>
      <w:r w:rsidR="00976B95" w:rsidRPr="00976B95">
        <w:rPr>
          <w:rFonts w:ascii="Liberation Serif" w:eastAsia="NSimSun" w:hAnsi="Liberation Serif" w:cs="Arial"/>
          <w:b/>
          <w:kern w:val="3"/>
          <w:sz w:val="24"/>
          <w:szCs w:val="24"/>
          <w:lang w:eastAsia="zh-CN" w:bidi="hi-IN"/>
          <w14:ligatures w14:val="none"/>
        </w:rPr>
        <w:t xml:space="preserve"> 31 – LIGNE DE TRESORERIE – FINANCEMENT TRAVAUX DE RENOVATION ENERGETIQUE DE L’ECOLE ET DE LA MAIRIE</w:t>
      </w:r>
    </w:p>
    <w:p w14:paraId="7ED21350" w14:textId="77777777" w:rsidR="00CA269A" w:rsidRDefault="00CA269A" w:rsidP="00B10F82">
      <w:pPr>
        <w:spacing w:after="0" w:line="240" w:lineRule="auto"/>
        <w:ind w:right="11" w:firstLine="20"/>
        <w:rPr>
          <w:rFonts w:ascii="Liberation Serif" w:eastAsia="SimSun" w:hAnsi="Liberation Serif" w:cs="Arial" w:hint="eastAsia"/>
          <w:sz w:val="24"/>
          <w:szCs w:val="24"/>
          <w:lang w:eastAsia="ar-SA" w:bidi="hi-IN"/>
        </w:rPr>
      </w:pPr>
      <w:r w:rsidRPr="00CA269A">
        <w:rPr>
          <w:rFonts w:ascii="Liberation Serif" w:eastAsia="SimSun" w:hAnsi="Liberation Serif" w:cs="Arial"/>
          <w:sz w:val="24"/>
          <w:szCs w:val="24"/>
          <w:lang w:eastAsia="ar-SA" w:bidi="hi-IN"/>
        </w:rPr>
        <w:t>Vu l’art. L. 2122-22 du CGCT</w:t>
      </w:r>
      <w:r w:rsidRPr="00066A9F">
        <w:rPr>
          <w:rFonts w:ascii="Liberation Serif" w:eastAsia="SimSun" w:hAnsi="Liberation Serif" w:cs="Arial"/>
          <w:sz w:val="24"/>
          <w:szCs w:val="24"/>
          <w:lang w:eastAsia="ar-SA" w:bidi="hi-IN"/>
        </w:rPr>
        <w:t xml:space="preserve"> </w:t>
      </w:r>
    </w:p>
    <w:p w14:paraId="5C3BDBB9" w14:textId="77777777" w:rsidR="00B10F82" w:rsidRDefault="00B10F82" w:rsidP="00CA269A">
      <w:pPr>
        <w:spacing w:after="0" w:line="240" w:lineRule="auto"/>
        <w:ind w:right="11" w:firstLine="20"/>
        <w:jc w:val="both"/>
        <w:rPr>
          <w:rFonts w:ascii="Liberation Serif" w:eastAsia="SimSun" w:hAnsi="Liberation Serif" w:cs="Arial" w:hint="eastAsia"/>
          <w:sz w:val="24"/>
          <w:szCs w:val="24"/>
          <w:lang w:eastAsia="ar-SA" w:bidi="hi-IN"/>
        </w:rPr>
      </w:pPr>
      <w:r w:rsidRPr="00066A9F">
        <w:rPr>
          <w:rFonts w:ascii="Liberation Serif" w:eastAsia="SimSun" w:hAnsi="Liberation Serif" w:cs="Arial"/>
          <w:sz w:val="24"/>
          <w:szCs w:val="24"/>
          <w:lang w:eastAsia="ar-SA" w:bidi="hi-IN"/>
        </w:rPr>
        <w:t>Le Conseil municipal de Saint Eustache La Forêt</w:t>
      </w:r>
      <w:r>
        <w:rPr>
          <w:rFonts w:ascii="Liberation Serif" w:eastAsia="SimSun" w:hAnsi="Liberation Serif" w:cs="Arial"/>
          <w:sz w:val="24"/>
          <w:szCs w:val="24"/>
          <w:lang w:eastAsia="ar-SA" w:bidi="hi-IN"/>
        </w:rPr>
        <w:t>,</w:t>
      </w:r>
      <w:r w:rsidRPr="00066A9F">
        <w:rPr>
          <w:rFonts w:ascii="Liberation Serif" w:eastAsia="SimSun" w:hAnsi="Liberation Serif" w:cs="Arial"/>
          <w:sz w:val="24"/>
          <w:szCs w:val="24"/>
          <w:lang w:eastAsia="ar-SA" w:bidi="hi-IN"/>
        </w:rPr>
        <w:t xml:space="preserve"> après avoir entendu l'exposé sur</w:t>
      </w:r>
      <w:r w:rsidR="00D97680">
        <w:rPr>
          <w:rFonts w:ascii="Liberation Serif" w:eastAsia="SimSun" w:hAnsi="Liberation Serif" w:cs="Arial"/>
          <w:sz w:val="24"/>
          <w:szCs w:val="24"/>
          <w:lang w:eastAsia="ar-SA" w:bidi="hi-IN"/>
        </w:rPr>
        <w:t xml:space="preserve"> les projets et les financemen</w:t>
      </w:r>
      <w:r w:rsidR="00D97680">
        <w:rPr>
          <w:rFonts w:ascii="Liberation Serif" w:eastAsia="SimSun" w:hAnsi="Liberation Serif" w:cs="Arial" w:hint="eastAsia"/>
          <w:sz w:val="24"/>
          <w:szCs w:val="24"/>
          <w:lang w:eastAsia="ar-SA" w:bidi="hi-IN"/>
        </w:rPr>
        <w:t>t</w:t>
      </w:r>
      <w:r w:rsidR="00D97680">
        <w:rPr>
          <w:rFonts w:ascii="Liberation Serif" w:eastAsia="SimSun" w:hAnsi="Liberation Serif" w:cs="Arial"/>
          <w:sz w:val="24"/>
          <w:szCs w:val="24"/>
          <w:lang w:eastAsia="ar-SA" w:bidi="hi-IN"/>
        </w:rPr>
        <w:t>s en cours</w:t>
      </w:r>
      <w:r w:rsidRPr="00066A9F">
        <w:rPr>
          <w:rFonts w:ascii="Liberation Serif" w:eastAsia="SimSun" w:hAnsi="Liberation Serif" w:cs="Arial"/>
          <w:sz w:val="24"/>
          <w:szCs w:val="24"/>
          <w:lang w:eastAsia="ar-SA" w:bidi="hi-IN"/>
        </w:rPr>
        <w:t>,</w:t>
      </w:r>
    </w:p>
    <w:p w14:paraId="7F692531" w14:textId="77777777" w:rsidR="00B10F82" w:rsidRDefault="00D97680" w:rsidP="00CA269A">
      <w:pPr>
        <w:pStyle w:val="Paragraphedeliste"/>
        <w:numPr>
          <w:ilvl w:val="0"/>
          <w:numId w:val="4"/>
        </w:numPr>
        <w:spacing w:after="0" w:line="240" w:lineRule="auto"/>
        <w:ind w:right="11"/>
        <w:jc w:val="both"/>
        <w:rPr>
          <w:rFonts w:ascii="Liberation Serif" w:eastAsia="SimSun" w:hAnsi="Liberation Serif" w:cs="Arial" w:hint="eastAsia"/>
          <w:sz w:val="24"/>
          <w:szCs w:val="24"/>
          <w:lang w:eastAsia="ar-SA" w:bidi="hi-IN"/>
        </w:rPr>
      </w:pPr>
      <w:r>
        <w:rPr>
          <w:rFonts w:ascii="Liberation Serif" w:eastAsia="SimSun" w:hAnsi="Liberation Serif" w:cs="Arial"/>
          <w:sz w:val="24"/>
          <w:szCs w:val="24"/>
          <w:lang w:eastAsia="ar-SA" w:bidi="hi-IN"/>
        </w:rPr>
        <w:t xml:space="preserve">Délègue au </w:t>
      </w:r>
      <w:r w:rsidR="00B10F82" w:rsidRPr="00B10F82">
        <w:rPr>
          <w:rFonts w:ascii="Liberation Serif" w:eastAsia="SimSun" w:hAnsi="Liberation Serif" w:cs="Arial"/>
          <w:sz w:val="24"/>
          <w:szCs w:val="24"/>
          <w:lang w:eastAsia="ar-SA" w:bidi="hi-IN"/>
        </w:rPr>
        <w:t xml:space="preserve">Maire, </w:t>
      </w:r>
      <w:r>
        <w:rPr>
          <w:rFonts w:ascii="Liberation Serif" w:eastAsia="SimSun" w:hAnsi="Liberation Serif" w:cs="Arial"/>
          <w:sz w:val="24"/>
          <w:szCs w:val="24"/>
          <w:lang w:eastAsia="ar-SA" w:bidi="hi-IN"/>
        </w:rPr>
        <w:t>Hubert LECARPENTIER,</w:t>
      </w:r>
      <w:r w:rsidR="00B10F82" w:rsidRPr="00B10F82">
        <w:rPr>
          <w:rFonts w:ascii="Liberation Serif" w:eastAsia="SimSun" w:hAnsi="Liberation Serif" w:cs="Arial"/>
          <w:sz w:val="24"/>
          <w:szCs w:val="24"/>
          <w:lang w:eastAsia="ar-SA" w:bidi="hi-IN"/>
        </w:rPr>
        <w:t xml:space="preserve"> </w:t>
      </w:r>
      <w:r>
        <w:rPr>
          <w:rFonts w:ascii="Liberation Serif" w:eastAsia="SimSun" w:hAnsi="Liberation Serif" w:cs="Arial"/>
          <w:sz w:val="24"/>
          <w:szCs w:val="24"/>
          <w:lang w:eastAsia="ar-SA" w:bidi="hi-IN"/>
        </w:rPr>
        <w:t>et</w:t>
      </w:r>
      <w:r w:rsidR="00B10F82" w:rsidRPr="00B10F82">
        <w:rPr>
          <w:rFonts w:ascii="Liberation Serif" w:eastAsia="SimSun" w:hAnsi="Liberation Serif" w:cs="Arial"/>
          <w:sz w:val="24"/>
          <w:szCs w:val="24"/>
          <w:lang w:eastAsia="ar-SA" w:bidi="hi-IN"/>
        </w:rPr>
        <w:t xml:space="preserve"> </w:t>
      </w:r>
      <w:r>
        <w:rPr>
          <w:rFonts w:ascii="Liberation Serif" w:eastAsia="SimSun" w:hAnsi="Liberation Serif" w:cs="Arial"/>
          <w:sz w:val="24"/>
          <w:szCs w:val="24"/>
          <w:lang w:eastAsia="ar-SA" w:bidi="hi-IN"/>
        </w:rPr>
        <w:t xml:space="preserve">à </w:t>
      </w:r>
      <w:r w:rsidR="00B10F82" w:rsidRPr="00B10F82">
        <w:rPr>
          <w:rFonts w:ascii="Liberation Serif" w:eastAsia="SimSun" w:hAnsi="Liberation Serif" w:cs="Arial"/>
          <w:sz w:val="24"/>
          <w:szCs w:val="24"/>
          <w:lang w:eastAsia="ar-SA" w:bidi="hi-IN"/>
        </w:rPr>
        <w:t>signer seul</w:t>
      </w:r>
      <w:r>
        <w:rPr>
          <w:rFonts w:ascii="Liberation Serif" w:eastAsia="SimSun" w:hAnsi="Liberation Serif" w:cs="Arial"/>
          <w:sz w:val="24"/>
          <w:szCs w:val="24"/>
          <w:lang w:eastAsia="ar-SA" w:bidi="hi-IN"/>
        </w:rPr>
        <w:t xml:space="preserve">, une ligne de trésorerie pour l’année 2026 et limitée à un an, pour un montant maximum de 1 000 000 </w:t>
      </w:r>
      <w:r>
        <w:rPr>
          <w:rFonts w:ascii="Liberation Serif" w:eastAsia="SimSun" w:hAnsi="Liberation Serif" w:cs="Arial" w:hint="eastAsia"/>
          <w:sz w:val="24"/>
          <w:szCs w:val="24"/>
          <w:lang w:eastAsia="ar-SA" w:bidi="hi-IN"/>
        </w:rPr>
        <w:t>€</w:t>
      </w:r>
      <w:r w:rsidR="00CA269A" w:rsidRPr="00CA269A">
        <w:rPr>
          <w:rFonts w:ascii="Liberation Serif" w:eastAsia="SimSun" w:hAnsi="Liberation Serif" w:cs="Arial" w:hint="cs"/>
          <w:sz w:val="24"/>
          <w:szCs w:val="24"/>
          <w:cs/>
          <w:lang w:eastAsia="ar-SA" w:bidi="hi-IN"/>
        </w:rPr>
        <w:t xml:space="preserve">, </w:t>
      </w:r>
      <w:r w:rsidR="00CA269A" w:rsidRPr="00CA269A">
        <w:rPr>
          <w:rFonts w:ascii="Liberation Serif" w:eastAsia="SimSun" w:hAnsi="Liberation Serif" w:cs="Arial"/>
          <w:sz w:val="24"/>
          <w:szCs w:val="24"/>
          <w:lang w:eastAsia="ar-SA" w:bidi="hi-IN"/>
        </w:rPr>
        <w:t>afin de gérer le</w:t>
      </w:r>
      <w:r w:rsidRPr="00CA269A">
        <w:rPr>
          <w:rFonts w:ascii="Liberation Serif" w:eastAsia="SimSun" w:hAnsi="Liberation Serif" w:cs="Arial"/>
          <w:sz w:val="24"/>
          <w:szCs w:val="24"/>
          <w:lang w:eastAsia="ar-SA" w:bidi="hi-IN"/>
        </w:rPr>
        <w:t>s décalages de trésorerie</w:t>
      </w:r>
      <w:r w:rsidR="00CA269A" w:rsidRPr="00CA269A">
        <w:rPr>
          <w:rFonts w:ascii="Liberation Serif" w:eastAsia="SimSun" w:hAnsi="Liberation Serif" w:cs="Arial"/>
          <w:sz w:val="24"/>
          <w:szCs w:val="24"/>
          <w:lang w:eastAsia="ar-SA" w:bidi="hi-IN"/>
        </w:rPr>
        <w:t xml:space="preserve"> entre le paiement des dépenses et le versement des recettes (subventions et FCTVA)</w:t>
      </w:r>
      <w:r w:rsidRPr="00CA269A">
        <w:rPr>
          <w:rFonts w:ascii="Liberation Serif" w:eastAsia="SimSun" w:hAnsi="Liberation Serif" w:cs="Arial"/>
          <w:sz w:val="24"/>
          <w:szCs w:val="24"/>
          <w:lang w:eastAsia="ar-SA" w:bidi="hi-IN"/>
        </w:rPr>
        <w:t>.</w:t>
      </w:r>
    </w:p>
    <w:p w14:paraId="7FC4B299" w14:textId="77777777" w:rsidR="00D97680" w:rsidRPr="00CA269A" w:rsidRDefault="00CA269A" w:rsidP="00CA269A">
      <w:pPr>
        <w:spacing w:after="0" w:line="240" w:lineRule="auto"/>
        <w:ind w:left="20" w:right="11"/>
        <w:rPr>
          <w:rFonts w:ascii="Liberation Serif" w:eastAsia="SimSun" w:hAnsi="Liberation Serif" w:cs="Arial" w:hint="eastAsia"/>
          <w:sz w:val="24"/>
          <w:szCs w:val="24"/>
          <w:lang w:eastAsia="ar-SA" w:bidi="hi-IN"/>
        </w:rPr>
      </w:pPr>
      <w:r>
        <w:rPr>
          <w:rFonts w:ascii="Liberation Serif" w:eastAsia="SimSun" w:hAnsi="Liberation Serif" w:cs="Arial"/>
          <w:sz w:val="24"/>
          <w:szCs w:val="24"/>
          <w:lang w:eastAsia="ar-SA" w:bidi="hi-IN"/>
        </w:rPr>
        <w:t>Voté</w:t>
      </w:r>
      <w:r w:rsidR="00E41C17">
        <w:rPr>
          <w:rFonts w:ascii="Liberation Serif" w:eastAsia="SimSun" w:hAnsi="Liberation Serif" w:cs="Arial"/>
          <w:sz w:val="24"/>
          <w:szCs w:val="24"/>
          <w:lang w:eastAsia="ar-SA" w:bidi="hi-IN"/>
        </w:rPr>
        <w:t xml:space="preserve"> à l’unanimité</w:t>
      </w:r>
    </w:p>
    <w:p w14:paraId="380483B4" w14:textId="77777777" w:rsidR="00CA269A" w:rsidRDefault="00CA269A" w:rsidP="00066A9F">
      <w:pPr>
        <w:spacing w:after="0" w:line="240" w:lineRule="auto"/>
        <w:rPr>
          <w:rFonts w:ascii="Liberation Serif" w:eastAsia="SimSun" w:hAnsi="Liberation Serif" w:cs="Arial" w:hint="eastAsia"/>
          <w:sz w:val="24"/>
          <w:szCs w:val="24"/>
          <w:lang w:eastAsia="ar-SA" w:bidi="hi-IN"/>
        </w:rPr>
      </w:pPr>
    </w:p>
    <w:p w14:paraId="203D6E6E" w14:textId="77777777" w:rsidR="00976B95" w:rsidRPr="00CA269A" w:rsidRDefault="00976B95" w:rsidP="00066A9F">
      <w:pPr>
        <w:spacing w:after="0" w:line="240" w:lineRule="auto"/>
        <w:rPr>
          <w:rFonts w:ascii="Times New Roman" w:eastAsia="SimSun" w:hAnsi="Times New Roman" w:cs="Times New Roman"/>
          <w:b/>
          <w:color w:val="000000"/>
          <w:sz w:val="24"/>
          <w:szCs w:val="24"/>
          <w:lang w:eastAsia="ar-SA"/>
          <w14:ligatures w14:val="none"/>
        </w:rPr>
      </w:pPr>
      <w:r w:rsidRPr="00CA269A">
        <w:rPr>
          <w:rFonts w:ascii="Times New Roman" w:eastAsia="SimSun" w:hAnsi="Times New Roman" w:cs="Times New Roman"/>
          <w:b/>
          <w:color w:val="000000"/>
          <w:sz w:val="24"/>
          <w:szCs w:val="24"/>
          <w:lang w:eastAsia="ar-SA"/>
          <w14:ligatures w14:val="none"/>
        </w:rPr>
        <w:t>2025 – 8.3 – 32 – RETROCESSION D’UNE PARCELLE AU DEPARTEMENT</w:t>
      </w:r>
    </w:p>
    <w:p w14:paraId="6FC223DC" w14:textId="77777777" w:rsidR="00976B95" w:rsidRDefault="00CA269A" w:rsidP="00CA269A">
      <w:pPr>
        <w:spacing w:after="0" w:line="240" w:lineRule="auto"/>
        <w:jc w:val="both"/>
        <w:rPr>
          <w:rFonts w:ascii="Liberation Serif" w:eastAsia="SimSun" w:hAnsi="Liberation Serif" w:cs="Arial" w:hint="eastAsia"/>
          <w:sz w:val="24"/>
          <w:szCs w:val="24"/>
          <w:lang w:eastAsia="ar-SA" w:bidi="hi-IN"/>
        </w:rPr>
      </w:pPr>
      <w:r>
        <w:rPr>
          <w:rFonts w:ascii="Liberation Serif" w:eastAsia="SimSun" w:hAnsi="Liberation Serif" w:cs="Arial"/>
          <w:sz w:val="24"/>
          <w:szCs w:val="24"/>
          <w:lang w:eastAsia="ar-SA" w:bidi="hi-IN"/>
        </w:rPr>
        <w:t>Considérant les travaux d’aménagemen</w:t>
      </w:r>
      <w:r>
        <w:rPr>
          <w:rFonts w:ascii="Liberation Serif" w:eastAsia="SimSun" w:hAnsi="Liberation Serif" w:cs="Arial" w:hint="eastAsia"/>
          <w:sz w:val="24"/>
          <w:szCs w:val="24"/>
          <w:lang w:eastAsia="ar-SA" w:bidi="hi-IN"/>
        </w:rPr>
        <w:t>t</w:t>
      </w:r>
      <w:r>
        <w:rPr>
          <w:rFonts w:ascii="Liberation Serif" w:eastAsia="SimSun" w:hAnsi="Liberation Serif" w:cs="Arial"/>
          <w:sz w:val="24"/>
          <w:szCs w:val="24"/>
          <w:lang w:eastAsia="ar-SA" w:bidi="hi-IN"/>
        </w:rPr>
        <w:t xml:space="preserve"> des abords de la RD 6015 à l’intersection avec la voie communale N°4 nommée rue des chênes </w:t>
      </w:r>
    </w:p>
    <w:p w14:paraId="05E6AE14" w14:textId="77777777" w:rsidR="00CA269A" w:rsidRDefault="00CA269A" w:rsidP="00CA269A">
      <w:pPr>
        <w:spacing w:after="0" w:line="240" w:lineRule="auto"/>
        <w:jc w:val="both"/>
        <w:rPr>
          <w:rFonts w:ascii="Liberation Serif" w:eastAsia="SimSun" w:hAnsi="Liberation Serif" w:cs="Arial" w:hint="eastAsia"/>
          <w:sz w:val="24"/>
          <w:szCs w:val="24"/>
          <w:lang w:eastAsia="ar-SA" w:bidi="hi-IN"/>
        </w:rPr>
      </w:pPr>
      <w:r>
        <w:rPr>
          <w:rFonts w:ascii="Liberation Serif" w:eastAsia="SimSun" w:hAnsi="Liberation Serif" w:cs="Arial"/>
          <w:sz w:val="24"/>
          <w:szCs w:val="24"/>
          <w:lang w:eastAsia="ar-SA" w:bidi="hi-IN"/>
        </w:rPr>
        <w:t xml:space="preserve">Monsieur le Maire, expose au Conseil Municipal, qu’il convient </w:t>
      </w:r>
      <w:r w:rsidR="0021566B">
        <w:rPr>
          <w:rFonts w:ascii="Liberation Serif" w:eastAsia="SimSun" w:hAnsi="Liberation Serif" w:cs="Arial"/>
          <w:sz w:val="24"/>
          <w:szCs w:val="24"/>
          <w:lang w:eastAsia="ar-SA" w:bidi="hi-IN"/>
        </w:rPr>
        <w:t>de déclasser</w:t>
      </w:r>
      <w:r w:rsidR="00273C2F">
        <w:rPr>
          <w:rFonts w:ascii="Liberation Serif" w:eastAsia="SimSun" w:hAnsi="Liberation Serif" w:cs="Arial"/>
          <w:sz w:val="24"/>
          <w:szCs w:val="24"/>
          <w:lang w:eastAsia="ar-SA" w:bidi="hi-IN"/>
        </w:rPr>
        <w:t>,</w:t>
      </w:r>
      <w:r w:rsidR="0021566B">
        <w:rPr>
          <w:rFonts w:ascii="Liberation Serif" w:eastAsia="SimSun" w:hAnsi="Liberation Serif" w:cs="Arial"/>
          <w:sz w:val="24"/>
          <w:szCs w:val="24"/>
          <w:lang w:eastAsia="ar-SA" w:bidi="hi-IN"/>
        </w:rPr>
        <w:t xml:space="preserve"> la parcelle ZA N°97</w:t>
      </w:r>
      <w:r w:rsidR="00273C2F">
        <w:rPr>
          <w:rFonts w:ascii="Liberation Serif" w:eastAsia="SimSun" w:hAnsi="Liberation Serif" w:cs="Arial"/>
          <w:sz w:val="24"/>
          <w:szCs w:val="24"/>
          <w:lang w:eastAsia="ar-SA" w:bidi="hi-IN"/>
        </w:rPr>
        <w:t>en domaine privé, et</w:t>
      </w:r>
      <w:r w:rsidR="0021566B">
        <w:rPr>
          <w:rFonts w:ascii="Liberation Serif" w:eastAsia="SimSun" w:hAnsi="Liberation Serif" w:cs="Arial"/>
          <w:sz w:val="24"/>
          <w:szCs w:val="24"/>
          <w:lang w:eastAsia="ar-SA" w:bidi="hi-IN"/>
        </w:rPr>
        <w:t xml:space="preserve"> appartenan</w:t>
      </w:r>
      <w:r w:rsidR="0021566B">
        <w:rPr>
          <w:rFonts w:ascii="Liberation Serif" w:eastAsia="SimSun" w:hAnsi="Liberation Serif" w:cs="Arial" w:hint="eastAsia"/>
          <w:sz w:val="24"/>
          <w:szCs w:val="24"/>
          <w:lang w:eastAsia="ar-SA" w:bidi="hi-IN"/>
        </w:rPr>
        <w:t>t</w:t>
      </w:r>
      <w:r w:rsidR="0021566B">
        <w:rPr>
          <w:rFonts w:ascii="Liberation Serif" w:eastAsia="SimSun" w:hAnsi="Liberation Serif" w:cs="Arial"/>
          <w:sz w:val="24"/>
          <w:szCs w:val="24"/>
          <w:lang w:eastAsia="ar-SA" w:bidi="hi-IN"/>
        </w:rPr>
        <w:t xml:space="preserve"> à la commune</w:t>
      </w:r>
      <w:r w:rsidR="00273C2F">
        <w:rPr>
          <w:rFonts w:ascii="Liberation Serif" w:eastAsia="SimSun" w:hAnsi="Liberation Serif" w:cs="Arial"/>
          <w:sz w:val="24"/>
          <w:szCs w:val="24"/>
          <w:lang w:eastAsia="ar-SA" w:bidi="hi-IN"/>
        </w:rPr>
        <w:t>,</w:t>
      </w:r>
      <w:r w:rsidR="0021566B">
        <w:rPr>
          <w:rFonts w:ascii="Liberation Serif" w:eastAsia="SimSun" w:hAnsi="Liberation Serif" w:cs="Arial"/>
          <w:sz w:val="24"/>
          <w:szCs w:val="24"/>
          <w:lang w:eastAsia="ar-SA" w:bidi="hi-IN"/>
        </w:rPr>
        <w:t xml:space="preserve"> en domaine public et de la rétrocéder au Département </w:t>
      </w:r>
    </w:p>
    <w:p w14:paraId="7DB0F22E" w14:textId="77777777" w:rsidR="00273C2F" w:rsidRDefault="00273C2F" w:rsidP="00CA269A">
      <w:pPr>
        <w:spacing w:after="0" w:line="240" w:lineRule="auto"/>
        <w:jc w:val="both"/>
        <w:rPr>
          <w:rFonts w:ascii="Liberation Serif" w:eastAsia="SimSun" w:hAnsi="Liberation Serif" w:cs="Arial" w:hint="eastAsia"/>
          <w:sz w:val="24"/>
          <w:szCs w:val="24"/>
          <w:lang w:eastAsia="ar-SA" w:bidi="hi-IN"/>
        </w:rPr>
      </w:pPr>
      <w:r>
        <w:rPr>
          <w:rFonts w:ascii="Liberation Serif" w:eastAsia="SimSun" w:hAnsi="Liberation Serif" w:cs="Arial"/>
          <w:sz w:val="24"/>
          <w:szCs w:val="24"/>
          <w:lang w:eastAsia="ar-SA" w:bidi="hi-IN"/>
        </w:rPr>
        <w:t>Le Conseil Municipal, après en avoir délibéré,</w:t>
      </w:r>
    </w:p>
    <w:p w14:paraId="0847C267" w14:textId="77777777" w:rsidR="00273C2F" w:rsidRDefault="00273C2F" w:rsidP="00273C2F">
      <w:pPr>
        <w:pStyle w:val="Paragraphedeliste"/>
        <w:numPr>
          <w:ilvl w:val="0"/>
          <w:numId w:val="4"/>
        </w:numPr>
        <w:spacing w:after="0" w:line="240" w:lineRule="auto"/>
        <w:jc w:val="both"/>
        <w:rPr>
          <w:rFonts w:ascii="Liberation Serif" w:eastAsia="SimSun" w:hAnsi="Liberation Serif" w:cs="Arial" w:hint="eastAsia"/>
          <w:sz w:val="24"/>
          <w:szCs w:val="24"/>
          <w:lang w:eastAsia="ar-SA" w:bidi="hi-IN"/>
        </w:rPr>
      </w:pPr>
      <w:r w:rsidRPr="00273C2F">
        <w:rPr>
          <w:rFonts w:ascii="Liberation Serif" w:eastAsia="SimSun" w:hAnsi="Liberation Serif" w:cs="Arial"/>
          <w:sz w:val="24"/>
          <w:szCs w:val="24"/>
          <w:lang w:eastAsia="ar-SA" w:bidi="hi-IN"/>
        </w:rPr>
        <w:t xml:space="preserve">Accepte </w:t>
      </w:r>
      <w:r>
        <w:rPr>
          <w:rFonts w:ascii="Liberation Serif" w:eastAsia="SimSun" w:hAnsi="Liberation Serif" w:cs="Arial"/>
          <w:sz w:val="24"/>
          <w:szCs w:val="24"/>
          <w:lang w:eastAsia="ar-SA" w:bidi="hi-IN"/>
        </w:rPr>
        <w:t>le déclassement et le transfer</w:t>
      </w:r>
      <w:r>
        <w:rPr>
          <w:rFonts w:ascii="Liberation Serif" w:eastAsia="SimSun" w:hAnsi="Liberation Serif" w:cs="Arial" w:hint="eastAsia"/>
          <w:sz w:val="24"/>
          <w:szCs w:val="24"/>
          <w:lang w:eastAsia="ar-SA" w:bidi="hi-IN"/>
        </w:rPr>
        <w:t>t</w:t>
      </w:r>
      <w:r>
        <w:rPr>
          <w:rFonts w:ascii="Liberation Serif" w:eastAsia="SimSun" w:hAnsi="Liberation Serif" w:cs="Arial"/>
          <w:sz w:val="24"/>
          <w:szCs w:val="24"/>
          <w:lang w:eastAsia="ar-SA" w:bidi="hi-IN"/>
        </w:rPr>
        <w:t xml:space="preserve"> de la parcelle ZA N°97</w:t>
      </w:r>
    </w:p>
    <w:p w14:paraId="43F9AE47" w14:textId="77777777" w:rsidR="00273C2F" w:rsidRDefault="00273C2F" w:rsidP="00273C2F">
      <w:pPr>
        <w:pStyle w:val="Paragraphedeliste"/>
        <w:numPr>
          <w:ilvl w:val="0"/>
          <w:numId w:val="4"/>
        </w:numPr>
        <w:spacing w:after="0" w:line="240" w:lineRule="auto"/>
        <w:jc w:val="both"/>
        <w:rPr>
          <w:rFonts w:ascii="Liberation Serif" w:eastAsia="SimSun" w:hAnsi="Liberation Serif" w:cs="Arial" w:hint="eastAsia"/>
          <w:sz w:val="24"/>
          <w:szCs w:val="24"/>
          <w:lang w:eastAsia="ar-SA" w:bidi="hi-IN"/>
        </w:rPr>
      </w:pPr>
      <w:r>
        <w:rPr>
          <w:rFonts w:ascii="Liberation Serif" w:eastAsia="SimSun" w:hAnsi="Liberation Serif" w:cs="Arial" w:hint="eastAsia"/>
          <w:sz w:val="24"/>
          <w:szCs w:val="24"/>
          <w:lang w:eastAsia="ar-SA" w:bidi="hi-IN"/>
        </w:rPr>
        <w:t>A</w:t>
      </w:r>
      <w:r>
        <w:rPr>
          <w:rFonts w:ascii="Liberation Serif" w:eastAsia="SimSun" w:hAnsi="Liberation Serif" w:cs="Arial"/>
          <w:sz w:val="24"/>
          <w:szCs w:val="24"/>
          <w:lang w:eastAsia="ar-SA" w:bidi="hi-IN"/>
        </w:rPr>
        <w:t>utorise le Maire à engager la procédure de déclassement et à signer tout acte si référant</w:t>
      </w:r>
    </w:p>
    <w:p w14:paraId="5C9FB0DC" w14:textId="77777777" w:rsidR="00273C2F" w:rsidRPr="00273C2F" w:rsidRDefault="00273C2F" w:rsidP="00273C2F">
      <w:pPr>
        <w:spacing w:after="0" w:line="240" w:lineRule="auto"/>
        <w:ind w:left="20"/>
        <w:jc w:val="both"/>
        <w:rPr>
          <w:rFonts w:ascii="Liberation Serif" w:eastAsia="SimSun" w:hAnsi="Liberation Serif" w:cs="Arial" w:hint="eastAsia"/>
          <w:sz w:val="24"/>
          <w:szCs w:val="24"/>
          <w:lang w:eastAsia="ar-SA" w:bidi="hi-IN"/>
        </w:rPr>
      </w:pPr>
      <w:r>
        <w:rPr>
          <w:rFonts w:ascii="Liberation Serif" w:eastAsia="SimSun" w:hAnsi="Liberation Serif" w:cs="Arial"/>
          <w:sz w:val="24"/>
          <w:szCs w:val="24"/>
          <w:lang w:eastAsia="ar-SA" w:bidi="hi-IN"/>
        </w:rPr>
        <w:t>Voté</w:t>
      </w:r>
      <w:r w:rsidR="00631D9C">
        <w:rPr>
          <w:rFonts w:ascii="Liberation Serif" w:eastAsia="SimSun" w:hAnsi="Liberation Serif" w:cs="Arial"/>
          <w:sz w:val="24"/>
          <w:szCs w:val="24"/>
          <w:lang w:eastAsia="ar-SA" w:bidi="hi-IN"/>
        </w:rPr>
        <w:t xml:space="preserve"> à l’unanimité</w:t>
      </w:r>
    </w:p>
    <w:p w14:paraId="7550C44E" w14:textId="77777777" w:rsidR="00976B95" w:rsidRDefault="00976B95" w:rsidP="00066A9F">
      <w:pPr>
        <w:spacing w:after="0" w:line="240" w:lineRule="auto"/>
        <w:rPr>
          <w:rFonts w:ascii="Liberation Serif" w:eastAsia="SimSun" w:hAnsi="Liberation Serif" w:cs="Arial" w:hint="eastAsia"/>
          <w:sz w:val="24"/>
          <w:szCs w:val="24"/>
          <w:lang w:eastAsia="ar-SA" w:bidi="hi-IN"/>
        </w:rPr>
      </w:pPr>
    </w:p>
    <w:p w14:paraId="3687E31E" w14:textId="77777777" w:rsidR="00935A02" w:rsidRPr="00D35AC2" w:rsidRDefault="00935A02" w:rsidP="00935A02">
      <w:pPr>
        <w:pStyle w:val="Default"/>
        <w:jc w:val="both"/>
        <w:rPr>
          <w:rFonts w:ascii="Times New Roman" w:hAnsi="Times New Roman" w:cs="Times New Roman"/>
          <w:b/>
        </w:rPr>
      </w:pPr>
      <w:r>
        <w:rPr>
          <w:rFonts w:ascii="Times New Roman" w:eastAsia="SimSun" w:hAnsi="Times New Roman" w:cs="Times New Roman"/>
          <w:b/>
          <w:kern w:val="2"/>
          <w:lang w:eastAsia="ar-SA"/>
        </w:rPr>
        <w:lastRenderedPageBreak/>
        <w:t>2025-4.5-33-</w:t>
      </w:r>
      <w:r w:rsidRPr="00D35AC2">
        <w:rPr>
          <w:rFonts w:ascii="Times New Roman" w:eastAsia="SimSun" w:hAnsi="Times New Roman" w:cs="Times New Roman"/>
          <w:b/>
          <w:kern w:val="2"/>
          <w:lang w:eastAsia="ar-SA"/>
        </w:rPr>
        <w:t xml:space="preserve"> PERSONNEL COMMUNAL -</w:t>
      </w:r>
      <w:r w:rsidRPr="00D35AC2">
        <w:rPr>
          <w:b/>
        </w:rPr>
        <w:t xml:space="preserve"> </w:t>
      </w:r>
      <w:r w:rsidRPr="00D35AC2">
        <w:rPr>
          <w:rFonts w:ascii="Times New Roman" w:hAnsi="Times New Roman" w:cs="Times New Roman"/>
          <w:b/>
        </w:rPr>
        <w:t xml:space="preserve">Le Régime Indemnitaire tenant compte des Fonctions Sujétions Expertise Engagement </w:t>
      </w:r>
      <w:r w:rsidR="00CA269A" w:rsidRPr="00D35AC2">
        <w:rPr>
          <w:rFonts w:ascii="Times New Roman" w:hAnsi="Times New Roman" w:cs="Times New Roman"/>
          <w:b/>
        </w:rPr>
        <w:t>Professionnel -</w:t>
      </w:r>
      <w:r w:rsidRPr="00D35AC2">
        <w:rPr>
          <w:rFonts w:ascii="Times New Roman" w:hAnsi="Times New Roman" w:cs="Times New Roman"/>
          <w:b/>
        </w:rPr>
        <w:t xml:space="preserve"> (RIFSEEP) </w:t>
      </w:r>
    </w:p>
    <w:p w14:paraId="1620B644" w14:textId="77777777" w:rsidR="00206867" w:rsidRDefault="008615B0" w:rsidP="00206867">
      <w:pPr>
        <w:spacing w:after="0" w:line="240" w:lineRule="auto"/>
        <w:jc w:val="both"/>
        <w:rPr>
          <w:rFonts w:ascii="Liberation Serif" w:eastAsia="SimSun" w:hAnsi="Liberation Serif" w:cs="Arial" w:hint="eastAsia"/>
          <w:sz w:val="24"/>
          <w:szCs w:val="24"/>
          <w:lang w:eastAsia="ar-SA" w:bidi="hi-IN"/>
        </w:rPr>
      </w:pPr>
      <w:r w:rsidRPr="00206867">
        <w:rPr>
          <w:rFonts w:ascii="Liberation Serif" w:eastAsia="SimSun" w:hAnsi="Liberation Serif" w:cs="Arial"/>
          <w:sz w:val="24"/>
          <w:szCs w:val="24"/>
          <w:lang w:eastAsia="ar-SA" w:bidi="hi-IN"/>
        </w:rPr>
        <w:t>Vu la </w:t>
      </w:r>
      <w:hyperlink r:id="rId8" w:tooltip="Loi n° 83-634 du 13 juillet 1983 (V)" w:history="1">
        <w:r w:rsidRPr="00206867">
          <w:rPr>
            <w:rFonts w:ascii="Liberation Serif" w:eastAsia="SimSun" w:hAnsi="Liberation Serif"/>
            <w:sz w:val="24"/>
            <w:szCs w:val="24"/>
            <w:lang w:eastAsia="ar-SA" w:bidi="hi-IN"/>
          </w:rPr>
          <w:t>loi n° 83-634 du 13 juillet 1983</w:t>
        </w:r>
      </w:hyperlink>
      <w:r w:rsidRPr="00206867">
        <w:rPr>
          <w:rFonts w:ascii="Liberation Serif" w:eastAsia="SimSun" w:hAnsi="Liberation Serif" w:cs="Arial"/>
          <w:sz w:val="24"/>
          <w:szCs w:val="24"/>
          <w:lang w:eastAsia="ar-SA" w:bidi="hi-IN"/>
        </w:rPr>
        <w:t> modifiée portant droits et obligations des fonctionnaires, ensemble la </w:t>
      </w:r>
      <w:hyperlink r:id="rId9" w:tooltip="Loi n° 84-53 du 26 janvier 1984 (V)" w:history="1">
        <w:r w:rsidRPr="00206867">
          <w:rPr>
            <w:rFonts w:ascii="Liberation Serif" w:eastAsia="SimSun" w:hAnsi="Liberation Serif"/>
            <w:sz w:val="24"/>
            <w:szCs w:val="24"/>
            <w:lang w:eastAsia="ar-SA" w:bidi="hi-IN"/>
          </w:rPr>
          <w:t>loi n° 84-53 du 26 janvier 1984</w:t>
        </w:r>
      </w:hyperlink>
      <w:r w:rsidRPr="00206867">
        <w:rPr>
          <w:rFonts w:ascii="Liberation Serif" w:eastAsia="SimSun" w:hAnsi="Liberation Serif" w:cs="Arial"/>
          <w:sz w:val="24"/>
          <w:szCs w:val="24"/>
          <w:lang w:eastAsia="ar-SA" w:bidi="hi-IN"/>
        </w:rPr>
        <w:t> modifiée portant dispositions statutaires relatives à la fonction publique territoriale, notamment son article 88 ;</w:t>
      </w:r>
    </w:p>
    <w:p w14:paraId="7FFD034D" w14:textId="77777777" w:rsidR="00976B95" w:rsidRPr="00206867" w:rsidRDefault="008615B0" w:rsidP="00206867">
      <w:pPr>
        <w:spacing w:after="0" w:line="240" w:lineRule="auto"/>
        <w:jc w:val="both"/>
        <w:rPr>
          <w:rFonts w:ascii="Liberation Serif" w:eastAsia="SimSun" w:hAnsi="Liberation Serif" w:cs="Arial" w:hint="eastAsia"/>
          <w:sz w:val="24"/>
          <w:szCs w:val="24"/>
          <w:lang w:eastAsia="ar-SA" w:bidi="hi-IN"/>
        </w:rPr>
      </w:pPr>
      <w:r w:rsidRPr="00206867">
        <w:rPr>
          <w:rFonts w:ascii="Liberation Serif" w:eastAsia="SimSun" w:hAnsi="Liberation Serif" w:cs="Arial"/>
          <w:sz w:val="24"/>
          <w:szCs w:val="24"/>
          <w:lang w:eastAsia="ar-SA" w:bidi="hi-IN"/>
        </w:rPr>
        <w:t>Vu le </w:t>
      </w:r>
      <w:hyperlink r:id="rId10" w:tooltip="Décret n°91-875 du 6 septembre 1991 (V)" w:history="1">
        <w:r w:rsidRPr="00206867">
          <w:rPr>
            <w:rFonts w:ascii="Liberation Serif" w:eastAsia="SimSun" w:hAnsi="Liberation Serif"/>
            <w:sz w:val="24"/>
            <w:szCs w:val="24"/>
            <w:lang w:eastAsia="ar-SA" w:bidi="hi-IN"/>
          </w:rPr>
          <w:t>décret n° 91-875 du 6 septembre 1991</w:t>
        </w:r>
      </w:hyperlink>
      <w:r w:rsidRPr="00206867">
        <w:rPr>
          <w:rFonts w:ascii="Liberation Serif" w:eastAsia="SimSun" w:hAnsi="Liberation Serif" w:cs="Arial"/>
          <w:sz w:val="24"/>
          <w:szCs w:val="24"/>
          <w:lang w:eastAsia="ar-SA" w:bidi="hi-IN"/>
        </w:rPr>
        <w:t> modifié pris pour l'application du premier alinéa de l'article 88 de la loi du 26 janvier 1984 modifiée portant dispositions statutaires relatives à la fonction publique territoriale ;</w:t>
      </w:r>
    </w:p>
    <w:p w14:paraId="28748E72" w14:textId="77777777" w:rsidR="008615B0" w:rsidRPr="00206867" w:rsidRDefault="008615B0" w:rsidP="00206867">
      <w:pPr>
        <w:spacing w:after="0" w:line="240" w:lineRule="auto"/>
        <w:jc w:val="both"/>
        <w:rPr>
          <w:rFonts w:ascii="Liberation Serif" w:eastAsia="SimSun" w:hAnsi="Liberation Serif" w:cs="Arial" w:hint="eastAsia"/>
          <w:sz w:val="24"/>
          <w:szCs w:val="24"/>
          <w:lang w:eastAsia="ar-SA" w:bidi="hi-IN"/>
        </w:rPr>
      </w:pPr>
      <w:r w:rsidRPr="00206867">
        <w:rPr>
          <w:rFonts w:ascii="Liberation Serif" w:eastAsia="SimSun" w:hAnsi="Liberation Serif" w:cs="Arial"/>
          <w:sz w:val="24"/>
          <w:szCs w:val="24"/>
          <w:lang w:eastAsia="ar-SA" w:bidi="hi-IN"/>
        </w:rPr>
        <w:t>Le </w:t>
      </w:r>
      <w:hyperlink r:id="rId11" w:tgtFrame="_blank" w:history="1">
        <w:r w:rsidRPr="00206867">
          <w:rPr>
            <w:rFonts w:ascii="Liberation Serif" w:eastAsia="SimSun" w:hAnsi="Liberation Serif" w:cs="Arial"/>
            <w:sz w:val="24"/>
            <w:szCs w:val="24"/>
            <w:lang w:eastAsia="ar-SA" w:bidi="hi-IN"/>
          </w:rPr>
          <w:t>décret n°2020-182 du 27 février 2020</w:t>
        </w:r>
      </w:hyperlink>
      <w:r w:rsidRPr="00206867">
        <w:rPr>
          <w:rFonts w:ascii="Liberation Serif" w:eastAsia="SimSun" w:hAnsi="Liberation Serif" w:cs="Arial"/>
          <w:sz w:val="24"/>
          <w:szCs w:val="24"/>
          <w:lang w:eastAsia="ar-SA" w:bidi="hi-IN"/>
        </w:rPr>
        <w:t> permet désormais de déployer le RIFSEEP à l’ensemble des cadres d’emplois de la fonction publique territorial</w:t>
      </w:r>
    </w:p>
    <w:p w14:paraId="1A896D6E" w14:textId="77777777" w:rsidR="008615B0" w:rsidRPr="00206867" w:rsidRDefault="008615B0" w:rsidP="00206867">
      <w:pPr>
        <w:spacing w:after="0" w:line="240" w:lineRule="auto"/>
        <w:jc w:val="both"/>
        <w:rPr>
          <w:rFonts w:ascii="Liberation Serif" w:eastAsia="SimSun" w:hAnsi="Liberation Serif" w:cs="Arial" w:hint="eastAsia"/>
          <w:sz w:val="24"/>
          <w:szCs w:val="24"/>
          <w:lang w:eastAsia="ar-SA" w:bidi="hi-IN"/>
        </w:rPr>
      </w:pPr>
      <w:r w:rsidRPr="00206867">
        <w:rPr>
          <w:rFonts w:ascii="Liberation Serif" w:eastAsia="SimSun" w:hAnsi="Liberation Serif" w:cs="Arial"/>
          <w:sz w:val="24"/>
          <w:szCs w:val="24"/>
          <w:lang w:eastAsia="ar-SA" w:bidi="hi-IN"/>
        </w:rPr>
        <w:t>Le RIFSEEP comprend deux parts :</w:t>
      </w:r>
    </w:p>
    <w:p w14:paraId="2537C96A" w14:textId="77777777" w:rsidR="008615B0" w:rsidRPr="00206867" w:rsidRDefault="008615B0" w:rsidP="00206867">
      <w:pPr>
        <w:spacing w:after="0" w:line="240" w:lineRule="auto"/>
        <w:jc w:val="both"/>
        <w:rPr>
          <w:rFonts w:ascii="Liberation Serif" w:eastAsia="SimSun" w:hAnsi="Liberation Serif" w:cs="Arial" w:hint="eastAsia"/>
          <w:sz w:val="24"/>
          <w:szCs w:val="24"/>
          <w:lang w:eastAsia="ar-SA" w:bidi="hi-IN"/>
        </w:rPr>
      </w:pPr>
      <w:r w:rsidRPr="00206867">
        <w:rPr>
          <w:rFonts w:ascii="Liberation Serif" w:eastAsia="SimSun" w:hAnsi="Liberation Serif" w:cs="Arial"/>
          <w:sz w:val="24"/>
          <w:szCs w:val="24"/>
          <w:lang w:eastAsia="ar-SA" w:bidi="hi-IN"/>
        </w:rPr>
        <w:t>L’IFSE, Indemnité de Fonctions, de Sujétions et d’Expertise, qui constitue la part fixe déterminée en appréciant la place au sein de groupes de fonctions définis par l’organe délibérant et les spécificités de la fiche de poste.</w:t>
      </w:r>
    </w:p>
    <w:p w14:paraId="6836A0AD" w14:textId="77777777" w:rsidR="008615B0" w:rsidRPr="00206867" w:rsidRDefault="008615B0" w:rsidP="00206867">
      <w:pPr>
        <w:spacing w:after="0" w:line="240" w:lineRule="auto"/>
        <w:jc w:val="both"/>
        <w:rPr>
          <w:rFonts w:ascii="Liberation Serif" w:eastAsia="SimSun" w:hAnsi="Liberation Serif" w:cs="Arial" w:hint="eastAsia"/>
          <w:sz w:val="24"/>
          <w:szCs w:val="24"/>
          <w:lang w:eastAsia="ar-SA" w:bidi="hi-IN"/>
        </w:rPr>
      </w:pPr>
      <w:r w:rsidRPr="00206867">
        <w:rPr>
          <w:rFonts w:ascii="Liberation Serif" w:eastAsia="SimSun" w:hAnsi="Liberation Serif" w:cs="Arial"/>
          <w:sz w:val="24"/>
          <w:szCs w:val="24"/>
          <w:lang w:eastAsia="ar-SA" w:bidi="hi-IN"/>
        </w:rPr>
        <w:t>Elle est fixée selon le niveau de responsabilité et d’expertise requis dans l’exercice des fonctions. Cette indemnité repose sur une formalisation précise de critères professionnels liés aux fonctions d’une part et sur la prise en compte de l’expérience professionnelle de l’agent, d’autre part ;</w:t>
      </w:r>
    </w:p>
    <w:p w14:paraId="12BEFD65" w14:textId="77777777" w:rsidR="008615B0" w:rsidRPr="00206867" w:rsidRDefault="008615B0" w:rsidP="00206867">
      <w:pPr>
        <w:spacing w:after="0" w:line="240" w:lineRule="auto"/>
        <w:jc w:val="both"/>
        <w:rPr>
          <w:rFonts w:ascii="Liberation Serif" w:eastAsia="SimSun" w:hAnsi="Liberation Serif" w:cs="Arial" w:hint="eastAsia"/>
          <w:sz w:val="24"/>
          <w:szCs w:val="24"/>
          <w:lang w:eastAsia="ar-SA" w:bidi="hi-IN"/>
        </w:rPr>
      </w:pPr>
      <w:proofErr w:type="gramStart"/>
      <w:r w:rsidRPr="00206867">
        <w:rPr>
          <w:rFonts w:ascii="Liberation Serif" w:eastAsia="SimSun" w:hAnsi="Liberation Serif" w:cs="Arial"/>
          <w:sz w:val="24"/>
          <w:szCs w:val="24"/>
          <w:lang w:eastAsia="ar-SA" w:bidi="hi-IN"/>
        </w:rPr>
        <w:t>le</w:t>
      </w:r>
      <w:proofErr w:type="gramEnd"/>
      <w:r w:rsidRPr="00206867">
        <w:rPr>
          <w:rFonts w:ascii="Liberation Serif" w:eastAsia="SimSun" w:hAnsi="Liberation Serif" w:cs="Arial"/>
          <w:sz w:val="24"/>
          <w:szCs w:val="24"/>
          <w:lang w:eastAsia="ar-SA" w:bidi="hi-IN"/>
        </w:rPr>
        <w:t xml:space="preserve"> CIA, Complément Indemnitaire Annuel, qui constitue la part facultative et variable fixée au regard des critères d’évaluation établis pour l’entretien professionnel notamment.</w:t>
      </w:r>
    </w:p>
    <w:p w14:paraId="440BB86C" w14:textId="77777777" w:rsidR="008615B0" w:rsidRDefault="00206867" w:rsidP="00206867">
      <w:pPr>
        <w:spacing w:after="0" w:line="240" w:lineRule="auto"/>
        <w:jc w:val="both"/>
        <w:rPr>
          <w:rFonts w:ascii="Liberation Serif" w:eastAsia="SimSun" w:hAnsi="Liberation Serif" w:cs="Arial" w:hint="eastAsia"/>
          <w:sz w:val="24"/>
          <w:szCs w:val="24"/>
          <w:lang w:eastAsia="ar-SA" w:bidi="hi-IN"/>
        </w:rPr>
      </w:pPr>
      <w:r>
        <w:rPr>
          <w:rFonts w:ascii="Liberation Serif" w:eastAsia="SimSun" w:hAnsi="Liberation Serif" w:cs="Arial"/>
          <w:sz w:val="24"/>
          <w:szCs w:val="24"/>
          <w:lang w:eastAsia="ar-SA" w:bidi="hi-IN"/>
        </w:rPr>
        <w:t>Vu la délibération du Conseil Municipal de 2017</w:t>
      </w:r>
    </w:p>
    <w:p w14:paraId="10AEF1EF" w14:textId="77777777" w:rsidR="005A7C30" w:rsidRPr="00206867" w:rsidRDefault="005A7C30" w:rsidP="005A7C30">
      <w:pPr>
        <w:spacing w:after="0" w:line="240" w:lineRule="auto"/>
        <w:jc w:val="both"/>
        <w:rPr>
          <w:rFonts w:ascii="Liberation Serif" w:eastAsia="SimSun" w:hAnsi="Liberation Serif" w:cs="Arial" w:hint="eastAsia"/>
          <w:sz w:val="24"/>
          <w:szCs w:val="24"/>
          <w:lang w:eastAsia="ar-SA" w:bidi="hi-IN"/>
        </w:rPr>
      </w:pPr>
      <w:r w:rsidRPr="00206867">
        <w:rPr>
          <w:rFonts w:ascii="Liberation Serif" w:eastAsia="SimSun" w:hAnsi="Liberation Serif" w:cs="Arial"/>
          <w:sz w:val="24"/>
          <w:szCs w:val="24"/>
          <w:lang w:eastAsia="ar-SA" w:bidi="hi-IN"/>
        </w:rPr>
        <w:t xml:space="preserve">Considérant la consultation du Comité Technique pour avis </w:t>
      </w:r>
    </w:p>
    <w:p w14:paraId="22842A7A" w14:textId="77777777" w:rsidR="005A7C30" w:rsidRPr="00206867" w:rsidRDefault="005A7C30" w:rsidP="00206867">
      <w:pPr>
        <w:spacing w:after="0" w:line="240" w:lineRule="auto"/>
        <w:jc w:val="both"/>
        <w:rPr>
          <w:rFonts w:ascii="Liberation Serif" w:eastAsia="SimSun" w:hAnsi="Liberation Serif" w:cs="Arial" w:hint="eastAsia"/>
          <w:sz w:val="24"/>
          <w:szCs w:val="24"/>
          <w:lang w:eastAsia="ar-SA" w:bidi="hi-IN"/>
        </w:rPr>
      </w:pPr>
    </w:p>
    <w:p w14:paraId="435E5D31" w14:textId="77777777" w:rsidR="005A7C30" w:rsidRPr="00206867" w:rsidRDefault="005A7C30" w:rsidP="00206867">
      <w:pPr>
        <w:spacing w:after="0" w:line="240" w:lineRule="auto"/>
        <w:jc w:val="both"/>
        <w:rPr>
          <w:rFonts w:ascii="Liberation Serif" w:eastAsia="SimSun" w:hAnsi="Liberation Serif" w:cs="Arial" w:hint="eastAsia"/>
          <w:sz w:val="24"/>
          <w:szCs w:val="24"/>
          <w:lang w:eastAsia="ar-SA" w:bidi="hi-IN"/>
        </w:rPr>
      </w:pPr>
      <w:r w:rsidRPr="00206867">
        <w:rPr>
          <w:rFonts w:ascii="Liberation Serif" w:eastAsia="SimSun" w:hAnsi="Liberation Serif" w:cs="Arial"/>
          <w:sz w:val="24"/>
          <w:szCs w:val="24"/>
          <w:lang w:eastAsia="ar-SA" w:bidi="hi-IN"/>
        </w:rPr>
        <w:t xml:space="preserve">Après en avoir délibéré, le Conseil Municipal décide : </w:t>
      </w:r>
    </w:p>
    <w:p w14:paraId="1629F699" w14:textId="77777777" w:rsidR="005A7C30" w:rsidRPr="00206867" w:rsidRDefault="005A7C30" w:rsidP="00206867">
      <w:pPr>
        <w:spacing w:after="0" w:line="240" w:lineRule="auto"/>
        <w:jc w:val="both"/>
        <w:rPr>
          <w:rFonts w:ascii="Liberation Serif" w:eastAsia="SimSun" w:hAnsi="Liberation Serif" w:cs="Arial" w:hint="eastAsia"/>
          <w:sz w:val="24"/>
          <w:szCs w:val="24"/>
          <w:lang w:eastAsia="ar-SA" w:bidi="hi-IN"/>
        </w:rPr>
      </w:pPr>
      <w:r w:rsidRPr="00206867">
        <w:rPr>
          <w:rFonts w:ascii="Liberation Serif" w:eastAsia="SimSun" w:hAnsi="Liberation Serif" w:cs="Arial"/>
          <w:sz w:val="24"/>
          <w:szCs w:val="24"/>
          <w:lang w:eastAsia="ar-SA" w:bidi="hi-IN"/>
        </w:rPr>
        <w:t>L’IFSE</w:t>
      </w:r>
    </w:p>
    <w:p w14:paraId="62E5FE3B" w14:textId="77777777" w:rsidR="005A7C30" w:rsidRPr="00206867" w:rsidRDefault="005A7C30" w:rsidP="00206867">
      <w:pPr>
        <w:spacing w:after="0" w:line="240" w:lineRule="auto"/>
        <w:jc w:val="both"/>
        <w:rPr>
          <w:rFonts w:ascii="Liberation Serif" w:eastAsia="SimSun" w:hAnsi="Liberation Serif" w:cs="Arial" w:hint="eastAsia"/>
          <w:sz w:val="24"/>
          <w:szCs w:val="24"/>
          <w:lang w:eastAsia="ar-SA" w:bidi="hi-IN"/>
        </w:rPr>
      </w:pPr>
      <w:r w:rsidRPr="00206867">
        <w:rPr>
          <w:rFonts w:ascii="Liberation Serif" w:eastAsia="SimSun" w:hAnsi="Liberation Serif" w:cs="Arial"/>
          <w:sz w:val="24"/>
          <w:szCs w:val="24"/>
          <w:lang w:eastAsia="ar-SA" w:bidi="hi-IN"/>
        </w:rPr>
        <w:t xml:space="preserve">- d’instituer l’indemnité de fonctions, de sujétions, et d’expertise et le complément indemnitaire. </w:t>
      </w:r>
    </w:p>
    <w:p w14:paraId="2C57158C" w14:textId="77777777" w:rsidR="005A7C30" w:rsidRPr="00206867" w:rsidRDefault="005A7C30" w:rsidP="00206867">
      <w:pPr>
        <w:spacing w:after="0" w:line="240" w:lineRule="auto"/>
        <w:jc w:val="both"/>
        <w:rPr>
          <w:rFonts w:ascii="Liberation Serif" w:eastAsia="SimSun" w:hAnsi="Liberation Serif" w:cs="Arial" w:hint="eastAsia"/>
          <w:sz w:val="24"/>
          <w:szCs w:val="24"/>
          <w:lang w:eastAsia="ar-SA" w:bidi="hi-IN"/>
        </w:rPr>
      </w:pPr>
      <w:r w:rsidRPr="00206867">
        <w:rPr>
          <w:rFonts w:ascii="Liberation Serif" w:eastAsia="SimSun" w:hAnsi="Liberation Serif" w:cs="Arial"/>
          <w:sz w:val="24"/>
          <w:szCs w:val="24"/>
          <w:lang w:eastAsia="ar-SA" w:bidi="hi-IN"/>
        </w:rPr>
        <w:t xml:space="preserve">-de verser l’IFSE aux fonctionnaires stagiaires, titulaires et aux agents contractuels de droit public de la collectivité. Son versement est semestriel c’est-à-dire en juin et novembre. </w:t>
      </w:r>
    </w:p>
    <w:p w14:paraId="23E255DB" w14:textId="77777777" w:rsidR="005A7C30" w:rsidRPr="00206867" w:rsidRDefault="005A7C30" w:rsidP="00206867">
      <w:pPr>
        <w:spacing w:after="0" w:line="240" w:lineRule="auto"/>
        <w:jc w:val="both"/>
        <w:rPr>
          <w:rFonts w:ascii="Liberation Serif" w:eastAsia="SimSun" w:hAnsi="Liberation Serif" w:cs="Arial" w:hint="eastAsia"/>
          <w:sz w:val="24"/>
          <w:szCs w:val="24"/>
          <w:lang w:eastAsia="ar-SA" w:bidi="hi-IN"/>
        </w:rPr>
      </w:pPr>
    </w:p>
    <w:p w14:paraId="3D047CAA" w14:textId="77777777" w:rsidR="005A7C30" w:rsidRPr="00206867" w:rsidRDefault="00206867" w:rsidP="00206867">
      <w:pPr>
        <w:spacing w:after="0" w:line="240" w:lineRule="auto"/>
        <w:jc w:val="both"/>
        <w:rPr>
          <w:rFonts w:ascii="Liberation Serif" w:eastAsia="SimSun" w:hAnsi="Liberation Serif" w:cs="Arial" w:hint="eastAsia"/>
          <w:sz w:val="24"/>
          <w:szCs w:val="24"/>
          <w:lang w:eastAsia="ar-SA" w:bidi="hi-IN"/>
        </w:rPr>
      </w:pPr>
      <w:r w:rsidRPr="00206867">
        <w:rPr>
          <w:rFonts w:ascii="Liberation Serif" w:eastAsia="SimSun" w:hAnsi="Liberation Serif" w:cs="Arial"/>
          <w:sz w:val="24"/>
          <w:szCs w:val="24"/>
          <w:lang w:eastAsia="ar-SA" w:bidi="hi-IN"/>
        </w:rPr>
        <w:t>-</w:t>
      </w:r>
      <w:r w:rsidR="005A7C30" w:rsidRPr="00206867">
        <w:rPr>
          <w:rFonts w:ascii="Liberation Serif" w:eastAsia="SimSun" w:hAnsi="Liberation Serif" w:cs="Arial"/>
          <w:sz w:val="24"/>
          <w:szCs w:val="24"/>
          <w:lang w:eastAsia="ar-SA" w:bidi="hi-IN"/>
        </w:rPr>
        <w:t xml:space="preserve">Chaque cadre d’emplois concernés est réparti en groupes de fonctions auxquels correspondent des montants plafonds. </w:t>
      </w:r>
    </w:p>
    <w:p w14:paraId="702F51E2" w14:textId="77777777" w:rsidR="005A7C30" w:rsidRPr="00206867" w:rsidRDefault="005A7C30" w:rsidP="00206867">
      <w:pPr>
        <w:spacing w:after="0" w:line="240" w:lineRule="auto"/>
        <w:jc w:val="both"/>
        <w:rPr>
          <w:rFonts w:ascii="Liberation Serif" w:eastAsia="SimSun" w:hAnsi="Liberation Serif" w:cs="Arial" w:hint="eastAsia"/>
          <w:sz w:val="24"/>
          <w:szCs w:val="24"/>
          <w:lang w:eastAsia="ar-SA" w:bidi="hi-IN"/>
        </w:rPr>
      </w:pPr>
    </w:p>
    <w:p w14:paraId="626539EB" w14:textId="77777777" w:rsidR="005A7C30" w:rsidRPr="00206867" w:rsidRDefault="005A7C30" w:rsidP="00206867">
      <w:pPr>
        <w:spacing w:after="0" w:line="240" w:lineRule="auto"/>
        <w:jc w:val="both"/>
        <w:rPr>
          <w:rFonts w:ascii="Liberation Serif" w:eastAsia="SimSun" w:hAnsi="Liberation Serif" w:cs="Arial" w:hint="eastAsia"/>
          <w:sz w:val="24"/>
          <w:szCs w:val="24"/>
          <w:lang w:eastAsia="ar-SA" w:bidi="hi-IN"/>
        </w:rPr>
      </w:pPr>
      <w:r w:rsidRPr="00206867">
        <w:rPr>
          <w:rFonts w:ascii="Liberation Serif" w:eastAsia="SimSun" w:hAnsi="Liberation Serif" w:cs="Arial"/>
          <w:sz w:val="24"/>
          <w:szCs w:val="24"/>
          <w:lang w:eastAsia="ar-SA" w:bidi="hi-IN"/>
        </w:rPr>
        <w:t>Catégorie A</w:t>
      </w:r>
    </w:p>
    <w:tbl>
      <w:tblPr>
        <w:tblStyle w:val="TableNormal"/>
        <w:tblW w:w="4935" w:type="pct"/>
        <w:tblInd w:w="136" w:type="dxa"/>
        <w:tblLook w:val="01E0" w:firstRow="1" w:lastRow="1" w:firstColumn="1" w:lastColumn="1" w:noHBand="0" w:noVBand="0"/>
      </w:tblPr>
      <w:tblGrid>
        <w:gridCol w:w="1173"/>
        <w:gridCol w:w="3167"/>
        <w:gridCol w:w="1050"/>
        <w:gridCol w:w="1382"/>
        <w:gridCol w:w="2170"/>
      </w:tblGrid>
      <w:tr w:rsidR="005A7C30" w:rsidRPr="00206867" w14:paraId="0F645EFA" w14:textId="77777777" w:rsidTr="0082369F">
        <w:trPr>
          <w:trHeight w:hRule="exact" w:val="612"/>
        </w:trPr>
        <w:tc>
          <w:tcPr>
            <w:tcW w:w="2765" w:type="pct"/>
            <w:gridSpan w:val="2"/>
            <w:tcBorders>
              <w:top w:val="single" w:sz="5" w:space="0" w:color="000000"/>
              <w:left w:val="single" w:sz="5" w:space="0" w:color="000000"/>
              <w:bottom w:val="single" w:sz="5" w:space="0" w:color="000000"/>
              <w:right w:val="single" w:sz="5" w:space="0" w:color="000000"/>
            </w:tcBorders>
            <w:vAlign w:val="center"/>
          </w:tcPr>
          <w:p w14:paraId="606BDF16" w14:textId="77777777" w:rsidR="005A7C30" w:rsidRPr="00206867" w:rsidRDefault="005A7C30" w:rsidP="00206867">
            <w:pPr>
              <w:widowControl/>
              <w:jc w:val="both"/>
              <w:rPr>
                <w:rFonts w:ascii="Liberation Serif" w:eastAsia="SimSun" w:hAnsi="Liberation Serif" w:cs="Arial" w:hint="eastAsia"/>
                <w:sz w:val="24"/>
                <w:szCs w:val="24"/>
                <w:lang w:val="fr-FR" w:eastAsia="ar-SA" w:bidi="hi-IN"/>
              </w:rPr>
            </w:pPr>
            <w:r w:rsidRPr="00206867">
              <w:rPr>
                <w:rFonts w:ascii="Liberation Serif" w:eastAsia="SimSun" w:hAnsi="Liberation Serif" w:cs="Arial"/>
                <w:sz w:val="24"/>
                <w:szCs w:val="24"/>
                <w:lang w:val="fr-FR" w:eastAsia="ar-SA" w:bidi="hi-IN"/>
              </w:rPr>
              <w:t>ATTACHES TERRITORIAUX ET SECRETAIRES DE MAIRIE</w:t>
            </w:r>
          </w:p>
        </w:tc>
        <w:tc>
          <w:tcPr>
            <w:tcW w:w="2235" w:type="pct"/>
            <w:gridSpan w:val="3"/>
            <w:tcBorders>
              <w:top w:val="single" w:sz="5" w:space="0" w:color="000000"/>
              <w:left w:val="single" w:sz="5" w:space="0" w:color="000000"/>
              <w:bottom w:val="single" w:sz="5" w:space="0" w:color="000000"/>
              <w:right w:val="single" w:sz="5" w:space="0" w:color="000000"/>
            </w:tcBorders>
            <w:vAlign w:val="center"/>
          </w:tcPr>
          <w:p w14:paraId="255A2C5B" w14:textId="77777777" w:rsidR="005A7C30" w:rsidRPr="00206867" w:rsidRDefault="005A7C30" w:rsidP="00206867">
            <w:pPr>
              <w:widowControl/>
              <w:jc w:val="both"/>
              <w:rPr>
                <w:rFonts w:ascii="Liberation Serif" w:eastAsia="SimSun" w:hAnsi="Liberation Serif" w:cs="Arial" w:hint="eastAsia"/>
                <w:sz w:val="24"/>
                <w:szCs w:val="24"/>
                <w:lang w:val="fr-FR" w:eastAsia="ar-SA" w:bidi="hi-IN"/>
              </w:rPr>
            </w:pPr>
            <w:r w:rsidRPr="00206867">
              <w:rPr>
                <w:rFonts w:ascii="Liberation Serif" w:eastAsia="SimSun" w:hAnsi="Liberation Serif" w:cs="Arial"/>
                <w:sz w:val="24"/>
                <w:szCs w:val="24"/>
                <w:lang w:val="fr-FR" w:eastAsia="ar-SA" w:bidi="hi-IN"/>
              </w:rPr>
              <w:t>MONTANTS ANNUELS</w:t>
            </w:r>
          </w:p>
        </w:tc>
      </w:tr>
      <w:tr w:rsidR="005A7C30" w:rsidRPr="00141422" w14:paraId="0C500145" w14:textId="77777777" w:rsidTr="0082369F">
        <w:trPr>
          <w:trHeight w:hRule="exact" w:val="823"/>
        </w:trPr>
        <w:tc>
          <w:tcPr>
            <w:tcW w:w="658" w:type="pct"/>
            <w:tcBorders>
              <w:top w:val="single" w:sz="5" w:space="0" w:color="000000"/>
              <w:left w:val="single" w:sz="5" w:space="0" w:color="000000"/>
              <w:bottom w:val="single" w:sz="5" w:space="0" w:color="000000"/>
              <w:right w:val="single" w:sz="5" w:space="0" w:color="000000"/>
            </w:tcBorders>
            <w:vAlign w:val="center"/>
          </w:tcPr>
          <w:p w14:paraId="189C4DFA" w14:textId="77777777" w:rsidR="005A7C30" w:rsidRPr="00681AD5" w:rsidRDefault="005A7C30" w:rsidP="0082369F">
            <w:pPr>
              <w:ind w:left="38"/>
              <w:jc w:val="center"/>
              <w:rPr>
                <w:rFonts w:ascii="Times New Roman" w:hAnsi="Times New Roman" w:cs="Times New Roman"/>
                <w:color w:val="000000"/>
                <w:sz w:val="20"/>
                <w:szCs w:val="20"/>
                <w:lang w:val="fr-FR"/>
              </w:rPr>
            </w:pPr>
            <w:r w:rsidRPr="00681AD5">
              <w:rPr>
                <w:rFonts w:ascii="Times New Roman" w:hAnsi="Times New Roman" w:cs="Times New Roman"/>
                <w:color w:val="000000"/>
                <w:sz w:val="20"/>
                <w:szCs w:val="20"/>
                <w:lang w:val="fr-FR"/>
              </w:rPr>
              <w:t>GROUPES DE FONCTIONS</w:t>
            </w:r>
          </w:p>
        </w:tc>
        <w:tc>
          <w:tcPr>
            <w:tcW w:w="2107" w:type="pct"/>
            <w:tcBorders>
              <w:top w:val="single" w:sz="5" w:space="0" w:color="000000"/>
              <w:left w:val="single" w:sz="5" w:space="0" w:color="000000"/>
              <w:bottom w:val="single" w:sz="5" w:space="0" w:color="000000"/>
              <w:right w:val="single" w:sz="5" w:space="0" w:color="000000"/>
            </w:tcBorders>
            <w:vAlign w:val="center"/>
          </w:tcPr>
          <w:p w14:paraId="3F68294A" w14:textId="77777777" w:rsidR="005A7C30" w:rsidRPr="00681AD5" w:rsidRDefault="005A7C30" w:rsidP="0082369F">
            <w:pPr>
              <w:ind w:left="38"/>
              <w:jc w:val="center"/>
              <w:rPr>
                <w:rFonts w:ascii="Times New Roman" w:hAnsi="Times New Roman" w:cs="Times New Roman"/>
                <w:color w:val="000000"/>
                <w:sz w:val="20"/>
                <w:szCs w:val="20"/>
                <w:lang w:val="fr-FR"/>
              </w:rPr>
            </w:pPr>
            <w:r w:rsidRPr="00681AD5">
              <w:rPr>
                <w:rFonts w:ascii="Times New Roman" w:hAnsi="Times New Roman" w:cs="Times New Roman"/>
                <w:color w:val="000000"/>
                <w:sz w:val="20"/>
                <w:szCs w:val="20"/>
                <w:lang w:val="fr-FR"/>
              </w:rPr>
              <w:t>EMPLOIS (A TITRE INDICATIF)</w:t>
            </w:r>
          </w:p>
        </w:tc>
        <w:tc>
          <w:tcPr>
            <w:tcW w:w="691" w:type="pct"/>
            <w:tcBorders>
              <w:top w:val="single" w:sz="5" w:space="0" w:color="000000"/>
              <w:left w:val="single" w:sz="5" w:space="0" w:color="000000"/>
              <w:bottom w:val="single" w:sz="5" w:space="0" w:color="000000"/>
              <w:right w:val="single" w:sz="5" w:space="0" w:color="000000"/>
            </w:tcBorders>
            <w:vAlign w:val="center"/>
          </w:tcPr>
          <w:p w14:paraId="1A04E1F0" w14:textId="77777777" w:rsidR="005A7C30" w:rsidRPr="00141422" w:rsidRDefault="005A7C30" w:rsidP="0082369F">
            <w:pPr>
              <w:ind w:left="38"/>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t>MONTANT MINI</w:t>
            </w:r>
          </w:p>
        </w:tc>
        <w:tc>
          <w:tcPr>
            <w:tcW w:w="691" w:type="pct"/>
            <w:tcBorders>
              <w:top w:val="single" w:sz="5" w:space="0" w:color="000000"/>
              <w:left w:val="single" w:sz="5" w:space="0" w:color="000000"/>
              <w:bottom w:val="single" w:sz="5" w:space="0" w:color="000000"/>
              <w:right w:val="single" w:sz="5" w:space="0" w:color="000000"/>
            </w:tcBorders>
            <w:vAlign w:val="center"/>
          </w:tcPr>
          <w:p w14:paraId="485C76CC" w14:textId="77777777" w:rsidR="005A7C30" w:rsidRPr="00141422" w:rsidRDefault="005A7C30" w:rsidP="0082369F">
            <w:pPr>
              <w:spacing w:before="48" w:line="295" w:lineRule="auto"/>
              <w:ind w:left="183" w:right="186" w:firstLine="1"/>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t>MONTANT MAXI</w:t>
            </w:r>
          </w:p>
        </w:tc>
        <w:tc>
          <w:tcPr>
            <w:tcW w:w="853" w:type="pct"/>
            <w:tcBorders>
              <w:top w:val="single" w:sz="5" w:space="0" w:color="000000"/>
              <w:left w:val="single" w:sz="5" w:space="0" w:color="000000"/>
              <w:bottom w:val="single" w:sz="5" w:space="0" w:color="000000"/>
              <w:right w:val="single" w:sz="5" w:space="0" w:color="000000"/>
            </w:tcBorders>
            <w:vAlign w:val="center"/>
          </w:tcPr>
          <w:p w14:paraId="1E465C4F" w14:textId="77777777" w:rsidR="005A7C30" w:rsidRPr="00141422" w:rsidRDefault="005A7C30" w:rsidP="0082369F">
            <w:pPr>
              <w:spacing w:before="48" w:line="295" w:lineRule="auto"/>
              <w:ind w:left="183" w:right="186" w:firstLine="1"/>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t>PLAFONDS INDICATIFS REGLEMENTAIRES</w:t>
            </w:r>
          </w:p>
        </w:tc>
      </w:tr>
      <w:tr w:rsidR="005A7C30" w:rsidRPr="00141422" w14:paraId="445309B4" w14:textId="77777777" w:rsidTr="0082369F">
        <w:trPr>
          <w:trHeight w:val="651"/>
        </w:trPr>
        <w:tc>
          <w:tcPr>
            <w:tcW w:w="658" w:type="pct"/>
            <w:tcBorders>
              <w:top w:val="single" w:sz="5" w:space="0" w:color="000000"/>
              <w:left w:val="single" w:sz="5" w:space="0" w:color="000000"/>
              <w:bottom w:val="single" w:sz="5" w:space="0" w:color="000000"/>
              <w:right w:val="single" w:sz="5" w:space="0" w:color="000000"/>
            </w:tcBorders>
            <w:vAlign w:val="center"/>
          </w:tcPr>
          <w:p w14:paraId="744D5AE0" w14:textId="77777777" w:rsidR="005A7C30" w:rsidRPr="00141422" w:rsidRDefault="005A7C30" w:rsidP="0082369F">
            <w:pPr>
              <w:spacing w:before="26"/>
              <w:ind w:left="102"/>
              <w:jc w:val="center"/>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Groupe 1</w:t>
            </w:r>
          </w:p>
        </w:tc>
        <w:tc>
          <w:tcPr>
            <w:tcW w:w="2107" w:type="pct"/>
            <w:tcBorders>
              <w:top w:val="single" w:sz="5" w:space="0" w:color="000000"/>
              <w:left w:val="single" w:sz="5" w:space="0" w:color="000000"/>
              <w:bottom w:val="single" w:sz="5" w:space="0" w:color="000000"/>
              <w:right w:val="single" w:sz="5" w:space="0" w:color="000000"/>
            </w:tcBorders>
            <w:vAlign w:val="center"/>
          </w:tcPr>
          <w:p w14:paraId="56A44706" w14:textId="77777777" w:rsidR="005A7C30" w:rsidRPr="00141422" w:rsidRDefault="005A7C30" w:rsidP="0082369F">
            <w:pPr>
              <w:spacing w:before="26"/>
              <w:ind w:left="102"/>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 xml:space="preserve"> secrétariat de mairie</w:t>
            </w:r>
          </w:p>
        </w:tc>
        <w:tc>
          <w:tcPr>
            <w:tcW w:w="691" w:type="pct"/>
            <w:tcBorders>
              <w:top w:val="single" w:sz="5" w:space="0" w:color="000000"/>
              <w:left w:val="single" w:sz="5" w:space="0" w:color="000000"/>
              <w:bottom w:val="single" w:sz="5" w:space="0" w:color="000000"/>
              <w:right w:val="single" w:sz="5" w:space="0" w:color="000000"/>
            </w:tcBorders>
            <w:vAlign w:val="center"/>
          </w:tcPr>
          <w:p w14:paraId="7745908F" w14:textId="77777777" w:rsidR="005A7C30" w:rsidRPr="00141422" w:rsidRDefault="005A7C30" w:rsidP="0082369F">
            <w:pPr>
              <w:spacing w:before="26"/>
              <w:ind w:left="102"/>
              <w:jc w:val="center"/>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0</w:t>
            </w:r>
          </w:p>
        </w:tc>
        <w:tc>
          <w:tcPr>
            <w:tcW w:w="691" w:type="pct"/>
            <w:tcBorders>
              <w:top w:val="single" w:sz="5" w:space="0" w:color="000000"/>
              <w:left w:val="single" w:sz="5" w:space="0" w:color="000000"/>
              <w:bottom w:val="single" w:sz="5" w:space="0" w:color="000000"/>
              <w:right w:val="single" w:sz="5" w:space="0" w:color="000000"/>
            </w:tcBorders>
            <w:vAlign w:val="center"/>
          </w:tcPr>
          <w:p w14:paraId="42C7C6EB" w14:textId="77777777" w:rsidR="005A7C30" w:rsidRPr="00141422" w:rsidRDefault="005A7C30" w:rsidP="0082369F">
            <w:pPr>
              <w:spacing w:before="26"/>
              <w:ind w:left="102"/>
              <w:jc w:val="center"/>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6390</w:t>
            </w:r>
          </w:p>
        </w:tc>
        <w:tc>
          <w:tcPr>
            <w:tcW w:w="853" w:type="pct"/>
            <w:tcBorders>
              <w:top w:val="single" w:sz="5" w:space="0" w:color="000000"/>
              <w:left w:val="single" w:sz="5" w:space="0" w:color="000000"/>
              <w:bottom w:val="single" w:sz="5" w:space="0" w:color="000000"/>
              <w:right w:val="single" w:sz="5" w:space="0" w:color="000000"/>
            </w:tcBorders>
            <w:vAlign w:val="center"/>
          </w:tcPr>
          <w:p w14:paraId="052700B6" w14:textId="77777777" w:rsidR="005A7C30" w:rsidRPr="00141422" w:rsidRDefault="005A7C30" w:rsidP="0082369F">
            <w:pPr>
              <w:spacing w:before="26"/>
              <w:ind w:left="102"/>
              <w:jc w:val="center"/>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36 210 €</w:t>
            </w:r>
          </w:p>
        </w:tc>
      </w:tr>
    </w:tbl>
    <w:p w14:paraId="40A81216" w14:textId="77777777" w:rsidR="005A7C30" w:rsidRPr="00141422" w:rsidRDefault="005A7C30" w:rsidP="005A7C30">
      <w:pPr>
        <w:spacing w:line="200" w:lineRule="exact"/>
        <w:jc w:val="both"/>
        <w:rPr>
          <w:rFonts w:ascii="Times New Roman" w:hAnsi="Times New Roman" w:cs="Times New Roman"/>
          <w:color w:val="000000"/>
          <w:sz w:val="24"/>
          <w:szCs w:val="24"/>
        </w:rPr>
      </w:pPr>
    </w:p>
    <w:p w14:paraId="0ACAABB7" w14:textId="77777777" w:rsidR="005A7C30" w:rsidRPr="00141422" w:rsidRDefault="005A7C30" w:rsidP="005A7C30">
      <w:pPr>
        <w:spacing w:after="0" w:line="240" w:lineRule="auto"/>
        <w:jc w:val="both"/>
        <w:rPr>
          <w:rFonts w:ascii="Times New Roman" w:hAnsi="Times New Roman" w:cs="Times New Roman"/>
          <w:color w:val="000000"/>
          <w:sz w:val="24"/>
          <w:szCs w:val="24"/>
        </w:rPr>
      </w:pPr>
      <w:r w:rsidRPr="00141422">
        <w:rPr>
          <w:rFonts w:ascii="Times New Roman" w:hAnsi="Times New Roman" w:cs="Times New Roman"/>
          <w:color w:val="000000"/>
          <w:sz w:val="24"/>
          <w:szCs w:val="24"/>
        </w:rPr>
        <w:t>L'autorité territoriale arrêtera les montants individuels en tenant compte des critères suivants :</w:t>
      </w:r>
    </w:p>
    <w:p w14:paraId="1C2A372B" w14:textId="77777777" w:rsidR="005A7C30" w:rsidRPr="00141422" w:rsidRDefault="005A7C30" w:rsidP="005A7C30">
      <w:pPr>
        <w:spacing w:after="0" w:line="240" w:lineRule="auto"/>
        <w:jc w:val="both"/>
        <w:rPr>
          <w:rFonts w:ascii="Times New Roman" w:hAnsi="Times New Roman" w:cs="Times New Roman"/>
          <w:color w:val="000000"/>
          <w:sz w:val="24"/>
          <w:szCs w:val="24"/>
        </w:rPr>
      </w:pPr>
      <w:r w:rsidRPr="00141422">
        <w:rPr>
          <w:rFonts w:ascii="Times New Roman" w:hAnsi="Times New Roman" w:cs="Times New Roman"/>
          <w:color w:val="000000"/>
          <w:sz w:val="24"/>
          <w:szCs w:val="24"/>
        </w:rPr>
        <w:tab/>
        <w:t>Critère 1 : Fonction d’encadrement, de coordination, de pilotage, ou de conception</w:t>
      </w:r>
    </w:p>
    <w:p w14:paraId="1A931C21" w14:textId="77777777" w:rsidR="005A7C30" w:rsidRPr="00141422" w:rsidRDefault="005A7C30" w:rsidP="005A7C30">
      <w:pPr>
        <w:spacing w:after="0" w:line="240" w:lineRule="auto"/>
        <w:jc w:val="both"/>
        <w:rPr>
          <w:rFonts w:ascii="Times New Roman" w:hAnsi="Times New Roman" w:cs="Times New Roman"/>
          <w:color w:val="000000"/>
          <w:sz w:val="24"/>
          <w:szCs w:val="24"/>
        </w:rPr>
      </w:pPr>
      <w:r w:rsidRPr="00141422">
        <w:rPr>
          <w:rFonts w:ascii="Times New Roman" w:hAnsi="Times New Roman" w:cs="Times New Roman"/>
          <w:color w:val="000000"/>
          <w:sz w:val="24"/>
          <w:szCs w:val="24"/>
        </w:rPr>
        <w:tab/>
        <w:t>Critère 2 : Technicité, expertise, expérience ou qualification nécessaire à ‘exercice</w:t>
      </w:r>
    </w:p>
    <w:p w14:paraId="18AAD79C" w14:textId="77777777" w:rsidR="005A7C30" w:rsidRPr="00141422" w:rsidRDefault="005A7C30" w:rsidP="005A7C30">
      <w:pPr>
        <w:spacing w:after="0" w:line="240" w:lineRule="auto"/>
        <w:jc w:val="both"/>
        <w:rPr>
          <w:rFonts w:ascii="Times New Roman" w:hAnsi="Times New Roman" w:cs="Times New Roman"/>
          <w:color w:val="000000"/>
          <w:sz w:val="24"/>
          <w:szCs w:val="24"/>
        </w:rPr>
      </w:pPr>
      <w:r w:rsidRPr="00141422">
        <w:rPr>
          <w:rFonts w:ascii="Times New Roman" w:hAnsi="Times New Roman" w:cs="Times New Roman"/>
          <w:color w:val="000000"/>
          <w:sz w:val="24"/>
          <w:szCs w:val="24"/>
        </w:rPr>
        <w:tab/>
        <w:t>Critère 3 : Sujétions particulière ou degré d’exposition du poste au regard de son environnement professionnel</w:t>
      </w:r>
    </w:p>
    <w:p w14:paraId="6D1E494C" w14:textId="77777777" w:rsidR="005A7C30" w:rsidRPr="00141422" w:rsidRDefault="005A7C30" w:rsidP="005A7C30">
      <w:pPr>
        <w:spacing w:after="0" w:line="200" w:lineRule="exact"/>
        <w:jc w:val="both"/>
        <w:rPr>
          <w:rFonts w:ascii="Times New Roman" w:hAnsi="Times New Roman" w:cs="Times New Roman"/>
          <w:color w:val="000000"/>
          <w:sz w:val="24"/>
          <w:szCs w:val="24"/>
        </w:rPr>
      </w:pPr>
    </w:p>
    <w:p w14:paraId="3DEEC958" w14:textId="77777777" w:rsidR="005A7C30" w:rsidRPr="00141422" w:rsidRDefault="005A7C30" w:rsidP="005A7C30">
      <w:pPr>
        <w:spacing w:after="0" w:line="260" w:lineRule="exact"/>
        <w:rPr>
          <w:rFonts w:ascii="Times New Roman" w:hAnsi="Times New Roman" w:cs="Times New Roman"/>
          <w:color w:val="000000"/>
          <w:sz w:val="24"/>
          <w:szCs w:val="24"/>
        </w:rPr>
      </w:pPr>
      <w:r w:rsidRPr="00141422">
        <w:rPr>
          <w:rFonts w:ascii="Times New Roman" w:hAnsi="Times New Roman" w:cs="Times New Roman"/>
          <w:color w:val="000000"/>
          <w:sz w:val="24"/>
          <w:szCs w:val="24"/>
        </w:rPr>
        <w:t>C</w:t>
      </w:r>
      <w:r>
        <w:rPr>
          <w:rFonts w:ascii="Times New Roman" w:hAnsi="Times New Roman" w:cs="Times New Roman"/>
          <w:color w:val="000000"/>
          <w:sz w:val="24"/>
          <w:szCs w:val="24"/>
        </w:rPr>
        <w:t>atégorie</w:t>
      </w:r>
      <w:r w:rsidRPr="00141422">
        <w:rPr>
          <w:rFonts w:ascii="Times New Roman" w:hAnsi="Times New Roman" w:cs="Times New Roman"/>
          <w:color w:val="000000"/>
          <w:sz w:val="24"/>
          <w:szCs w:val="24"/>
        </w:rPr>
        <w:t xml:space="preserve"> C</w:t>
      </w:r>
    </w:p>
    <w:tbl>
      <w:tblPr>
        <w:tblStyle w:val="TableNormal"/>
        <w:tblW w:w="5000" w:type="pct"/>
        <w:tblLook w:val="01E0" w:firstRow="1" w:lastRow="1" w:firstColumn="1" w:lastColumn="1" w:noHBand="0" w:noVBand="0"/>
      </w:tblPr>
      <w:tblGrid>
        <w:gridCol w:w="1173"/>
        <w:gridCol w:w="3285"/>
        <w:gridCol w:w="1050"/>
        <w:gridCol w:w="1382"/>
        <w:gridCol w:w="2170"/>
      </w:tblGrid>
      <w:tr w:rsidR="005A7C30" w:rsidRPr="00141422" w14:paraId="5A3D1C64" w14:textId="77777777" w:rsidTr="0082369F">
        <w:trPr>
          <w:trHeight w:hRule="exact" w:val="488"/>
        </w:trPr>
        <w:tc>
          <w:tcPr>
            <w:tcW w:w="2857" w:type="pct"/>
            <w:gridSpan w:val="2"/>
            <w:tcBorders>
              <w:top w:val="single" w:sz="5" w:space="0" w:color="000000"/>
              <w:left w:val="single" w:sz="5" w:space="0" w:color="000000"/>
              <w:bottom w:val="single" w:sz="5" w:space="0" w:color="000000"/>
              <w:right w:val="single" w:sz="5" w:space="0" w:color="000000"/>
            </w:tcBorders>
            <w:vAlign w:val="center"/>
          </w:tcPr>
          <w:p w14:paraId="0CAEFBA1" w14:textId="77777777" w:rsidR="005A7C30" w:rsidRPr="00141422" w:rsidRDefault="005A7C30" w:rsidP="0082369F">
            <w:pPr>
              <w:ind w:left="38"/>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lastRenderedPageBreak/>
              <w:t>ADJOINTS ADMINISTRATIFS TERRITORIAUX</w:t>
            </w:r>
          </w:p>
        </w:tc>
        <w:tc>
          <w:tcPr>
            <w:tcW w:w="2143" w:type="pct"/>
            <w:gridSpan w:val="3"/>
            <w:tcBorders>
              <w:top w:val="single" w:sz="5" w:space="0" w:color="000000"/>
              <w:left w:val="single" w:sz="5" w:space="0" w:color="000000"/>
              <w:bottom w:val="single" w:sz="5" w:space="0" w:color="000000"/>
              <w:right w:val="single" w:sz="5" w:space="0" w:color="000000"/>
            </w:tcBorders>
            <w:vAlign w:val="center"/>
          </w:tcPr>
          <w:p w14:paraId="2FF80DFB" w14:textId="77777777" w:rsidR="005A7C30" w:rsidRPr="00141422" w:rsidRDefault="005A7C30" w:rsidP="0082369F">
            <w:pPr>
              <w:ind w:left="38"/>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t>MONTANTS ANNUELS</w:t>
            </w:r>
          </w:p>
        </w:tc>
      </w:tr>
      <w:tr w:rsidR="005A7C30" w:rsidRPr="00141422" w14:paraId="6845AA74" w14:textId="77777777" w:rsidTr="0082369F">
        <w:trPr>
          <w:trHeight w:hRule="exact" w:val="865"/>
        </w:trPr>
        <w:tc>
          <w:tcPr>
            <w:tcW w:w="610" w:type="pct"/>
            <w:tcBorders>
              <w:top w:val="single" w:sz="5" w:space="0" w:color="000000"/>
              <w:left w:val="single" w:sz="5" w:space="0" w:color="000000"/>
              <w:bottom w:val="single" w:sz="5" w:space="0" w:color="000000"/>
              <w:right w:val="single" w:sz="5" w:space="0" w:color="000000"/>
            </w:tcBorders>
            <w:vAlign w:val="center"/>
          </w:tcPr>
          <w:p w14:paraId="757709BB" w14:textId="77777777" w:rsidR="005A7C30" w:rsidRPr="00141422" w:rsidRDefault="005A7C30" w:rsidP="0082369F">
            <w:pPr>
              <w:ind w:left="38"/>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t>GROUPES DE FONCTIONS</w:t>
            </w:r>
          </w:p>
        </w:tc>
        <w:tc>
          <w:tcPr>
            <w:tcW w:w="2247" w:type="pct"/>
            <w:tcBorders>
              <w:top w:val="single" w:sz="5" w:space="0" w:color="000000"/>
              <w:left w:val="single" w:sz="5" w:space="0" w:color="000000"/>
              <w:bottom w:val="single" w:sz="5" w:space="0" w:color="000000"/>
              <w:right w:val="single" w:sz="5" w:space="0" w:color="000000"/>
            </w:tcBorders>
            <w:vAlign w:val="center"/>
          </w:tcPr>
          <w:p w14:paraId="72BD503A" w14:textId="77777777" w:rsidR="005A7C30" w:rsidRPr="00141422" w:rsidRDefault="005A7C30" w:rsidP="0082369F">
            <w:pPr>
              <w:ind w:left="38"/>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t>EMPLOIS (A TITRE INDICATIF)</w:t>
            </w:r>
          </w:p>
        </w:tc>
        <w:tc>
          <w:tcPr>
            <w:tcW w:w="714" w:type="pct"/>
            <w:tcBorders>
              <w:top w:val="single" w:sz="5" w:space="0" w:color="000000"/>
              <w:left w:val="single" w:sz="5" w:space="0" w:color="000000"/>
              <w:bottom w:val="single" w:sz="5" w:space="0" w:color="000000"/>
              <w:right w:val="single" w:sz="5" w:space="0" w:color="000000"/>
            </w:tcBorders>
            <w:vAlign w:val="center"/>
          </w:tcPr>
          <w:p w14:paraId="63BBC6AA" w14:textId="77777777" w:rsidR="005A7C30" w:rsidRPr="00141422" w:rsidRDefault="005A7C30" w:rsidP="0082369F">
            <w:pPr>
              <w:ind w:left="38"/>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t>MONTANT MINI</w:t>
            </w:r>
          </w:p>
        </w:tc>
        <w:tc>
          <w:tcPr>
            <w:tcW w:w="715" w:type="pct"/>
            <w:tcBorders>
              <w:top w:val="single" w:sz="5" w:space="0" w:color="000000"/>
              <w:left w:val="single" w:sz="5" w:space="0" w:color="000000"/>
              <w:bottom w:val="single" w:sz="5" w:space="0" w:color="000000"/>
              <w:right w:val="single" w:sz="5" w:space="0" w:color="000000"/>
            </w:tcBorders>
            <w:vAlign w:val="center"/>
          </w:tcPr>
          <w:p w14:paraId="35C162DE" w14:textId="77777777" w:rsidR="005A7C30" w:rsidRPr="00141422" w:rsidRDefault="005A7C30" w:rsidP="0082369F">
            <w:pPr>
              <w:spacing w:before="48" w:line="295" w:lineRule="auto"/>
              <w:ind w:left="183" w:right="186" w:firstLine="1"/>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t>MONTANT MAXI</w:t>
            </w:r>
          </w:p>
        </w:tc>
        <w:tc>
          <w:tcPr>
            <w:tcW w:w="714" w:type="pct"/>
            <w:tcBorders>
              <w:top w:val="single" w:sz="5" w:space="0" w:color="000000"/>
              <w:left w:val="single" w:sz="5" w:space="0" w:color="000000"/>
              <w:bottom w:val="single" w:sz="5" w:space="0" w:color="000000"/>
              <w:right w:val="single" w:sz="5" w:space="0" w:color="000000"/>
            </w:tcBorders>
            <w:vAlign w:val="center"/>
          </w:tcPr>
          <w:p w14:paraId="56FAA2D5" w14:textId="77777777" w:rsidR="005A7C30" w:rsidRPr="00141422" w:rsidRDefault="005A7C30" w:rsidP="0082369F">
            <w:pPr>
              <w:spacing w:before="48" w:line="295" w:lineRule="auto"/>
              <w:ind w:left="183" w:right="186" w:firstLine="1"/>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t>PLAFONDS INDICATIFS REGLEMENTAIRES</w:t>
            </w:r>
          </w:p>
        </w:tc>
      </w:tr>
      <w:tr w:rsidR="005A7C30" w:rsidRPr="00141422" w14:paraId="623DABE2" w14:textId="77777777" w:rsidTr="0082369F">
        <w:trPr>
          <w:trHeight w:val="651"/>
        </w:trPr>
        <w:tc>
          <w:tcPr>
            <w:tcW w:w="610" w:type="pct"/>
            <w:tcBorders>
              <w:top w:val="single" w:sz="5" w:space="0" w:color="000000"/>
              <w:left w:val="single" w:sz="5" w:space="0" w:color="000000"/>
              <w:bottom w:val="single" w:sz="5" w:space="0" w:color="000000"/>
              <w:right w:val="single" w:sz="5" w:space="0" w:color="000000"/>
            </w:tcBorders>
            <w:vAlign w:val="center"/>
          </w:tcPr>
          <w:p w14:paraId="53A9259E" w14:textId="77777777" w:rsidR="005A7C30" w:rsidRPr="00141422" w:rsidRDefault="005A7C30" w:rsidP="0082369F">
            <w:pPr>
              <w:ind w:left="102"/>
              <w:jc w:val="center"/>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Groupe 1</w:t>
            </w:r>
          </w:p>
        </w:tc>
        <w:tc>
          <w:tcPr>
            <w:tcW w:w="2247" w:type="pct"/>
            <w:tcBorders>
              <w:top w:val="single" w:sz="5" w:space="0" w:color="000000"/>
              <w:left w:val="single" w:sz="5" w:space="0" w:color="000000"/>
              <w:bottom w:val="single" w:sz="5" w:space="0" w:color="000000"/>
              <w:right w:val="single" w:sz="5" w:space="0" w:color="000000"/>
            </w:tcBorders>
            <w:vAlign w:val="center"/>
          </w:tcPr>
          <w:p w14:paraId="1B14F372" w14:textId="77777777" w:rsidR="005A7C30" w:rsidRPr="00141422" w:rsidRDefault="005A7C30" w:rsidP="0082369F">
            <w:pPr>
              <w:spacing w:before="27" w:line="239" w:lineRule="auto"/>
              <w:ind w:left="102"/>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Agent administratif, d’accueil…</w:t>
            </w:r>
          </w:p>
        </w:tc>
        <w:tc>
          <w:tcPr>
            <w:tcW w:w="714" w:type="pct"/>
            <w:tcBorders>
              <w:top w:val="single" w:sz="5" w:space="0" w:color="000000"/>
              <w:left w:val="single" w:sz="5" w:space="0" w:color="000000"/>
              <w:bottom w:val="single" w:sz="5" w:space="0" w:color="000000"/>
              <w:right w:val="single" w:sz="5" w:space="0" w:color="000000"/>
            </w:tcBorders>
            <w:vAlign w:val="center"/>
          </w:tcPr>
          <w:p w14:paraId="0DCC161D" w14:textId="77777777" w:rsidR="005A7C30" w:rsidRPr="00141422" w:rsidRDefault="005A7C30" w:rsidP="0082369F">
            <w:pPr>
              <w:ind w:left="102"/>
              <w:jc w:val="center"/>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0</w:t>
            </w:r>
          </w:p>
        </w:tc>
        <w:tc>
          <w:tcPr>
            <w:tcW w:w="715" w:type="pct"/>
            <w:tcBorders>
              <w:top w:val="single" w:sz="5" w:space="0" w:color="000000"/>
              <w:left w:val="single" w:sz="5" w:space="0" w:color="000000"/>
              <w:bottom w:val="single" w:sz="5" w:space="0" w:color="000000"/>
              <w:right w:val="single" w:sz="5" w:space="0" w:color="000000"/>
            </w:tcBorders>
            <w:vAlign w:val="center"/>
          </w:tcPr>
          <w:p w14:paraId="697904C4" w14:textId="77777777" w:rsidR="005A7C30" w:rsidRPr="00141422" w:rsidRDefault="005A7C30" w:rsidP="0082369F">
            <w:pPr>
              <w:ind w:left="102"/>
              <w:jc w:val="center"/>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1900</w:t>
            </w:r>
          </w:p>
        </w:tc>
        <w:tc>
          <w:tcPr>
            <w:tcW w:w="714" w:type="pct"/>
            <w:tcBorders>
              <w:top w:val="single" w:sz="5" w:space="0" w:color="000000"/>
              <w:left w:val="single" w:sz="5" w:space="0" w:color="000000"/>
              <w:bottom w:val="single" w:sz="5" w:space="0" w:color="000000"/>
              <w:right w:val="single" w:sz="5" w:space="0" w:color="000000"/>
            </w:tcBorders>
            <w:vAlign w:val="center"/>
          </w:tcPr>
          <w:p w14:paraId="62B8AFD0" w14:textId="77777777" w:rsidR="005A7C30" w:rsidRPr="00141422" w:rsidRDefault="005A7C30" w:rsidP="0082369F">
            <w:pPr>
              <w:ind w:left="102"/>
              <w:jc w:val="center"/>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11 340 €</w:t>
            </w:r>
          </w:p>
        </w:tc>
      </w:tr>
      <w:tr w:rsidR="005A7C30" w:rsidRPr="00141422" w14:paraId="158D12AB" w14:textId="77777777" w:rsidTr="0082369F">
        <w:trPr>
          <w:trHeight w:val="651"/>
        </w:trPr>
        <w:tc>
          <w:tcPr>
            <w:tcW w:w="610" w:type="pct"/>
            <w:tcBorders>
              <w:top w:val="single" w:sz="5" w:space="0" w:color="000000"/>
              <w:left w:val="single" w:sz="5" w:space="0" w:color="000000"/>
              <w:bottom w:val="single" w:sz="5" w:space="0" w:color="000000"/>
              <w:right w:val="single" w:sz="5" w:space="0" w:color="000000"/>
            </w:tcBorders>
            <w:vAlign w:val="center"/>
          </w:tcPr>
          <w:p w14:paraId="72F7D776" w14:textId="77777777" w:rsidR="005A7C30" w:rsidRPr="00141422" w:rsidRDefault="005A7C30" w:rsidP="0082369F">
            <w:pPr>
              <w:spacing w:before="26"/>
              <w:ind w:left="102"/>
              <w:jc w:val="center"/>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Groupe 2</w:t>
            </w:r>
          </w:p>
        </w:tc>
        <w:tc>
          <w:tcPr>
            <w:tcW w:w="2247" w:type="pct"/>
            <w:tcBorders>
              <w:top w:val="single" w:sz="5" w:space="0" w:color="000000"/>
              <w:left w:val="single" w:sz="5" w:space="0" w:color="000000"/>
              <w:bottom w:val="single" w:sz="5" w:space="0" w:color="000000"/>
              <w:right w:val="single" w:sz="5" w:space="0" w:color="000000"/>
            </w:tcBorders>
            <w:vAlign w:val="center"/>
          </w:tcPr>
          <w:p w14:paraId="2911CC52" w14:textId="77777777" w:rsidR="005A7C30" w:rsidRPr="00141422" w:rsidRDefault="005A7C30" w:rsidP="0082369F">
            <w:pPr>
              <w:spacing w:before="26"/>
              <w:ind w:left="102"/>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 xml:space="preserve">Agent d’exécution, agent d’accueil, </w:t>
            </w:r>
          </w:p>
        </w:tc>
        <w:tc>
          <w:tcPr>
            <w:tcW w:w="714" w:type="pct"/>
            <w:tcBorders>
              <w:top w:val="single" w:sz="5" w:space="0" w:color="000000"/>
              <w:left w:val="single" w:sz="5" w:space="0" w:color="000000"/>
              <w:bottom w:val="single" w:sz="5" w:space="0" w:color="000000"/>
              <w:right w:val="single" w:sz="5" w:space="0" w:color="000000"/>
            </w:tcBorders>
            <w:vAlign w:val="center"/>
          </w:tcPr>
          <w:p w14:paraId="2AD82268" w14:textId="77777777" w:rsidR="005A7C30" w:rsidRPr="00141422" w:rsidRDefault="005A7C30" w:rsidP="0082369F">
            <w:pPr>
              <w:spacing w:before="26"/>
              <w:ind w:left="102"/>
              <w:jc w:val="center"/>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0</w:t>
            </w:r>
          </w:p>
        </w:tc>
        <w:tc>
          <w:tcPr>
            <w:tcW w:w="715" w:type="pct"/>
            <w:tcBorders>
              <w:top w:val="single" w:sz="5" w:space="0" w:color="000000"/>
              <w:left w:val="single" w:sz="5" w:space="0" w:color="000000"/>
              <w:bottom w:val="single" w:sz="5" w:space="0" w:color="000000"/>
              <w:right w:val="single" w:sz="5" w:space="0" w:color="000000"/>
            </w:tcBorders>
            <w:vAlign w:val="center"/>
          </w:tcPr>
          <w:p w14:paraId="40ACC799" w14:textId="77777777" w:rsidR="005A7C30" w:rsidRPr="00141422" w:rsidRDefault="005A7C30" w:rsidP="0082369F">
            <w:pPr>
              <w:ind w:left="102"/>
              <w:jc w:val="center"/>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1800</w:t>
            </w:r>
          </w:p>
        </w:tc>
        <w:tc>
          <w:tcPr>
            <w:tcW w:w="714" w:type="pct"/>
            <w:tcBorders>
              <w:top w:val="single" w:sz="5" w:space="0" w:color="000000"/>
              <w:left w:val="single" w:sz="5" w:space="0" w:color="000000"/>
              <w:bottom w:val="single" w:sz="5" w:space="0" w:color="000000"/>
              <w:right w:val="single" w:sz="5" w:space="0" w:color="000000"/>
            </w:tcBorders>
            <w:vAlign w:val="center"/>
          </w:tcPr>
          <w:p w14:paraId="3F720DED" w14:textId="77777777" w:rsidR="005A7C30" w:rsidRPr="00141422" w:rsidRDefault="005A7C30" w:rsidP="0082369F">
            <w:pPr>
              <w:spacing w:before="26"/>
              <w:ind w:left="102"/>
              <w:jc w:val="center"/>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10 800 €</w:t>
            </w:r>
          </w:p>
        </w:tc>
      </w:tr>
    </w:tbl>
    <w:p w14:paraId="6011EE3B" w14:textId="77777777" w:rsidR="005A7C30" w:rsidRPr="00141422" w:rsidRDefault="005A7C30" w:rsidP="005A7C30">
      <w:pPr>
        <w:spacing w:line="200" w:lineRule="exact"/>
        <w:ind w:firstLine="567"/>
        <w:rPr>
          <w:rFonts w:ascii="Times New Roman" w:hAnsi="Times New Roman" w:cs="Times New Roman"/>
          <w:color w:val="000000"/>
          <w:sz w:val="24"/>
          <w:szCs w:val="24"/>
        </w:rPr>
      </w:pPr>
    </w:p>
    <w:tbl>
      <w:tblPr>
        <w:tblStyle w:val="TableNormal"/>
        <w:tblW w:w="5000" w:type="pct"/>
        <w:tblLook w:val="01E0" w:firstRow="1" w:lastRow="1" w:firstColumn="1" w:lastColumn="1" w:noHBand="0" w:noVBand="0"/>
      </w:tblPr>
      <w:tblGrid>
        <w:gridCol w:w="1173"/>
        <w:gridCol w:w="3285"/>
        <w:gridCol w:w="1050"/>
        <w:gridCol w:w="1382"/>
        <w:gridCol w:w="2170"/>
      </w:tblGrid>
      <w:tr w:rsidR="005A7C30" w:rsidRPr="00141422" w14:paraId="58EEA49A" w14:textId="77777777" w:rsidTr="0082369F">
        <w:trPr>
          <w:trHeight w:hRule="exact" w:val="612"/>
        </w:trPr>
        <w:tc>
          <w:tcPr>
            <w:tcW w:w="2859" w:type="pct"/>
            <w:gridSpan w:val="2"/>
            <w:tcBorders>
              <w:top w:val="single" w:sz="5" w:space="0" w:color="000000"/>
              <w:left w:val="single" w:sz="5" w:space="0" w:color="000000"/>
              <w:bottom w:val="single" w:sz="5" w:space="0" w:color="000000"/>
              <w:right w:val="single" w:sz="5" w:space="0" w:color="000000"/>
            </w:tcBorders>
            <w:vAlign w:val="center"/>
          </w:tcPr>
          <w:p w14:paraId="2AED2B8C" w14:textId="77777777" w:rsidR="005A7C30" w:rsidRPr="00141422" w:rsidRDefault="005A7C30" w:rsidP="0082369F">
            <w:pPr>
              <w:spacing w:before="48"/>
              <w:ind w:left="38"/>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t>AGENTS TERRITORIAUX SPECIALISES DES ECOLES MATERNELLES</w:t>
            </w:r>
          </w:p>
        </w:tc>
        <w:tc>
          <w:tcPr>
            <w:tcW w:w="2141" w:type="pct"/>
            <w:gridSpan w:val="3"/>
            <w:tcBorders>
              <w:top w:val="single" w:sz="5" w:space="0" w:color="000000"/>
              <w:left w:val="single" w:sz="5" w:space="0" w:color="000000"/>
              <w:bottom w:val="single" w:sz="5" w:space="0" w:color="000000"/>
              <w:right w:val="single" w:sz="5" w:space="0" w:color="000000"/>
            </w:tcBorders>
            <w:vAlign w:val="center"/>
          </w:tcPr>
          <w:p w14:paraId="67AC52BA" w14:textId="77777777" w:rsidR="005A7C30" w:rsidRPr="00141422" w:rsidRDefault="005A7C30" w:rsidP="0082369F">
            <w:pPr>
              <w:ind w:left="38"/>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t>MONTANTS ANNUELS</w:t>
            </w:r>
          </w:p>
        </w:tc>
      </w:tr>
      <w:tr w:rsidR="005A7C30" w:rsidRPr="00141422" w14:paraId="1458B1ED" w14:textId="77777777" w:rsidTr="0082369F">
        <w:trPr>
          <w:trHeight w:hRule="exact" w:val="833"/>
        </w:trPr>
        <w:tc>
          <w:tcPr>
            <w:tcW w:w="613" w:type="pct"/>
            <w:tcBorders>
              <w:top w:val="single" w:sz="5" w:space="0" w:color="000000"/>
              <w:left w:val="single" w:sz="5" w:space="0" w:color="000000"/>
              <w:bottom w:val="single" w:sz="5" w:space="0" w:color="000000"/>
              <w:right w:val="single" w:sz="5" w:space="0" w:color="000000"/>
            </w:tcBorders>
            <w:vAlign w:val="center"/>
          </w:tcPr>
          <w:p w14:paraId="562D8B86" w14:textId="77777777" w:rsidR="005A7C30" w:rsidRPr="00141422" w:rsidRDefault="005A7C30" w:rsidP="0082369F">
            <w:pPr>
              <w:ind w:left="38"/>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t>GROUPES DE FONCTIONS</w:t>
            </w:r>
          </w:p>
        </w:tc>
        <w:tc>
          <w:tcPr>
            <w:tcW w:w="2246" w:type="pct"/>
            <w:tcBorders>
              <w:top w:val="single" w:sz="5" w:space="0" w:color="000000"/>
              <w:left w:val="single" w:sz="5" w:space="0" w:color="000000"/>
              <w:bottom w:val="single" w:sz="5" w:space="0" w:color="000000"/>
              <w:right w:val="single" w:sz="5" w:space="0" w:color="000000"/>
            </w:tcBorders>
            <w:vAlign w:val="center"/>
          </w:tcPr>
          <w:p w14:paraId="2C4E7CE1" w14:textId="77777777" w:rsidR="005A7C30" w:rsidRPr="00141422" w:rsidRDefault="005A7C30" w:rsidP="0082369F">
            <w:pPr>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t>EMPLOIS (A TITRE INDICATIF)</w:t>
            </w:r>
          </w:p>
        </w:tc>
        <w:tc>
          <w:tcPr>
            <w:tcW w:w="715" w:type="pct"/>
            <w:tcBorders>
              <w:top w:val="single" w:sz="5" w:space="0" w:color="000000"/>
              <w:left w:val="single" w:sz="5" w:space="0" w:color="000000"/>
              <w:bottom w:val="single" w:sz="5" w:space="0" w:color="000000"/>
              <w:right w:val="single" w:sz="5" w:space="0" w:color="000000"/>
            </w:tcBorders>
            <w:vAlign w:val="center"/>
          </w:tcPr>
          <w:p w14:paraId="5A199E7A" w14:textId="77777777" w:rsidR="005A7C30" w:rsidRPr="00141422" w:rsidRDefault="005A7C30" w:rsidP="0082369F">
            <w:pPr>
              <w:ind w:left="38"/>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t>MONTANT MINI</w:t>
            </w:r>
          </w:p>
        </w:tc>
        <w:tc>
          <w:tcPr>
            <w:tcW w:w="715" w:type="pct"/>
            <w:tcBorders>
              <w:top w:val="single" w:sz="5" w:space="0" w:color="000000"/>
              <w:left w:val="single" w:sz="5" w:space="0" w:color="000000"/>
              <w:bottom w:val="single" w:sz="5" w:space="0" w:color="000000"/>
              <w:right w:val="single" w:sz="5" w:space="0" w:color="000000"/>
            </w:tcBorders>
            <w:vAlign w:val="center"/>
          </w:tcPr>
          <w:p w14:paraId="23E186E3" w14:textId="77777777" w:rsidR="005A7C30" w:rsidRPr="00141422" w:rsidRDefault="005A7C30" w:rsidP="0082369F">
            <w:pPr>
              <w:spacing w:before="48" w:line="295" w:lineRule="auto"/>
              <w:ind w:left="183" w:right="186" w:firstLine="1"/>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t>MONTANT MAXI</w:t>
            </w:r>
          </w:p>
        </w:tc>
        <w:tc>
          <w:tcPr>
            <w:tcW w:w="711" w:type="pct"/>
            <w:tcBorders>
              <w:top w:val="single" w:sz="5" w:space="0" w:color="000000"/>
              <w:left w:val="single" w:sz="5" w:space="0" w:color="000000"/>
              <w:bottom w:val="single" w:sz="5" w:space="0" w:color="000000"/>
              <w:right w:val="single" w:sz="5" w:space="0" w:color="000000"/>
            </w:tcBorders>
            <w:vAlign w:val="center"/>
          </w:tcPr>
          <w:p w14:paraId="1E0080C4" w14:textId="77777777" w:rsidR="005A7C30" w:rsidRPr="00141422" w:rsidRDefault="005A7C30" w:rsidP="0082369F">
            <w:pPr>
              <w:spacing w:before="48" w:line="295" w:lineRule="auto"/>
              <w:ind w:left="183" w:right="186" w:firstLine="1"/>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t>PLAFONDS INDICATIFS REGLEMENTAIRES</w:t>
            </w:r>
          </w:p>
        </w:tc>
      </w:tr>
      <w:tr w:rsidR="005A7C30" w:rsidRPr="00141422" w14:paraId="78D9BBA5" w14:textId="77777777" w:rsidTr="0082369F">
        <w:trPr>
          <w:trHeight w:val="564"/>
        </w:trPr>
        <w:tc>
          <w:tcPr>
            <w:tcW w:w="613" w:type="pct"/>
            <w:tcBorders>
              <w:top w:val="single" w:sz="5" w:space="0" w:color="000000"/>
              <w:left w:val="single" w:sz="5" w:space="0" w:color="000000"/>
              <w:bottom w:val="single" w:sz="5" w:space="0" w:color="000000"/>
              <w:right w:val="single" w:sz="5" w:space="0" w:color="000000"/>
            </w:tcBorders>
            <w:vAlign w:val="center"/>
          </w:tcPr>
          <w:p w14:paraId="29AE98F5" w14:textId="77777777" w:rsidR="005A7C30" w:rsidRPr="00141422" w:rsidRDefault="005A7C30" w:rsidP="0082369F">
            <w:pPr>
              <w:ind w:left="102"/>
              <w:jc w:val="center"/>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Groupe 1</w:t>
            </w:r>
          </w:p>
        </w:tc>
        <w:tc>
          <w:tcPr>
            <w:tcW w:w="2246" w:type="pct"/>
            <w:tcBorders>
              <w:top w:val="single" w:sz="5" w:space="0" w:color="000000"/>
              <w:left w:val="single" w:sz="5" w:space="0" w:color="000000"/>
              <w:bottom w:val="single" w:sz="5" w:space="0" w:color="000000"/>
              <w:right w:val="single" w:sz="5" w:space="0" w:color="000000"/>
            </w:tcBorders>
            <w:vAlign w:val="center"/>
          </w:tcPr>
          <w:p w14:paraId="2A2EA9E6" w14:textId="77777777" w:rsidR="005A7C30" w:rsidRPr="00255A39" w:rsidRDefault="005A7C30" w:rsidP="0082369F">
            <w:pPr>
              <w:spacing w:before="29" w:line="208" w:lineRule="exact"/>
              <w:ind w:left="102"/>
              <w:rPr>
                <w:rFonts w:ascii="Times New Roman" w:hAnsi="Times New Roman" w:cs="Times New Roman"/>
                <w:color w:val="000000"/>
                <w:sz w:val="20"/>
                <w:szCs w:val="20"/>
                <w:lang w:val="fr-FR"/>
              </w:rPr>
            </w:pPr>
            <w:r w:rsidRPr="00255A39">
              <w:rPr>
                <w:rFonts w:ascii="Times New Roman" w:hAnsi="Times New Roman" w:cs="Times New Roman"/>
                <w:color w:val="000000"/>
                <w:sz w:val="20"/>
                <w:szCs w:val="20"/>
                <w:lang w:val="fr-FR"/>
              </w:rPr>
              <w:t>ATSEM</w:t>
            </w:r>
          </w:p>
        </w:tc>
        <w:tc>
          <w:tcPr>
            <w:tcW w:w="715" w:type="pct"/>
            <w:tcBorders>
              <w:top w:val="single" w:sz="5" w:space="0" w:color="000000"/>
              <w:left w:val="single" w:sz="5" w:space="0" w:color="000000"/>
              <w:bottom w:val="single" w:sz="5" w:space="0" w:color="000000"/>
              <w:right w:val="single" w:sz="5" w:space="0" w:color="000000"/>
            </w:tcBorders>
            <w:vAlign w:val="center"/>
          </w:tcPr>
          <w:p w14:paraId="5B38AD8D" w14:textId="77777777" w:rsidR="005A7C30" w:rsidRPr="00141422" w:rsidRDefault="005A7C30" w:rsidP="0082369F">
            <w:pPr>
              <w:ind w:left="102"/>
              <w:jc w:val="center"/>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0</w:t>
            </w:r>
          </w:p>
        </w:tc>
        <w:tc>
          <w:tcPr>
            <w:tcW w:w="715" w:type="pct"/>
            <w:tcBorders>
              <w:top w:val="single" w:sz="5" w:space="0" w:color="000000"/>
              <w:left w:val="single" w:sz="5" w:space="0" w:color="000000"/>
              <w:bottom w:val="single" w:sz="5" w:space="0" w:color="000000"/>
              <w:right w:val="single" w:sz="5" w:space="0" w:color="000000"/>
            </w:tcBorders>
            <w:vAlign w:val="center"/>
          </w:tcPr>
          <w:p w14:paraId="2866E1A0" w14:textId="77777777" w:rsidR="005A7C30" w:rsidRPr="00141422" w:rsidRDefault="005A7C30" w:rsidP="0082369F">
            <w:pPr>
              <w:ind w:left="102"/>
              <w:jc w:val="center"/>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1900</w:t>
            </w:r>
          </w:p>
        </w:tc>
        <w:tc>
          <w:tcPr>
            <w:tcW w:w="711" w:type="pct"/>
            <w:tcBorders>
              <w:top w:val="single" w:sz="5" w:space="0" w:color="000000"/>
              <w:left w:val="single" w:sz="5" w:space="0" w:color="000000"/>
              <w:bottom w:val="single" w:sz="5" w:space="0" w:color="000000"/>
              <w:right w:val="single" w:sz="5" w:space="0" w:color="000000"/>
            </w:tcBorders>
            <w:vAlign w:val="center"/>
          </w:tcPr>
          <w:p w14:paraId="0DEA8414" w14:textId="77777777" w:rsidR="005A7C30" w:rsidRPr="00141422" w:rsidRDefault="005A7C30" w:rsidP="0082369F">
            <w:pPr>
              <w:ind w:left="102"/>
              <w:jc w:val="center"/>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11 340 €</w:t>
            </w:r>
          </w:p>
        </w:tc>
      </w:tr>
      <w:tr w:rsidR="005A7C30" w:rsidRPr="00141422" w14:paraId="0382F344" w14:textId="77777777" w:rsidTr="0082369F">
        <w:trPr>
          <w:trHeight w:val="692"/>
        </w:trPr>
        <w:tc>
          <w:tcPr>
            <w:tcW w:w="613" w:type="pct"/>
            <w:tcBorders>
              <w:top w:val="single" w:sz="5" w:space="0" w:color="000000"/>
              <w:left w:val="single" w:sz="5" w:space="0" w:color="000000"/>
              <w:bottom w:val="single" w:sz="5" w:space="0" w:color="000000"/>
              <w:right w:val="single" w:sz="5" w:space="0" w:color="000000"/>
            </w:tcBorders>
            <w:vAlign w:val="center"/>
          </w:tcPr>
          <w:p w14:paraId="5400949D" w14:textId="77777777" w:rsidR="005A7C30" w:rsidRPr="00141422" w:rsidRDefault="005A7C30" w:rsidP="0082369F">
            <w:pPr>
              <w:spacing w:before="26"/>
              <w:ind w:left="102"/>
              <w:jc w:val="center"/>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Groupe 2</w:t>
            </w:r>
          </w:p>
        </w:tc>
        <w:tc>
          <w:tcPr>
            <w:tcW w:w="2246" w:type="pct"/>
            <w:tcBorders>
              <w:top w:val="single" w:sz="5" w:space="0" w:color="000000"/>
              <w:left w:val="single" w:sz="5" w:space="0" w:color="000000"/>
              <w:bottom w:val="single" w:sz="5" w:space="0" w:color="000000"/>
              <w:right w:val="single" w:sz="5" w:space="0" w:color="000000"/>
            </w:tcBorders>
            <w:vAlign w:val="center"/>
          </w:tcPr>
          <w:p w14:paraId="355225A0" w14:textId="77777777" w:rsidR="005A7C30" w:rsidRPr="00255A39" w:rsidRDefault="005A7C30" w:rsidP="0082369F">
            <w:pPr>
              <w:spacing w:before="26"/>
              <w:ind w:left="102"/>
              <w:rPr>
                <w:rFonts w:ascii="Times New Roman" w:hAnsi="Times New Roman" w:cs="Times New Roman"/>
                <w:color w:val="000000"/>
                <w:sz w:val="20"/>
                <w:szCs w:val="20"/>
                <w:lang w:val="fr-FR"/>
              </w:rPr>
            </w:pPr>
            <w:r w:rsidRPr="00255A39">
              <w:rPr>
                <w:rFonts w:ascii="Times New Roman" w:hAnsi="Times New Roman" w:cs="Times New Roman"/>
                <w:color w:val="000000"/>
                <w:sz w:val="20"/>
                <w:szCs w:val="20"/>
                <w:lang w:val="fr-FR"/>
              </w:rPr>
              <w:t>ATSEM NON DIPLOME</w:t>
            </w:r>
          </w:p>
        </w:tc>
        <w:tc>
          <w:tcPr>
            <w:tcW w:w="715" w:type="pct"/>
            <w:tcBorders>
              <w:top w:val="single" w:sz="5" w:space="0" w:color="000000"/>
              <w:left w:val="single" w:sz="5" w:space="0" w:color="000000"/>
              <w:bottom w:val="single" w:sz="5" w:space="0" w:color="000000"/>
              <w:right w:val="single" w:sz="5" w:space="0" w:color="000000"/>
            </w:tcBorders>
            <w:vAlign w:val="center"/>
          </w:tcPr>
          <w:p w14:paraId="2B7A35C1" w14:textId="77777777" w:rsidR="005A7C30" w:rsidRPr="00141422" w:rsidRDefault="005A7C30" w:rsidP="0082369F">
            <w:pPr>
              <w:spacing w:before="26"/>
              <w:ind w:left="102"/>
              <w:jc w:val="center"/>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0</w:t>
            </w:r>
          </w:p>
        </w:tc>
        <w:tc>
          <w:tcPr>
            <w:tcW w:w="715" w:type="pct"/>
            <w:tcBorders>
              <w:top w:val="single" w:sz="5" w:space="0" w:color="000000"/>
              <w:left w:val="single" w:sz="5" w:space="0" w:color="000000"/>
              <w:bottom w:val="single" w:sz="5" w:space="0" w:color="000000"/>
              <w:right w:val="single" w:sz="5" w:space="0" w:color="000000"/>
            </w:tcBorders>
            <w:vAlign w:val="center"/>
          </w:tcPr>
          <w:p w14:paraId="0A6D03A9" w14:textId="77777777" w:rsidR="005A7C30" w:rsidRPr="00141422" w:rsidRDefault="005A7C30" w:rsidP="0082369F">
            <w:pPr>
              <w:ind w:left="102"/>
              <w:jc w:val="center"/>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1800</w:t>
            </w:r>
          </w:p>
        </w:tc>
        <w:tc>
          <w:tcPr>
            <w:tcW w:w="711" w:type="pct"/>
            <w:tcBorders>
              <w:top w:val="single" w:sz="5" w:space="0" w:color="000000"/>
              <w:left w:val="single" w:sz="5" w:space="0" w:color="000000"/>
              <w:bottom w:val="single" w:sz="5" w:space="0" w:color="000000"/>
              <w:right w:val="single" w:sz="5" w:space="0" w:color="000000"/>
            </w:tcBorders>
            <w:vAlign w:val="center"/>
          </w:tcPr>
          <w:p w14:paraId="13321602" w14:textId="77777777" w:rsidR="005A7C30" w:rsidRPr="00141422" w:rsidRDefault="005A7C30" w:rsidP="0082369F">
            <w:pPr>
              <w:spacing w:before="26"/>
              <w:ind w:left="102"/>
              <w:jc w:val="center"/>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10 800 €</w:t>
            </w:r>
          </w:p>
        </w:tc>
      </w:tr>
    </w:tbl>
    <w:p w14:paraId="51BB3571" w14:textId="77777777" w:rsidR="005A7C30" w:rsidRPr="00141422" w:rsidRDefault="005A7C30" w:rsidP="005A7C30">
      <w:pPr>
        <w:spacing w:line="200" w:lineRule="exact"/>
        <w:rPr>
          <w:rFonts w:ascii="Times New Roman" w:hAnsi="Times New Roman" w:cs="Times New Roman"/>
          <w:color w:val="000000"/>
          <w:sz w:val="24"/>
          <w:szCs w:val="24"/>
        </w:rPr>
      </w:pPr>
    </w:p>
    <w:tbl>
      <w:tblPr>
        <w:tblStyle w:val="TableNormal"/>
        <w:tblW w:w="5000" w:type="pct"/>
        <w:tblLook w:val="01E0" w:firstRow="1" w:lastRow="1" w:firstColumn="1" w:lastColumn="1" w:noHBand="0" w:noVBand="0"/>
      </w:tblPr>
      <w:tblGrid>
        <w:gridCol w:w="1173"/>
        <w:gridCol w:w="3285"/>
        <w:gridCol w:w="1050"/>
        <w:gridCol w:w="1382"/>
        <w:gridCol w:w="2170"/>
      </w:tblGrid>
      <w:tr w:rsidR="005A7C30" w:rsidRPr="00141422" w14:paraId="2B51EF47" w14:textId="77777777" w:rsidTr="0082369F">
        <w:trPr>
          <w:trHeight w:hRule="exact" w:val="612"/>
        </w:trPr>
        <w:tc>
          <w:tcPr>
            <w:tcW w:w="2792" w:type="pct"/>
            <w:gridSpan w:val="2"/>
            <w:tcBorders>
              <w:top w:val="single" w:sz="5" w:space="0" w:color="000000"/>
              <w:left w:val="single" w:sz="5" w:space="0" w:color="000000"/>
              <w:bottom w:val="single" w:sz="5" w:space="0" w:color="000000"/>
              <w:right w:val="single" w:sz="5" w:space="0" w:color="000000"/>
            </w:tcBorders>
            <w:vAlign w:val="center"/>
          </w:tcPr>
          <w:p w14:paraId="15FE23AB" w14:textId="77777777" w:rsidR="005A7C30" w:rsidRPr="00141422" w:rsidRDefault="005A7C30" w:rsidP="0082369F">
            <w:pPr>
              <w:spacing w:before="48"/>
              <w:ind w:left="38"/>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t>AGENTS TECHNIQUE TERRITORIAUX</w:t>
            </w:r>
          </w:p>
        </w:tc>
        <w:tc>
          <w:tcPr>
            <w:tcW w:w="2208" w:type="pct"/>
            <w:gridSpan w:val="3"/>
            <w:tcBorders>
              <w:top w:val="single" w:sz="5" w:space="0" w:color="000000"/>
              <w:left w:val="single" w:sz="5" w:space="0" w:color="000000"/>
              <w:bottom w:val="single" w:sz="5" w:space="0" w:color="000000"/>
              <w:right w:val="single" w:sz="5" w:space="0" w:color="000000"/>
            </w:tcBorders>
            <w:vAlign w:val="center"/>
          </w:tcPr>
          <w:p w14:paraId="51AB1503" w14:textId="77777777" w:rsidR="005A7C30" w:rsidRPr="00141422" w:rsidRDefault="005A7C30" w:rsidP="0082369F">
            <w:pPr>
              <w:ind w:left="38"/>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t>MONTANTS ANNUELS</w:t>
            </w:r>
          </w:p>
        </w:tc>
      </w:tr>
      <w:tr w:rsidR="005A7C30" w:rsidRPr="00141422" w14:paraId="4C55709D" w14:textId="77777777" w:rsidTr="0082369F">
        <w:trPr>
          <w:trHeight w:hRule="exact" w:val="861"/>
        </w:trPr>
        <w:tc>
          <w:tcPr>
            <w:tcW w:w="579" w:type="pct"/>
            <w:tcBorders>
              <w:top w:val="single" w:sz="5" w:space="0" w:color="000000"/>
              <w:left w:val="single" w:sz="5" w:space="0" w:color="000000"/>
              <w:bottom w:val="single" w:sz="5" w:space="0" w:color="000000"/>
              <w:right w:val="single" w:sz="5" w:space="0" w:color="000000"/>
            </w:tcBorders>
            <w:vAlign w:val="center"/>
          </w:tcPr>
          <w:p w14:paraId="015552CF" w14:textId="77777777" w:rsidR="005A7C30" w:rsidRPr="00141422" w:rsidRDefault="005A7C30" w:rsidP="0082369F">
            <w:pPr>
              <w:ind w:left="38"/>
              <w:jc w:val="center"/>
              <w:rPr>
                <w:rFonts w:ascii="Times New Roman" w:hAnsi="Times New Roman" w:cs="Times New Roman"/>
                <w:color w:val="000000"/>
                <w:sz w:val="24"/>
                <w:szCs w:val="24"/>
                <w:lang w:val="fr-FR"/>
              </w:rPr>
            </w:pPr>
            <w:r w:rsidRPr="00141422">
              <w:rPr>
                <w:rFonts w:ascii="Times New Roman" w:hAnsi="Times New Roman" w:cs="Times New Roman"/>
                <w:color w:val="000000"/>
                <w:sz w:val="20"/>
                <w:szCs w:val="20"/>
                <w:lang w:val="fr-FR"/>
              </w:rPr>
              <w:t>GROUPES DE</w:t>
            </w:r>
            <w:r w:rsidRPr="00141422">
              <w:rPr>
                <w:rFonts w:ascii="Times New Roman" w:hAnsi="Times New Roman" w:cs="Times New Roman"/>
                <w:color w:val="000000"/>
                <w:sz w:val="24"/>
                <w:szCs w:val="24"/>
                <w:lang w:val="fr-FR"/>
              </w:rPr>
              <w:t xml:space="preserve"> </w:t>
            </w:r>
            <w:r w:rsidRPr="00255A39">
              <w:rPr>
                <w:rFonts w:ascii="Times New Roman" w:hAnsi="Times New Roman" w:cs="Times New Roman"/>
                <w:color w:val="000000"/>
                <w:sz w:val="20"/>
                <w:szCs w:val="20"/>
                <w:lang w:val="fr-FR"/>
              </w:rPr>
              <w:t>FONCTIONS</w:t>
            </w:r>
          </w:p>
        </w:tc>
        <w:tc>
          <w:tcPr>
            <w:tcW w:w="2212" w:type="pct"/>
            <w:tcBorders>
              <w:top w:val="single" w:sz="5" w:space="0" w:color="000000"/>
              <w:left w:val="single" w:sz="5" w:space="0" w:color="000000"/>
              <w:bottom w:val="single" w:sz="5" w:space="0" w:color="000000"/>
              <w:right w:val="single" w:sz="5" w:space="0" w:color="000000"/>
            </w:tcBorders>
            <w:vAlign w:val="center"/>
          </w:tcPr>
          <w:p w14:paraId="415684C6" w14:textId="77777777" w:rsidR="005A7C30" w:rsidRPr="00141422" w:rsidRDefault="005A7C30" w:rsidP="0082369F">
            <w:pPr>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t>EMPLOIS (A TITRE INDICATIF)</w:t>
            </w:r>
          </w:p>
        </w:tc>
        <w:tc>
          <w:tcPr>
            <w:tcW w:w="683" w:type="pct"/>
            <w:tcBorders>
              <w:top w:val="single" w:sz="5" w:space="0" w:color="000000"/>
              <w:left w:val="single" w:sz="5" w:space="0" w:color="000000"/>
              <w:bottom w:val="single" w:sz="5" w:space="0" w:color="000000"/>
              <w:right w:val="single" w:sz="5" w:space="0" w:color="000000"/>
            </w:tcBorders>
            <w:vAlign w:val="center"/>
          </w:tcPr>
          <w:p w14:paraId="2F3074E7" w14:textId="77777777" w:rsidR="005A7C30" w:rsidRPr="00141422" w:rsidRDefault="005A7C30" w:rsidP="0082369F">
            <w:pPr>
              <w:ind w:left="38"/>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t>MONTANT MINI</w:t>
            </w:r>
          </w:p>
        </w:tc>
        <w:tc>
          <w:tcPr>
            <w:tcW w:w="683" w:type="pct"/>
            <w:tcBorders>
              <w:top w:val="single" w:sz="5" w:space="0" w:color="000000"/>
              <w:left w:val="single" w:sz="5" w:space="0" w:color="000000"/>
              <w:bottom w:val="single" w:sz="5" w:space="0" w:color="000000"/>
              <w:right w:val="single" w:sz="5" w:space="0" w:color="000000"/>
            </w:tcBorders>
            <w:vAlign w:val="center"/>
          </w:tcPr>
          <w:p w14:paraId="7101801B" w14:textId="77777777" w:rsidR="005A7C30" w:rsidRPr="00141422" w:rsidRDefault="005A7C30" w:rsidP="0082369F">
            <w:pPr>
              <w:spacing w:before="48" w:line="295" w:lineRule="auto"/>
              <w:ind w:left="183" w:right="186" w:firstLine="1"/>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t>MONTANT MAXI</w:t>
            </w:r>
          </w:p>
        </w:tc>
        <w:tc>
          <w:tcPr>
            <w:tcW w:w="842" w:type="pct"/>
            <w:tcBorders>
              <w:top w:val="single" w:sz="5" w:space="0" w:color="000000"/>
              <w:left w:val="single" w:sz="5" w:space="0" w:color="000000"/>
              <w:bottom w:val="single" w:sz="5" w:space="0" w:color="000000"/>
              <w:right w:val="single" w:sz="5" w:space="0" w:color="000000"/>
            </w:tcBorders>
            <w:vAlign w:val="center"/>
          </w:tcPr>
          <w:p w14:paraId="619C82DE" w14:textId="77777777" w:rsidR="005A7C30" w:rsidRPr="00141422" w:rsidRDefault="005A7C30" w:rsidP="0082369F">
            <w:pPr>
              <w:spacing w:before="48" w:line="295" w:lineRule="auto"/>
              <w:ind w:left="183" w:right="186" w:firstLine="1"/>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t>PLAFONDS INDICATIFS REGLEMENTAIRES</w:t>
            </w:r>
          </w:p>
        </w:tc>
      </w:tr>
      <w:tr w:rsidR="005A7C30" w:rsidRPr="00141422" w14:paraId="39A8A1D7" w14:textId="77777777" w:rsidTr="0082369F">
        <w:trPr>
          <w:trHeight w:val="692"/>
        </w:trPr>
        <w:tc>
          <w:tcPr>
            <w:tcW w:w="579" w:type="pct"/>
            <w:tcBorders>
              <w:top w:val="single" w:sz="5" w:space="0" w:color="000000"/>
              <w:left w:val="single" w:sz="5" w:space="0" w:color="000000"/>
              <w:bottom w:val="single" w:sz="5" w:space="0" w:color="000000"/>
              <w:right w:val="single" w:sz="5" w:space="0" w:color="000000"/>
            </w:tcBorders>
            <w:vAlign w:val="center"/>
          </w:tcPr>
          <w:p w14:paraId="04CE1B71" w14:textId="77777777" w:rsidR="005A7C30" w:rsidRPr="00141422" w:rsidRDefault="005A7C30" w:rsidP="0082369F">
            <w:pPr>
              <w:ind w:left="102"/>
              <w:jc w:val="center"/>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Groupe 1</w:t>
            </w:r>
          </w:p>
        </w:tc>
        <w:tc>
          <w:tcPr>
            <w:tcW w:w="2212" w:type="pct"/>
            <w:tcBorders>
              <w:top w:val="single" w:sz="5" w:space="0" w:color="000000"/>
              <w:left w:val="single" w:sz="5" w:space="0" w:color="000000"/>
              <w:bottom w:val="single" w:sz="5" w:space="0" w:color="000000"/>
              <w:right w:val="single" w:sz="5" w:space="0" w:color="000000"/>
            </w:tcBorders>
            <w:vAlign w:val="center"/>
          </w:tcPr>
          <w:p w14:paraId="71FF80CF" w14:textId="77777777" w:rsidR="005A7C30" w:rsidRPr="00141422" w:rsidRDefault="005A7C30" w:rsidP="0082369F">
            <w:pPr>
              <w:spacing w:before="29" w:line="208" w:lineRule="exact"/>
              <w:ind w:left="102"/>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Cuisinière, Aide cuisinière, Agent d’entretien</w:t>
            </w:r>
          </w:p>
        </w:tc>
        <w:tc>
          <w:tcPr>
            <w:tcW w:w="683" w:type="pct"/>
            <w:tcBorders>
              <w:top w:val="single" w:sz="5" w:space="0" w:color="000000"/>
              <w:left w:val="single" w:sz="5" w:space="0" w:color="000000"/>
              <w:bottom w:val="single" w:sz="5" w:space="0" w:color="000000"/>
              <w:right w:val="single" w:sz="5" w:space="0" w:color="000000"/>
            </w:tcBorders>
            <w:vAlign w:val="center"/>
          </w:tcPr>
          <w:p w14:paraId="71FD7F54" w14:textId="77777777" w:rsidR="005A7C30" w:rsidRPr="00141422" w:rsidRDefault="005A7C30" w:rsidP="0082369F">
            <w:pPr>
              <w:ind w:left="102"/>
              <w:jc w:val="center"/>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0</w:t>
            </w:r>
          </w:p>
        </w:tc>
        <w:tc>
          <w:tcPr>
            <w:tcW w:w="683" w:type="pct"/>
            <w:tcBorders>
              <w:top w:val="single" w:sz="5" w:space="0" w:color="000000"/>
              <w:left w:val="single" w:sz="5" w:space="0" w:color="000000"/>
              <w:bottom w:val="single" w:sz="5" w:space="0" w:color="000000"/>
              <w:right w:val="single" w:sz="5" w:space="0" w:color="000000"/>
            </w:tcBorders>
            <w:vAlign w:val="center"/>
          </w:tcPr>
          <w:p w14:paraId="250ABCB8" w14:textId="77777777" w:rsidR="005A7C30" w:rsidRPr="00141422" w:rsidRDefault="002F6504" w:rsidP="0082369F">
            <w:pPr>
              <w:ind w:left="102"/>
              <w:jc w:val="center"/>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2300</w:t>
            </w:r>
          </w:p>
        </w:tc>
        <w:tc>
          <w:tcPr>
            <w:tcW w:w="842" w:type="pct"/>
            <w:tcBorders>
              <w:top w:val="single" w:sz="5" w:space="0" w:color="000000"/>
              <w:left w:val="single" w:sz="5" w:space="0" w:color="000000"/>
              <w:bottom w:val="single" w:sz="5" w:space="0" w:color="000000"/>
              <w:right w:val="single" w:sz="5" w:space="0" w:color="000000"/>
            </w:tcBorders>
            <w:vAlign w:val="center"/>
          </w:tcPr>
          <w:p w14:paraId="27F6946B" w14:textId="77777777" w:rsidR="005A7C30" w:rsidRPr="00141422" w:rsidRDefault="005A7C30" w:rsidP="0082369F">
            <w:pPr>
              <w:ind w:left="102"/>
              <w:jc w:val="center"/>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11 340 €</w:t>
            </w:r>
          </w:p>
        </w:tc>
      </w:tr>
    </w:tbl>
    <w:p w14:paraId="15558E33" w14:textId="77777777" w:rsidR="005A7C30" w:rsidRPr="00141422" w:rsidRDefault="005A7C30" w:rsidP="005A7C30">
      <w:pPr>
        <w:spacing w:line="200" w:lineRule="exact"/>
        <w:jc w:val="both"/>
        <w:rPr>
          <w:rFonts w:ascii="Times New Roman" w:hAnsi="Times New Roman" w:cs="Times New Roman"/>
          <w:color w:val="000000"/>
          <w:sz w:val="24"/>
          <w:szCs w:val="24"/>
        </w:rPr>
      </w:pPr>
    </w:p>
    <w:tbl>
      <w:tblPr>
        <w:tblStyle w:val="TableNormal"/>
        <w:tblW w:w="5000" w:type="pct"/>
        <w:tblLook w:val="01E0" w:firstRow="1" w:lastRow="1" w:firstColumn="1" w:lastColumn="1" w:noHBand="0" w:noVBand="0"/>
      </w:tblPr>
      <w:tblGrid>
        <w:gridCol w:w="1173"/>
        <w:gridCol w:w="3285"/>
        <w:gridCol w:w="1050"/>
        <w:gridCol w:w="1382"/>
        <w:gridCol w:w="2170"/>
      </w:tblGrid>
      <w:tr w:rsidR="005A7C30" w:rsidRPr="00141422" w14:paraId="2100F44D" w14:textId="77777777" w:rsidTr="0082369F">
        <w:trPr>
          <w:trHeight w:hRule="exact" w:val="612"/>
        </w:trPr>
        <w:tc>
          <w:tcPr>
            <w:tcW w:w="2791" w:type="pct"/>
            <w:gridSpan w:val="2"/>
            <w:tcBorders>
              <w:top w:val="single" w:sz="5" w:space="0" w:color="000000"/>
              <w:left w:val="single" w:sz="5" w:space="0" w:color="000000"/>
              <w:bottom w:val="single" w:sz="5" w:space="0" w:color="000000"/>
              <w:right w:val="single" w:sz="5" w:space="0" w:color="000000"/>
            </w:tcBorders>
            <w:vAlign w:val="center"/>
          </w:tcPr>
          <w:p w14:paraId="0E3CECE2" w14:textId="77777777" w:rsidR="005A7C30" w:rsidRPr="00141422" w:rsidRDefault="005A7C30" w:rsidP="0082369F">
            <w:pPr>
              <w:spacing w:before="48"/>
              <w:ind w:left="38"/>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t>OPERATEURS TERRITORIAUX DES ACTIVITES PHYSIQUES ET SPORTIVES</w:t>
            </w:r>
          </w:p>
        </w:tc>
        <w:tc>
          <w:tcPr>
            <w:tcW w:w="2209" w:type="pct"/>
            <w:gridSpan w:val="3"/>
            <w:tcBorders>
              <w:top w:val="single" w:sz="5" w:space="0" w:color="000000"/>
              <w:left w:val="single" w:sz="5" w:space="0" w:color="000000"/>
              <w:bottom w:val="single" w:sz="5" w:space="0" w:color="000000"/>
              <w:right w:val="single" w:sz="5" w:space="0" w:color="000000"/>
            </w:tcBorders>
            <w:vAlign w:val="center"/>
          </w:tcPr>
          <w:p w14:paraId="52584FF9" w14:textId="77777777" w:rsidR="005A7C30" w:rsidRPr="00141422" w:rsidRDefault="005A7C30" w:rsidP="0082369F">
            <w:pPr>
              <w:ind w:left="38"/>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t>MONTANTS ANNUELS</w:t>
            </w:r>
          </w:p>
        </w:tc>
      </w:tr>
      <w:tr w:rsidR="005A7C30" w:rsidRPr="00141422" w14:paraId="3B14D416" w14:textId="77777777" w:rsidTr="0082369F">
        <w:trPr>
          <w:trHeight w:hRule="exact" w:val="829"/>
        </w:trPr>
        <w:tc>
          <w:tcPr>
            <w:tcW w:w="577" w:type="pct"/>
            <w:tcBorders>
              <w:top w:val="single" w:sz="5" w:space="0" w:color="000000"/>
              <w:left w:val="single" w:sz="5" w:space="0" w:color="000000"/>
              <w:bottom w:val="single" w:sz="5" w:space="0" w:color="000000"/>
              <w:right w:val="single" w:sz="5" w:space="0" w:color="000000"/>
            </w:tcBorders>
            <w:vAlign w:val="center"/>
          </w:tcPr>
          <w:p w14:paraId="3CA8F694" w14:textId="77777777" w:rsidR="005A7C30" w:rsidRPr="00141422" w:rsidRDefault="005A7C30" w:rsidP="0082369F">
            <w:pPr>
              <w:ind w:left="38"/>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t>GROUPES DE FONCTIONS</w:t>
            </w:r>
          </w:p>
        </w:tc>
        <w:tc>
          <w:tcPr>
            <w:tcW w:w="2214" w:type="pct"/>
            <w:tcBorders>
              <w:top w:val="single" w:sz="5" w:space="0" w:color="000000"/>
              <w:left w:val="single" w:sz="5" w:space="0" w:color="000000"/>
              <w:bottom w:val="single" w:sz="5" w:space="0" w:color="000000"/>
              <w:right w:val="single" w:sz="5" w:space="0" w:color="000000"/>
            </w:tcBorders>
            <w:vAlign w:val="center"/>
          </w:tcPr>
          <w:p w14:paraId="390865FB" w14:textId="77777777" w:rsidR="005A7C30" w:rsidRPr="00141422" w:rsidRDefault="005A7C30" w:rsidP="0082369F">
            <w:pPr>
              <w:ind w:left="38"/>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t>EMPLOIS (A TITRE INDICATIF)</w:t>
            </w:r>
          </w:p>
        </w:tc>
        <w:tc>
          <w:tcPr>
            <w:tcW w:w="683" w:type="pct"/>
            <w:tcBorders>
              <w:top w:val="single" w:sz="5" w:space="0" w:color="000000"/>
              <w:left w:val="single" w:sz="5" w:space="0" w:color="000000"/>
              <w:bottom w:val="single" w:sz="5" w:space="0" w:color="000000"/>
              <w:right w:val="single" w:sz="5" w:space="0" w:color="000000"/>
            </w:tcBorders>
            <w:vAlign w:val="center"/>
          </w:tcPr>
          <w:p w14:paraId="123D1C56" w14:textId="77777777" w:rsidR="005A7C30" w:rsidRPr="00141422" w:rsidRDefault="005A7C30" w:rsidP="0082369F">
            <w:pPr>
              <w:ind w:left="38"/>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t>MONTANT MINI</w:t>
            </w:r>
          </w:p>
        </w:tc>
        <w:tc>
          <w:tcPr>
            <w:tcW w:w="683" w:type="pct"/>
            <w:tcBorders>
              <w:top w:val="single" w:sz="5" w:space="0" w:color="000000"/>
              <w:left w:val="single" w:sz="5" w:space="0" w:color="000000"/>
              <w:bottom w:val="single" w:sz="5" w:space="0" w:color="000000"/>
              <w:right w:val="single" w:sz="5" w:space="0" w:color="000000"/>
            </w:tcBorders>
            <w:vAlign w:val="center"/>
          </w:tcPr>
          <w:p w14:paraId="4D74D407" w14:textId="77777777" w:rsidR="005A7C30" w:rsidRPr="00141422" w:rsidRDefault="005A7C30" w:rsidP="0082369F">
            <w:pPr>
              <w:spacing w:before="48" w:line="295" w:lineRule="auto"/>
              <w:ind w:left="183" w:right="186" w:firstLine="1"/>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t>MONTANT MAXI</w:t>
            </w:r>
          </w:p>
        </w:tc>
        <w:tc>
          <w:tcPr>
            <w:tcW w:w="842" w:type="pct"/>
            <w:tcBorders>
              <w:top w:val="single" w:sz="5" w:space="0" w:color="000000"/>
              <w:left w:val="single" w:sz="5" w:space="0" w:color="000000"/>
              <w:bottom w:val="single" w:sz="5" w:space="0" w:color="000000"/>
              <w:right w:val="single" w:sz="5" w:space="0" w:color="000000"/>
            </w:tcBorders>
            <w:vAlign w:val="center"/>
          </w:tcPr>
          <w:p w14:paraId="15F6E0A5" w14:textId="77777777" w:rsidR="005A7C30" w:rsidRPr="00141422" w:rsidRDefault="005A7C30" w:rsidP="0082369F">
            <w:pPr>
              <w:spacing w:before="48" w:line="295" w:lineRule="auto"/>
              <w:ind w:left="183" w:right="186" w:firstLine="1"/>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t>PLAFONDS INDICATIFS REGLEMENTAIRES</w:t>
            </w:r>
          </w:p>
        </w:tc>
      </w:tr>
      <w:tr w:rsidR="005A7C30" w:rsidRPr="00141422" w14:paraId="1E8FD585" w14:textId="77777777" w:rsidTr="0082369F">
        <w:trPr>
          <w:trHeight w:val="690"/>
        </w:trPr>
        <w:tc>
          <w:tcPr>
            <w:tcW w:w="577" w:type="pct"/>
            <w:tcBorders>
              <w:top w:val="single" w:sz="5" w:space="0" w:color="000000"/>
              <w:left w:val="single" w:sz="5" w:space="0" w:color="000000"/>
              <w:bottom w:val="single" w:sz="5" w:space="0" w:color="000000"/>
              <w:right w:val="single" w:sz="5" w:space="0" w:color="000000"/>
            </w:tcBorders>
            <w:vAlign w:val="center"/>
          </w:tcPr>
          <w:p w14:paraId="29192809" w14:textId="77777777" w:rsidR="005A7C30" w:rsidRPr="00141422" w:rsidRDefault="005A7C30" w:rsidP="0082369F">
            <w:pPr>
              <w:spacing w:before="26"/>
              <w:ind w:left="102"/>
              <w:jc w:val="center"/>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Groupe 2</w:t>
            </w:r>
          </w:p>
        </w:tc>
        <w:tc>
          <w:tcPr>
            <w:tcW w:w="2214" w:type="pct"/>
            <w:tcBorders>
              <w:top w:val="single" w:sz="5" w:space="0" w:color="000000"/>
              <w:left w:val="single" w:sz="5" w:space="0" w:color="000000"/>
              <w:bottom w:val="single" w:sz="5" w:space="0" w:color="000000"/>
              <w:right w:val="single" w:sz="5" w:space="0" w:color="000000"/>
            </w:tcBorders>
            <w:vAlign w:val="center"/>
          </w:tcPr>
          <w:p w14:paraId="4521A528" w14:textId="77777777" w:rsidR="005A7C30" w:rsidRPr="00141422" w:rsidRDefault="005A7C30" w:rsidP="0082369F">
            <w:pPr>
              <w:spacing w:before="26"/>
              <w:ind w:left="102"/>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Agent d’exécution</w:t>
            </w:r>
          </w:p>
        </w:tc>
        <w:tc>
          <w:tcPr>
            <w:tcW w:w="683" w:type="pct"/>
            <w:tcBorders>
              <w:top w:val="single" w:sz="5" w:space="0" w:color="000000"/>
              <w:left w:val="single" w:sz="5" w:space="0" w:color="000000"/>
              <w:bottom w:val="single" w:sz="5" w:space="0" w:color="000000"/>
              <w:right w:val="single" w:sz="5" w:space="0" w:color="000000"/>
            </w:tcBorders>
            <w:vAlign w:val="center"/>
          </w:tcPr>
          <w:p w14:paraId="36C9B8BD" w14:textId="77777777" w:rsidR="005A7C30" w:rsidRPr="00141422" w:rsidRDefault="005A7C30" w:rsidP="0082369F">
            <w:pPr>
              <w:spacing w:before="26"/>
              <w:ind w:left="102"/>
              <w:jc w:val="center"/>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0</w:t>
            </w:r>
          </w:p>
        </w:tc>
        <w:tc>
          <w:tcPr>
            <w:tcW w:w="683" w:type="pct"/>
            <w:tcBorders>
              <w:top w:val="single" w:sz="5" w:space="0" w:color="000000"/>
              <w:left w:val="single" w:sz="5" w:space="0" w:color="000000"/>
              <w:bottom w:val="single" w:sz="5" w:space="0" w:color="000000"/>
              <w:right w:val="single" w:sz="5" w:space="0" w:color="000000"/>
            </w:tcBorders>
            <w:vAlign w:val="center"/>
          </w:tcPr>
          <w:p w14:paraId="73C0EFE4" w14:textId="77777777" w:rsidR="005A7C30" w:rsidRPr="00141422" w:rsidRDefault="005A7C30" w:rsidP="0082369F">
            <w:pPr>
              <w:ind w:left="102"/>
              <w:jc w:val="center"/>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1800</w:t>
            </w:r>
          </w:p>
        </w:tc>
        <w:tc>
          <w:tcPr>
            <w:tcW w:w="842" w:type="pct"/>
            <w:tcBorders>
              <w:top w:val="single" w:sz="5" w:space="0" w:color="000000"/>
              <w:left w:val="single" w:sz="5" w:space="0" w:color="000000"/>
              <w:bottom w:val="single" w:sz="5" w:space="0" w:color="000000"/>
              <w:right w:val="single" w:sz="5" w:space="0" w:color="000000"/>
            </w:tcBorders>
            <w:vAlign w:val="center"/>
          </w:tcPr>
          <w:p w14:paraId="4BBFF7BC" w14:textId="77777777" w:rsidR="005A7C30" w:rsidRPr="00141422" w:rsidRDefault="005A7C30" w:rsidP="0082369F">
            <w:pPr>
              <w:spacing w:before="26"/>
              <w:ind w:left="102"/>
              <w:jc w:val="center"/>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10 800 €</w:t>
            </w:r>
          </w:p>
        </w:tc>
      </w:tr>
    </w:tbl>
    <w:p w14:paraId="0EFF0A37" w14:textId="77777777" w:rsidR="005A7C30" w:rsidRPr="00D35AC2" w:rsidRDefault="005A7C30" w:rsidP="005A7C30">
      <w:pPr>
        <w:spacing w:line="200" w:lineRule="exact"/>
        <w:jc w:val="both"/>
        <w:rPr>
          <w:rFonts w:ascii="Times New Roman" w:hAnsi="Times New Roman" w:cs="Times New Roman"/>
          <w:color w:val="000000"/>
          <w:sz w:val="24"/>
          <w:szCs w:val="24"/>
        </w:rPr>
      </w:pPr>
    </w:p>
    <w:p w14:paraId="69378A9D" w14:textId="2627B0A7" w:rsidR="005A7C30" w:rsidRPr="00D35AC2" w:rsidRDefault="005A7C30" w:rsidP="005A7C30">
      <w:pPr>
        <w:spacing w:after="0" w:line="240" w:lineRule="auto"/>
        <w:jc w:val="both"/>
        <w:rPr>
          <w:rFonts w:ascii="Times New Roman" w:hAnsi="Times New Roman" w:cs="Times New Roman"/>
          <w:color w:val="000000"/>
          <w:sz w:val="24"/>
          <w:szCs w:val="24"/>
        </w:rPr>
      </w:pPr>
      <w:r w:rsidRPr="00D35AC2">
        <w:rPr>
          <w:rFonts w:ascii="Times New Roman" w:hAnsi="Times New Roman" w:cs="Times New Roman"/>
          <w:color w:val="000000"/>
          <w:sz w:val="24"/>
          <w:szCs w:val="24"/>
        </w:rPr>
        <w:t xml:space="preserve">L’IFSE pourra être modulée en fonction de l’expérience professionnelle. L'autorité territoriale arrêtera les montants individuels en tenant compte des critères </w:t>
      </w:r>
      <w:r w:rsidR="00BE7B94" w:rsidRPr="00D35AC2">
        <w:rPr>
          <w:rFonts w:ascii="Times New Roman" w:hAnsi="Times New Roman" w:cs="Times New Roman"/>
          <w:color w:val="000000"/>
          <w:sz w:val="24"/>
          <w:szCs w:val="24"/>
        </w:rPr>
        <w:t>suivants :</w:t>
      </w:r>
      <w:r w:rsidRPr="00D35AC2">
        <w:rPr>
          <w:rFonts w:ascii="Times New Roman" w:hAnsi="Times New Roman" w:cs="Times New Roman"/>
          <w:color w:val="000000"/>
          <w:sz w:val="24"/>
          <w:szCs w:val="24"/>
        </w:rPr>
        <w:t xml:space="preserve"> </w:t>
      </w:r>
    </w:p>
    <w:p w14:paraId="12CD9070" w14:textId="77777777" w:rsidR="005A7C30" w:rsidRPr="00D35AC2" w:rsidRDefault="005A7C30" w:rsidP="005A7C30">
      <w:pPr>
        <w:spacing w:after="0" w:line="240" w:lineRule="auto"/>
        <w:ind w:firstLine="708"/>
        <w:jc w:val="both"/>
        <w:rPr>
          <w:rFonts w:ascii="Times New Roman" w:hAnsi="Times New Roman" w:cs="Times New Roman"/>
          <w:color w:val="000000"/>
          <w:sz w:val="24"/>
          <w:szCs w:val="24"/>
        </w:rPr>
      </w:pPr>
      <w:r w:rsidRPr="00D35AC2">
        <w:rPr>
          <w:rFonts w:ascii="Times New Roman" w:hAnsi="Times New Roman" w:cs="Times New Roman"/>
          <w:color w:val="000000"/>
          <w:sz w:val="24"/>
          <w:szCs w:val="24"/>
        </w:rPr>
        <w:t>Critère 1 : Fonction d’encadrement, de coordination, de pilotage, ou de conception</w:t>
      </w:r>
    </w:p>
    <w:p w14:paraId="732AE5A3" w14:textId="77777777" w:rsidR="005A7C30" w:rsidRPr="00D35AC2" w:rsidRDefault="005A7C30" w:rsidP="005A7C30">
      <w:pPr>
        <w:spacing w:after="0" w:line="240" w:lineRule="auto"/>
        <w:jc w:val="both"/>
        <w:rPr>
          <w:rFonts w:ascii="Times New Roman" w:hAnsi="Times New Roman" w:cs="Times New Roman"/>
          <w:color w:val="000000"/>
          <w:sz w:val="24"/>
          <w:szCs w:val="24"/>
        </w:rPr>
      </w:pPr>
      <w:r w:rsidRPr="00D35AC2">
        <w:rPr>
          <w:rFonts w:ascii="Times New Roman" w:hAnsi="Times New Roman" w:cs="Times New Roman"/>
          <w:color w:val="000000"/>
          <w:sz w:val="24"/>
          <w:szCs w:val="24"/>
        </w:rPr>
        <w:tab/>
        <w:t>Critère 2 : Technicité, expertise, expérience ou qualification nécessaire à ‘exercice</w:t>
      </w:r>
    </w:p>
    <w:p w14:paraId="4FB88CF5" w14:textId="77777777" w:rsidR="005A7C30" w:rsidRPr="00D35AC2" w:rsidRDefault="005A7C30" w:rsidP="005A7C30">
      <w:pPr>
        <w:spacing w:after="0" w:line="240" w:lineRule="auto"/>
        <w:rPr>
          <w:rFonts w:ascii="Times New Roman" w:hAnsi="Times New Roman" w:cs="Times New Roman"/>
          <w:color w:val="000000"/>
          <w:sz w:val="24"/>
          <w:szCs w:val="24"/>
        </w:rPr>
      </w:pPr>
      <w:r w:rsidRPr="00D35AC2">
        <w:rPr>
          <w:rFonts w:ascii="Times New Roman" w:hAnsi="Times New Roman" w:cs="Times New Roman"/>
          <w:color w:val="000000"/>
          <w:sz w:val="24"/>
          <w:szCs w:val="24"/>
        </w:rPr>
        <w:tab/>
        <w:t>Critère 3 : Sujétions particulière ou degré d’exposition du poste au regard de son environnement professionnel</w:t>
      </w:r>
    </w:p>
    <w:p w14:paraId="76047ED3" w14:textId="77777777" w:rsidR="005A7C30" w:rsidRPr="00D35AC2" w:rsidRDefault="005A7C30" w:rsidP="005A7C3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p>
    <w:p w14:paraId="25824D1B" w14:textId="77777777" w:rsidR="005A7C30" w:rsidRPr="00D35AC2" w:rsidRDefault="005A7C30" w:rsidP="005A7C30">
      <w:pPr>
        <w:autoSpaceDE w:val="0"/>
        <w:autoSpaceDN w:val="0"/>
        <w:adjustRightInd w:val="0"/>
        <w:spacing w:after="0" w:line="240" w:lineRule="auto"/>
        <w:ind w:firstLine="708"/>
        <w:rPr>
          <w:rFonts w:ascii="Times New Roman" w:hAnsi="Times New Roman" w:cs="Times New Roman"/>
          <w:color w:val="000000"/>
          <w:sz w:val="24"/>
          <w:szCs w:val="24"/>
        </w:rPr>
      </w:pPr>
      <w:r w:rsidRPr="00D35AC2">
        <w:rPr>
          <w:rFonts w:ascii="Times New Roman" w:hAnsi="Times New Roman" w:cs="Times New Roman"/>
          <w:b/>
          <w:bCs/>
          <w:color w:val="000000"/>
          <w:sz w:val="24"/>
          <w:szCs w:val="24"/>
        </w:rPr>
        <w:t xml:space="preserve">Le Complément Indemnitaire </w:t>
      </w:r>
      <w:r w:rsidRPr="00D35AC2">
        <w:rPr>
          <w:rFonts w:ascii="Times New Roman" w:hAnsi="Times New Roman" w:cs="Times New Roman"/>
          <w:color w:val="000000"/>
          <w:sz w:val="24"/>
          <w:szCs w:val="24"/>
        </w:rPr>
        <w:t xml:space="preserve">: </w:t>
      </w:r>
    </w:p>
    <w:p w14:paraId="12D4C061" w14:textId="77777777" w:rsidR="005A7C30" w:rsidRPr="00D35AC2" w:rsidRDefault="005A7C30" w:rsidP="005A7C30">
      <w:pPr>
        <w:autoSpaceDE w:val="0"/>
        <w:autoSpaceDN w:val="0"/>
        <w:adjustRightInd w:val="0"/>
        <w:spacing w:after="0" w:line="240" w:lineRule="auto"/>
        <w:jc w:val="both"/>
        <w:rPr>
          <w:rFonts w:ascii="Times New Roman" w:hAnsi="Times New Roman" w:cs="Times New Roman"/>
          <w:color w:val="000000"/>
          <w:sz w:val="24"/>
          <w:szCs w:val="24"/>
        </w:rPr>
      </w:pPr>
      <w:r w:rsidRPr="00D35AC2">
        <w:rPr>
          <w:rFonts w:ascii="Times New Roman" w:hAnsi="Times New Roman" w:cs="Times New Roman"/>
          <w:color w:val="000000"/>
          <w:sz w:val="24"/>
          <w:szCs w:val="24"/>
        </w:rPr>
        <w:t xml:space="preserve">Les agents mentionnés ci–dessus peuvent bénéficier également d’un complément indemnitaire tenant compte de l’engagement professionnel et de la manière de servir. Ce complément sera </w:t>
      </w:r>
      <w:r w:rsidRPr="00D35AC2">
        <w:rPr>
          <w:rFonts w:ascii="Times New Roman" w:hAnsi="Times New Roman" w:cs="Times New Roman"/>
          <w:color w:val="000000"/>
          <w:sz w:val="24"/>
          <w:szCs w:val="24"/>
        </w:rPr>
        <w:lastRenderedPageBreak/>
        <w:t xml:space="preserve">compris entre 0 et 100% d’un montant maximal. Son versement est annuel, en une ou deux fractions. </w:t>
      </w:r>
    </w:p>
    <w:p w14:paraId="06E50C3A" w14:textId="77777777" w:rsidR="005A7C30" w:rsidRPr="00D35AC2" w:rsidRDefault="005A7C30" w:rsidP="005A7C30">
      <w:pPr>
        <w:autoSpaceDE w:val="0"/>
        <w:autoSpaceDN w:val="0"/>
        <w:adjustRightInd w:val="0"/>
        <w:spacing w:after="0" w:line="240" w:lineRule="auto"/>
        <w:rPr>
          <w:rFonts w:ascii="Times New Roman" w:hAnsi="Times New Roman" w:cs="Times New Roman"/>
          <w:color w:val="000000"/>
          <w:sz w:val="24"/>
          <w:szCs w:val="24"/>
        </w:rPr>
      </w:pPr>
      <w:r w:rsidRPr="00D35AC2">
        <w:rPr>
          <w:rFonts w:ascii="Times New Roman" w:hAnsi="Times New Roman" w:cs="Times New Roman"/>
          <w:color w:val="000000"/>
          <w:sz w:val="24"/>
          <w:szCs w:val="24"/>
        </w:rPr>
        <w:t xml:space="preserve">Chaque cadre d’emplois concerné est réparti en groupes de fonctions auxquels correspondent les montants plafonds suivants. </w:t>
      </w:r>
    </w:p>
    <w:p w14:paraId="1C12CF62" w14:textId="77777777" w:rsidR="005A7C30" w:rsidRPr="00D35AC2" w:rsidRDefault="005A7C30" w:rsidP="005A7C30">
      <w:pPr>
        <w:autoSpaceDE w:val="0"/>
        <w:autoSpaceDN w:val="0"/>
        <w:adjustRightInd w:val="0"/>
        <w:spacing w:after="0" w:line="240" w:lineRule="auto"/>
        <w:rPr>
          <w:rFonts w:ascii="Times New Roman" w:hAnsi="Times New Roman" w:cs="Times New Roman"/>
          <w:color w:val="000000"/>
          <w:sz w:val="24"/>
          <w:szCs w:val="24"/>
        </w:rPr>
      </w:pPr>
    </w:p>
    <w:p w14:paraId="18AAB2ED" w14:textId="77777777" w:rsidR="005A7C30" w:rsidRPr="008C45A2" w:rsidRDefault="005A7C30" w:rsidP="005A7C30">
      <w:pPr>
        <w:spacing w:after="0" w:line="200" w:lineRule="exact"/>
        <w:jc w:val="both"/>
        <w:rPr>
          <w:rFonts w:ascii="Times New Roman" w:hAnsi="Times New Roman" w:cs="Times New Roman"/>
          <w:color w:val="000000"/>
          <w:sz w:val="24"/>
          <w:szCs w:val="24"/>
        </w:rPr>
      </w:pPr>
      <w:r w:rsidRPr="008C45A2">
        <w:rPr>
          <w:rFonts w:ascii="Times New Roman" w:hAnsi="Times New Roman" w:cs="Times New Roman"/>
          <w:color w:val="000000"/>
          <w:sz w:val="24"/>
          <w:szCs w:val="24"/>
        </w:rPr>
        <w:t>C</w:t>
      </w:r>
      <w:r>
        <w:rPr>
          <w:rFonts w:ascii="Times New Roman" w:hAnsi="Times New Roman" w:cs="Times New Roman"/>
          <w:color w:val="000000"/>
          <w:sz w:val="24"/>
          <w:szCs w:val="24"/>
        </w:rPr>
        <w:t>atégorie</w:t>
      </w:r>
      <w:r w:rsidRPr="008C45A2">
        <w:rPr>
          <w:rFonts w:ascii="Times New Roman" w:hAnsi="Times New Roman" w:cs="Times New Roman"/>
          <w:color w:val="000000"/>
          <w:sz w:val="24"/>
          <w:szCs w:val="24"/>
        </w:rPr>
        <w:t xml:space="preserve"> A</w:t>
      </w:r>
    </w:p>
    <w:p w14:paraId="679EFD25" w14:textId="77777777" w:rsidR="005A7C30" w:rsidRPr="008C45A2" w:rsidRDefault="005A7C30" w:rsidP="005A7C30">
      <w:pPr>
        <w:spacing w:after="0" w:line="240" w:lineRule="auto"/>
        <w:jc w:val="both"/>
        <w:rPr>
          <w:rFonts w:ascii="Times New Roman" w:hAnsi="Times New Roman" w:cs="Times New Roman"/>
          <w:color w:val="000000"/>
          <w:sz w:val="24"/>
          <w:szCs w:val="24"/>
        </w:rPr>
      </w:pPr>
      <w:r w:rsidRPr="008C45A2">
        <w:rPr>
          <w:rFonts w:ascii="Times New Roman" w:hAnsi="Times New Roman" w:cs="Times New Roman"/>
          <w:color w:val="000000"/>
          <w:sz w:val="24"/>
          <w:szCs w:val="24"/>
        </w:rPr>
        <w:t>Arrêté du 3 juin 2015 pris pour l'application au corps interministériel des attachés d'administration de l'Etat des dispositions du décret n° 2014-513 du 20 mai 2014 dont le régime indemnitaire est pris en référence pour les attachés territoriaux et les secrétaires de mairie de catégorie A.</w:t>
      </w:r>
    </w:p>
    <w:tbl>
      <w:tblPr>
        <w:tblStyle w:val="TableNormal"/>
        <w:tblW w:w="5000" w:type="pct"/>
        <w:tblLook w:val="01E0" w:firstRow="1" w:lastRow="1" w:firstColumn="1" w:lastColumn="1" w:noHBand="0" w:noVBand="0"/>
      </w:tblPr>
      <w:tblGrid>
        <w:gridCol w:w="1173"/>
        <w:gridCol w:w="3285"/>
        <w:gridCol w:w="1050"/>
        <w:gridCol w:w="1382"/>
        <w:gridCol w:w="2170"/>
      </w:tblGrid>
      <w:tr w:rsidR="005A7C30" w:rsidRPr="00141422" w14:paraId="0A5EC618" w14:textId="77777777" w:rsidTr="0082369F">
        <w:trPr>
          <w:trHeight w:hRule="exact" w:val="612"/>
        </w:trPr>
        <w:tc>
          <w:tcPr>
            <w:tcW w:w="2792" w:type="pct"/>
            <w:gridSpan w:val="2"/>
            <w:tcBorders>
              <w:top w:val="single" w:sz="5" w:space="0" w:color="000000"/>
              <w:left w:val="single" w:sz="5" w:space="0" w:color="000000"/>
              <w:bottom w:val="single" w:sz="5" w:space="0" w:color="000000"/>
              <w:right w:val="single" w:sz="5" w:space="0" w:color="000000"/>
            </w:tcBorders>
            <w:vAlign w:val="center"/>
          </w:tcPr>
          <w:p w14:paraId="5962667B" w14:textId="77777777" w:rsidR="005A7C30" w:rsidRPr="00141422" w:rsidRDefault="005A7C30" w:rsidP="0082369F">
            <w:pPr>
              <w:spacing w:before="48"/>
              <w:ind w:left="38"/>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t>ATTACHES TERRITORIAUX ET SECRETAIRES DE MAIRIE</w:t>
            </w:r>
          </w:p>
        </w:tc>
        <w:tc>
          <w:tcPr>
            <w:tcW w:w="2208" w:type="pct"/>
            <w:gridSpan w:val="3"/>
            <w:tcBorders>
              <w:top w:val="single" w:sz="5" w:space="0" w:color="000000"/>
              <w:left w:val="single" w:sz="5" w:space="0" w:color="000000"/>
              <w:bottom w:val="single" w:sz="5" w:space="0" w:color="000000"/>
              <w:right w:val="single" w:sz="5" w:space="0" w:color="000000"/>
            </w:tcBorders>
            <w:vAlign w:val="center"/>
          </w:tcPr>
          <w:p w14:paraId="2F02680F" w14:textId="77777777" w:rsidR="005A7C30" w:rsidRPr="00141422" w:rsidRDefault="005A7C30" w:rsidP="0082369F">
            <w:pPr>
              <w:ind w:left="38"/>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t>MONTANTS ANNUELS</w:t>
            </w:r>
          </w:p>
        </w:tc>
      </w:tr>
      <w:tr w:rsidR="005A7C30" w:rsidRPr="00141422" w14:paraId="49C150CF" w14:textId="77777777" w:rsidTr="0082369F">
        <w:trPr>
          <w:trHeight w:hRule="exact" w:val="827"/>
        </w:trPr>
        <w:tc>
          <w:tcPr>
            <w:tcW w:w="577" w:type="pct"/>
            <w:tcBorders>
              <w:top w:val="single" w:sz="5" w:space="0" w:color="000000"/>
              <w:left w:val="single" w:sz="5" w:space="0" w:color="000000"/>
              <w:bottom w:val="single" w:sz="5" w:space="0" w:color="000000"/>
              <w:right w:val="single" w:sz="5" w:space="0" w:color="000000"/>
            </w:tcBorders>
            <w:vAlign w:val="center"/>
          </w:tcPr>
          <w:p w14:paraId="70E2347F" w14:textId="77777777" w:rsidR="005A7C30" w:rsidRPr="00141422" w:rsidRDefault="005A7C30" w:rsidP="0082369F">
            <w:pPr>
              <w:ind w:left="38"/>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t>GROUPES DE FONCTIONS</w:t>
            </w:r>
          </w:p>
        </w:tc>
        <w:tc>
          <w:tcPr>
            <w:tcW w:w="2216" w:type="pct"/>
            <w:tcBorders>
              <w:top w:val="single" w:sz="5" w:space="0" w:color="000000"/>
              <w:left w:val="single" w:sz="5" w:space="0" w:color="000000"/>
              <w:bottom w:val="single" w:sz="5" w:space="0" w:color="000000"/>
              <w:right w:val="single" w:sz="5" w:space="0" w:color="000000"/>
            </w:tcBorders>
            <w:vAlign w:val="center"/>
          </w:tcPr>
          <w:p w14:paraId="3104EBAA" w14:textId="77777777" w:rsidR="005A7C30" w:rsidRPr="00141422" w:rsidRDefault="005A7C30" w:rsidP="0082369F">
            <w:pPr>
              <w:ind w:left="38"/>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t>EMPLOIS (A TITRE INDICATIF)</w:t>
            </w:r>
          </w:p>
        </w:tc>
        <w:tc>
          <w:tcPr>
            <w:tcW w:w="682" w:type="pct"/>
            <w:tcBorders>
              <w:top w:val="single" w:sz="5" w:space="0" w:color="000000"/>
              <w:left w:val="single" w:sz="5" w:space="0" w:color="000000"/>
              <w:bottom w:val="single" w:sz="5" w:space="0" w:color="000000"/>
              <w:right w:val="single" w:sz="5" w:space="0" w:color="000000"/>
            </w:tcBorders>
            <w:vAlign w:val="center"/>
          </w:tcPr>
          <w:p w14:paraId="24D1B898" w14:textId="77777777" w:rsidR="005A7C30" w:rsidRPr="00141422" w:rsidRDefault="005A7C30" w:rsidP="0082369F">
            <w:pPr>
              <w:ind w:left="38"/>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t>MONTANT MINI</w:t>
            </w:r>
          </w:p>
        </w:tc>
        <w:tc>
          <w:tcPr>
            <w:tcW w:w="683" w:type="pct"/>
            <w:tcBorders>
              <w:top w:val="single" w:sz="5" w:space="0" w:color="000000"/>
              <w:left w:val="single" w:sz="5" w:space="0" w:color="000000"/>
              <w:bottom w:val="single" w:sz="5" w:space="0" w:color="000000"/>
              <w:right w:val="single" w:sz="5" w:space="0" w:color="000000"/>
            </w:tcBorders>
            <w:vAlign w:val="center"/>
          </w:tcPr>
          <w:p w14:paraId="1CA35EE9" w14:textId="77777777" w:rsidR="005A7C30" w:rsidRPr="00141422" w:rsidRDefault="005A7C30" w:rsidP="0082369F">
            <w:pPr>
              <w:spacing w:before="48" w:line="295" w:lineRule="auto"/>
              <w:ind w:left="183" w:right="186" w:firstLine="1"/>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t>MONTANT MAXI</w:t>
            </w:r>
          </w:p>
        </w:tc>
        <w:tc>
          <w:tcPr>
            <w:tcW w:w="842" w:type="pct"/>
            <w:tcBorders>
              <w:top w:val="single" w:sz="5" w:space="0" w:color="000000"/>
              <w:left w:val="single" w:sz="5" w:space="0" w:color="000000"/>
              <w:bottom w:val="single" w:sz="5" w:space="0" w:color="000000"/>
              <w:right w:val="single" w:sz="5" w:space="0" w:color="000000"/>
            </w:tcBorders>
            <w:vAlign w:val="center"/>
          </w:tcPr>
          <w:p w14:paraId="427CD342" w14:textId="77777777" w:rsidR="005A7C30" w:rsidRPr="00141422" w:rsidRDefault="005A7C30" w:rsidP="0082369F">
            <w:pPr>
              <w:spacing w:before="48" w:line="295" w:lineRule="auto"/>
              <w:ind w:left="183" w:right="186" w:firstLine="1"/>
              <w:jc w:val="center"/>
              <w:rPr>
                <w:rFonts w:ascii="Times New Roman" w:hAnsi="Times New Roman" w:cs="Times New Roman"/>
                <w:color w:val="000000"/>
                <w:sz w:val="20"/>
                <w:szCs w:val="20"/>
                <w:lang w:val="fr-FR"/>
              </w:rPr>
            </w:pPr>
            <w:r w:rsidRPr="00141422">
              <w:rPr>
                <w:rFonts w:ascii="Times New Roman" w:hAnsi="Times New Roman" w:cs="Times New Roman"/>
                <w:color w:val="000000"/>
                <w:sz w:val="20"/>
                <w:szCs w:val="20"/>
                <w:lang w:val="fr-FR"/>
              </w:rPr>
              <w:t>PLAFONDS INDICATIFS REGLEMENTAIRES</w:t>
            </w:r>
          </w:p>
        </w:tc>
      </w:tr>
      <w:tr w:rsidR="005A7C30" w:rsidRPr="00141422" w14:paraId="0F90476B" w14:textId="77777777" w:rsidTr="0082369F">
        <w:trPr>
          <w:trHeight w:val="651"/>
        </w:trPr>
        <w:tc>
          <w:tcPr>
            <w:tcW w:w="577" w:type="pct"/>
            <w:tcBorders>
              <w:top w:val="single" w:sz="5" w:space="0" w:color="000000"/>
              <w:left w:val="single" w:sz="5" w:space="0" w:color="000000"/>
              <w:bottom w:val="single" w:sz="5" w:space="0" w:color="000000"/>
              <w:right w:val="single" w:sz="5" w:space="0" w:color="000000"/>
            </w:tcBorders>
            <w:vAlign w:val="center"/>
          </w:tcPr>
          <w:p w14:paraId="1845FA21" w14:textId="77777777" w:rsidR="005A7C30" w:rsidRPr="00141422" w:rsidRDefault="005A7C30" w:rsidP="0082369F">
            <w:pPr>
              <w:spacing w:before="26"/>
              <w:ind w:left="102"/>
              <w:jc w:val="center"/>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Groupe 1</w:t>
            </w:r>
          </w:p>
        </w:tc>
        <w:tc>
          <w:tcPr>
            <w:tcW w:w="2216" w:type="pct"/>
            <w:tcBorders>
              <w:top w:val="single" w:sz="5" w:space="0" w:color="000000"/>
              <w:left w:val="single" w:sz="5" w:space="0" w:color="000000"/>
              <w:bottom w:val="single" w:sz="5" w:space="0" w:color="000000"/>
              <w:right w:val="single" w:sz="5" w:space="0" w:color="000000"/>
            </w:tcBorders>
            <w:vAlign w:val="center"/>
          </w:tcPr>
          <w:p w14:paraId="4F99912A" w14:textId="77777777" w:rsidR="005A7C30" w:rsidRPr="00141422" w:rsidRDefault="005A7C30" w:rsidP="0082369F">
            <w:pPr>
              <w:spacing w:before="26"/>
              <w:ind w:left="102"/>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Ex : Direction d’une collectivité, secrétariat de mairie</w:t>
            </w:r>
          </w:p>
        </w:tc>
        <w:tc>
          <w:tcPr>
            <w:tcW w:w="682" w:type="pct"/>
            <w:tcBorders>
              <w:top w:val="single" w:sz="5" w:space="0" w:color="000000"/>
              <w:left w:val="single" w:sz="5" w:space="0" w:color="000000"/>
              <w:bottom w:val="single" w:sz="5" w:space="0" w:color="000000"/>
              <w:right w:val="single" w:sz="5" w:space="0" w:color="000000"/>
            </w:tcBorders>
            <w:vAlign w:val="center"/>
          </w:tcPr>
          <w:p w14:paraId="5162D58B" w14:textId="77777777" w:rsidR="005A7C30" w:rsidRPr="00141422" w:rsidRDefault="005A7C30" w:rsidP="0082369F">
            <w:pPr>
              <w:spacing w:before="26"/>
              <w:ind w:left="102"/>
              <w:jc w:val="center"/>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0</w:t>
            </w:r>
          </w:p>
        </w:tc>
        <w:tc>
          <w:tcPr>
            <w:tcW w:w="683" w:type="pct"/>
            <w:tcBorders>
              <w:top w:val="single" w:sz="5" w:space="0" w:color="000000"/>
              <w:left w:val="single" w:sz="5" w:space="0" w:color="000000"/>
              <w:bottom w:val="single" w:sz="5" w:space="0" w:color="000000"/>
              <w:right w:val="single" w:sz="5" w:space="0" w:color="000000"/>
            </w:tcBorders>
            <w:vAlign w:val="center"/>
          </w:tcPr>
          <w:p w14:paraId="57A714CE" w14:textId="77777777" w:rsidR="005A7C30" w:rsidRPr="00141422" w:rsidRDefault="005A7C30" w:rsidP="0082369F">
            <w:pPr>
              <w:spacing w:before="26"/>
              <w:ind w:left="102"/>
              <w:jc w:val="center"/>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6390</w:t>
            </w:r>
          </w:p>
        </w:tc>
        <w:tc>
          <w:tcPr>
            <w:tcW w:w="842" w:type="pct"/>
            <w:tcBorders>
              <w:top w:val="single" w:sz="5" w:space="0" w:color="000000"/>
              <w:left w:val="single" w:sz="5" w:space="0" w:color="000000"/>
              <w:bottom w:val="single" w:sz="5" w:space="0" w:color="000000"/>
              <w:right w:val="single" w:sz="5" w:space="0" w:color="000000"/>
            </w:tcBorders>
            <w:vAlign w:val="center"/>
          </w:tcPr>
          <w:p w14:paraId="3FD5FE79" w14:textId="77777777" w:rsidR="005A7C30" w:rsidRPr="00141422" w:rsidRDefault="005A7C30" w:rsidP="0082369F">
            <w:pPr>
              <w:spacing w:before="26"/>
              <w:ind w:left="102"/>
              <w:jc w:val="center"/>
              <w:rPr>
                <w:rFonts w:ascii="Times New Roman" w:hAnsi="Times New Roman" w:cs="Times New Roman"/>
                <w:color w:val="000000"/>
                <w:sz w:val="24"/>
                <w:szCs w:val="24"/>
                <w:lang w:val="fr-FR"/>
              </w:rPr>
            </w:pPr>
            <w:r w:rsidRPr="00141422">
              <w:rPr>
                <w:rFonts w:ascii="Times New Roman" w:hAnsi="Times New Roman" w:cs="Times New Roman"/>
                <w:color w:val="000000"/>
                <w:sz w:val="24"/>
                <w:szCs w:val="24"/>
                <w:lang w:val="fr-FR"/>
              </w:rPr>
              <w:t>6 390 €</w:t>
            </w:r>
          </w:p>
        </w:tc>
      </w:tr>
    </w:tbl>
    <w:p w14:paraId="2D109715" w14:textId="77777777" w:rsidR="005A7C30" w:rsidRPr="00141422" w:rsidRDefault="005A7C30" w:rsidP="005A7C30">
      <w:pPr>
        <w:spacing w:line="200" w:lineRule="exact"/>
        <w:rPr>
          <w:rFonts w:ascii="Times New Roman" w:hAnsi="Times New Roman" w:cs="Times New Roman"/>
          <w:color w:val="000000"/>
          <w:sz w:val="24"/>
          <w:szCs w:val="24"/>
        </w:rPr>
      </w:pPr>
    </w:p>
    <w:p w14:paraId="7080D7D8" w14:textId="77777777" w:rsidR="005A7C30" w:rsidRPr="00141422" w:rsidRDefault="005A7C30" w:rsidP="005A7C30">
      <w:pPr>
        <w:spacing w:after="0" w:line="240" w:lineRule="auto"/>
        <w:jc w:val="both"/>
        <w:rPr>
          <w:rFonts w:ascii="Times New Roman" w:hAnsi="Times New Roman" w:cs="Times New Roman"/>
          <w:color w:val="000000"/>
          <w:sz w:val="24"/>
          <w:szCs w:val="24"/>
        </w:rPr>
      </w:pPr>
      <w:r w:rsidRPr="00141422">
        <w:rPr>
          <w:rFonts w:ascii="Times New Roman" w:hAnsi="Times New Roman" w:cs="Times New Roman"/>
          <w:color w:val="000000"/>
          <w:sz w:val="24"/>
          <w:szCs w:val="24"/>
        </w:rPr>
        <w:t>Catégorie C</w:t>
      </w:r>
    </w:p>
    <w:p w14:paraId="19E563CB" w14:textId="77777777" w:rsidR="005A7C30" w:rsidRPr="00141422" w:rsidRDefault="005A7C30" w:rsidP="005A7C30">
      <w:pPr>
        <w:spacing w:after="0" w:line="240" w:lineRule="auto"/>
        <w:jc w:val="both"/>
        <w:rPr>
          <w:rFonts w:ascii="Times New Roman" w:hAnsi="Times New Roman" w:cs="Times New Roman"/>
          <w:color w:val="000000"/>
          <w:sz w:val="24"/>
          <w:szCs w:val="24"/>
        </w:rPr>
      </w:pPr>
      <w:r w:rsidRPr="00141422">
        <w:rPr>
          <w:rFonts w:ascii="Times New Roman" w:hAnsi="Times New Roman" w:cs="Times New Roman"/>
          <w:color w:val="000000"/>
          <w:sz w:val="24"/>
          <w:szCs w:val="24"/>
        </w:rPr>
        <w:t>Arrêtés du 20 mai 2014 et du 26 novembre 2014 pris pour l’application du décret n°2014-513 aux corps des adjoints administratifs des administrations dont le régime indemnitaire est pris en référence pour les adjoints administratifs territoriaux.</w:t>
      </w:r>
    </w:p>
    <w:tbl>
      <w:tblPr>
        <w:tblStyle w:val="TableNormal"/>
        <w:tblW w:w="5000" w:type="pct"/>
        <w:tblLook w:val="01E0" w:firstRow="1" w:lastRow="1" w:firstColumn="1" w:lastColumn="1" w:noHBand="0" w:noVBand="0"/>
      </w:tblPr>
      <w:tblGrid>
        <w:gridCol w:w="1173"/>
        <w:gridCol w:w="3604"/>
        <w:gridCol w:w="1097"/>
        <w:gridCol w:w="1199"/>
        <w:gridCol w:w="1987"/>
      </w:tblGrid>
      <w:tr w:rsidR="005A7C30" w:rsidRPr="00141422" w14:paraId="22B5EAA5" w14:textId="77777777" w:rsidTr="0082369F">
        <w:trPr>
          <w:trHeight w:hRule="exact" w:val="612"/>
        </w:trPr>
        <w:tc>
          <w:tcPr>
            <w:tcW w:w="2792" w:type="pct"/>
            <w:gridSpan w:val="2"/>
            <w:tcBorders>
              <w:top w:val="single" w:sz="5" w:space="0" w:color="000000"/>
              <w:left w:val="single" w:sz="5" w:space="0" w:color="000000"/>
              <w:bottom w:val="single" w:sz="5" w:space="0" w:color="000000"/>
              <w:right w:val="single" w:sz="5" w:space="0" w:color="000000"/>
            </w:tcBorders>
            <w:vAlign w:val="center"/>
          </w:tcPr>
          <w:p w14:paraId="103232FF" w14:textId="77777777" w:rsidR="005A7C30" w:rsidRPr="00393E23" w:rsidRDefault="005A7C30" w:rsidP="0082369F">
            <w:pPr>
              <w:widowControl/>
              <w:autoSpaceDE w:val="0"/>
              <w:autoSpaceDN w:val="0"/>
              <w:adjustRightInd w:val="0"/>
              <w:jc w:val="both"/>
              <w:rPr>
                <w:rFonts w:ascii="Times New Roman" w:hAnsi="Times New Roman" w:cs="Times New Roman"/>
                <w:color w:val="000000"/>
                <w:sz w:val="20"/>
                <w:szCs w:val="20"/>
                <w:lang w:val="fr-FR"/>
              </w:rPr>
            </w:pPr>
            <w:r w:rsidRPr="00393E23">
              <w:rPr>
                <w:rFonts w:ascii="Times New Roman" w:hAnsi="Times New Roman" w:cs="Times New Roman"/>
                <w:color w:val="000000"/>
                <w:sz w:val="20"/>
                <w:szCs w:val="20"/>
                <w:lang w:val="fr-FR"/>
              </w:rPr>
              <w:t>ADJOINTS ADMINISTRATIFS TERRITORIAUX</w:t>
            </w:r>
          </w:p>
        </w:tc>
        <w:tc>
          <w:tcPr>
            <w:tcW w:w="2208" w:type="pct"/>
            <w:gridSpan w:val="3"/>
            <w:tcBorders>
              <w:top w:val="single" w:sz="5" w:space="0" w:color="000000"/>
              <w:left w:val="single" w:sz="5" w:space="0" w:color="000000"/>
              <w:bottom w:val="single" w:sz="5" w:space="0" w:color="000000"/>
              <w:right w:val="single" w:sz="5" w:space="0" w:color="000000"/>
            </w:tcBorders>
            <w:vAlign w:val="center"/>
          </w:tcPr>
          <w:p w14:paraId="70DB28B7" w14:textId="77777777" w:rsidR="005A7C30" w:rsidRPr="00393E23" w:rsidRDefault="005A7C30" w:rsidP="0082369F">
            <w:pPr>
              <w:ind w:left="38"/>
              <w:jc w:val="center"/>
              <w:rPr>
                <w:rFonts w:ascii="Times New Roman" w:hAnsi="Times New Roman" w:cs="Times New Roman"/>
                <w:color w:val="000000"/>
                <w:sz w:val="20"/>
                <w:szCs w:val="20"/>
                <w:lang w:val="fr-FR"/>
              </w:rPr>
            </w:pPr>
            <w:r w:rsidRPr="00393E23">
              <w:rPr>
                <w:rFonts w:ascii="Times New Roman" w:hAnsi="Times New Roman" w:cs="Times New Roman"/>
                <w:color w:val="000000"/>
                <w:sz w:val="20"/>
                <w:szCs w:val="20"/>
                <w:lang w:val="fr-FR"/>
              </w:rPr>
              <w:t>MONTANTS ANNUELS</w:t>
            </w:r>
          </w:p>
        </w:tc>
      </w:tr>
      <w:tr w:rsidR="005A7C30" w:rsidRPr="00D35AC2" w14:paraId="54DACB8B" w14:textId="77777777" w:rsidTr="0082369F">
        <w:trPr>
          <w:trHeight w:hRule="exact" w:val="839"/>
        </w:trPr>
        <w:tc>
          <w:tcPr>
            <w:tcW w:w="715" w:type="pct"/>
            <w:tcBorders>
              <w:top w:val="single" w:sz="5" w:space="0" w:color="000000"/>
              <w:left w:val="single" w:sz="5" w:space="0" w:color="000000"/>
              <w:bottom w:val="single" w:sz="5" w:space="0" w:color="000000"/>
              <w:right w:val="single" w:sz="5" w:space="0" w:color="000000"/>
            </w:tcBorders>
            <w:vAlign w:val="center"/>
          </w:tcPr>
          <w:p w14:paraId="37F780A7" w14:textId="77777777" w:rsidR="005A7C30" w:rsidRPr="00393E23" w:rsidRDefault="005A7C30" w:rsidP="0082369F">
            <w:pPr>
              <w:ind w:left="38"/>
              <w:jc w:val="center"/>
              <w:rPr>
                <w:rFonts w:ascii="Times New Roman" w:hAnsi="Times New Roman" w:cs="Times New Roman"/>
                <w:color w:val="000000"/>
                <w:sz w:val="20"/>
                <w:szCs w:val="20"/>
                <w:lang w:val="fr-FR"/>
              </w:rPr>
            </w:pPr>
            <w:r w:rsidRPr="00393E23">
              <w:rPr>
                <w:rFonts w:ascii="Times New Roman" w:hAnsi="Times New Roman" w:cs="Times New Roman"/>
                <w:color w:val="000000"/>
                <w:sz w:val="20"/>
                <w:szCs w:val="20"/>
                <w:lang w:val="fr-FR"/>
              </w:rPr>
              <w:t>GROUPES DE FONCTIONS</w:t>
            </w:r>
          </w:p>
        </w:tc>
        <w:tc>
          <w:tcPr>
            <w:tcW w:w="2077" w:type="pct"/>
            <w:tcBorders>
              <w:top w:val="single" w:sz="5" w:space="0" w:color="000000"/>
              <w:left w:val="single" w:sz="5" w:space="0" w:color="000000"/>
              <w:bottom w:val="single" w:sz="5" w:space="0" w:color="000000"/>
              <w:right w:val="single" w:sz="5" w:space="0" w:color="000000"/>
            </w:tcBorders>
            <w:vAlign w:val="center"/>
          </w:tcPr>
          <w:p w14:paraId="2D0F4FCD" w14:textId="77777777" w:rsidR="005A7C30" w:rsidRPr="00393E23" w:rsidRDefault="005A7C30" w:rsidP="0082369F">
            <w:pPr>
              <w:widowControl/>
              <w:autoSpaceDE w:val="0"/>
              <w:autoSpaceDN w:val="0"/>
              <w:adjustRightInd w:val="0"/>
              <w:jc w:val="both"/>
              <w:rPr>
                <w:rFonts w:ascii="Times New Roman" w:hAnsi="Times New Roman" w:cs="Times New Roman"/>
                <w:color w:val="000000"/>
                <w:sz w:val="20"/>
                <w:szCs w:val="20"/>
                <w:lang w:val="fr-FR"/>
              </w:rPr>
            </w:pPr>
            <w:r w:rsidRPr="00393E23">
              <w:rPr>
                <w:rFonts w:ascii="Times New Roman" w:hAnsi="Times New Roman" w:cs="Times New Roman"/>
                <w:color w:val="000000"/>
                <w:sz w:val="20"/>
                <w:szCs w:val="20"/>
                <w:lang w:val="fr-FR"/>
              </w:rPr>
              <w:t>EMPLOIS (A TITRE INDICATIF)</w:t>
            </w:r>
          </w:p>
        </w:tc>
        <w:tc>
          <w:tcPr>
            <w:tcW w:w="683" w:type="pct"/>
            <w:tcBorders>
              <w:top w:val="single" w:sz="5" w:space="0" w:color="000000"/>
              <w:left w:val="single" w:sz="5" w:space="0" w:color="000000"/>
              <w:bottom w:val="single" w:sz="5" w:space="0" w:color="000000"/>
              <w:right w:val="single" w:sz="5" w:space="0" w:color="000000"/>
            </w:tcBorders>
            <w:vAlign w:val="center"/>
          </w:tcPr>
          <w:p w14:paraId="3F7529BD" w14:textId="77777777" w:rsidR="005A7C30" w:rsidRPr="00393E23" w:rsidRDefault="005A7C30" w:rsidP="0082369F">
            <w:pPr>
              <w:widowControl/>
              <w:autoSpaceDE w:val="0"/>
              <w:autoSpaceDN w:val="0"/>
              <w:adjustRightInd w:val="0"/>
              <w:jc w:val="both"/>
              <w:rPr>
                <w:rFonts w:ascii="Times New Roman" w:hAnsi="Times New Roman" w:cs="Times New Roman"/>
                <w:color w:val="000000"/>
                <w:sz w:val="20"/>
                <w:szCs w:val="20"/>
                <w:lang w:val="fr-FR"/>
              </w:rPr>
            </w:pPr>
            <w:r w:rsidRPr="00393E23">
              <w:rPr>
                <w:rFonts w:ascii="Times New Roman" w:hAnsi="Times New Roman" w:cs="Times New Roman"/>
                <w:color w:val="000000"/>
                <w:sz w:val="20"/>
                <w:szCs w:val="20"/>
                <w:lang w:val="fr-FR"/>
              </w:rPr>
              <w:t>MONTANT MINI</w:t>
            </w:r>
          </w:p>
        </w:tc>
        <w:tc>
          <w:tcPr>
            <w:tcW w:w="683" w:type="pct"/>
            <w:tcBorders>
              <w:top w:val="single" w:sz="5" w:space="0" w:color="000000"/>
              <w:left w:val="single" w:sz="5" w:space="0" w:color="000000"/>
              <w:bottom w:val="single" w:sz="5" w:space="0" w:color="000000"/>
              <w:right w:val="single" w:sz="5" w:space="0" w:color="000000"/>
            </w:tcBorders>
            <w:vAlign w:val="center"/>
          </w:tcPr>
          <w:p w14:paraId="0CCF0F54" w14:textId="77777777" w:rsidR="005A7C30" w:rsidRPr="00393E23" w:rsidRDefault="005A7C30" w:rsidP="0082369F">
            <w:pPr>
              <w:widowControl/>
              <w:autoSpaceDE w:val="0"/>
              <w:autoSpaceDN w:val="0"/>
              <w:adjustRightInd w:val="0"/>
              <w:spacing w:before="48" w:line="295" w:lineRule="auto"/>
              <w:ind w:right="186" w:firstLine="1"/>
              <w:jc w:val="both"/>
              <w:rPr>
                <w:rFonts w:ascii="Times New Roman" w:hAnsi="Times New Roman" w:cs="Times New Roman"/>
                <w:color w:val="000000"/>
                <w:sz w:val="20"/>
                <w:szCs w:val="20"/>
                <w:lang w:val="fr-FR"/>
              </w:rPr>
            </w:pPr>
            <w:r w:rsidRPr="00393E23">
              <w:rPr>
                <w:rFonts w:ascii="Times New Roman" w:hAnsi="Times New Roman" w:cs="Times New Roman"/>
                <w:color w:val="000000"/>
                <w:sz w:val="20"/>
                <w:szCs w:val="20"/>
                <w:lang w:val="fr-FR"/>
              </w:rPr>
              <w:t>MONTANT MAXI</w:t>
            </w:r>
          </w:p>
        </w:tc>
        <w:tc>
          <w:tcPr>
            <w:tcW w:w="842" w:type="pct"/>
            <w:tcBorders>
              <w:top w:val="single" w:sz="5" w:space="0" w:color="000000"/>
              <w:left w:val="single" w:sz="5" w:space="0" w:color="000000"/>
              <w:bottom w:val="single" w:sz="5" w:space="0" w:color="000000"/>
              <w:right w:val="single" w:sz="5" w:space="0" w:color="000000"/>
            </w:tcBorders>
            <w:vAlign w:val="center"/>
          </w:tcPr>
          <w:p w14:paraId="7E8BD0EB" w14:textId="77777777" w:rsidR="005A7C30" w:rsidRPr="00393E23" w:rsidRDefault="005A7C30" w:rsidP="0082369F">
            <w:pPr>
              <w:widowControl/>
              <w:autoSpaceDE w:val="0"/>
              <w:autoSpaceDN w:val="0"/>
              <w:adjustRightInd w:val="0"/>
              <w:spacing w:before="48" w:line="295" w:lineRule="auto"/>
              <w:ind w:right="186" w:firstLine="1"/>
              <w:jc w:val="both"/>
              <w:rPr>
                <w:rFonts w:ascii="Times New Roman" w:hAnsi="Times New Roman" w:cs="Times New Roman"/>
                <w:color w:val="000000"/>
                <w:sz w:val="20"/>
                <w:szCs w:val="20"/>
                <w:lang w:val="fr-FR"/>
              </w:rPr>
            </w:pPr>
            <w:r w:rsidRPr="00393E23">
              <w:rPr>
                <w:rFonts w:ascii="Times New Roman" w:hAnsi="Times New Roman" w:cs="Times New Roman"/>
                <w:color w:val="000000"/>
                <w:sz w:val="20"/>
                <w:szCs w:val="20"/>
                <w:lang w:val="fr-FR"/>
              </w:rPr>
              <w:t>PLAFONDS INDICATIFS REGLEMENTAIRES</w:t>
            </w:r>
          </w:p>
        </w:tc>
      </w:tr>
      <w:tr w:rsidR="005A7C30" w:rsidRPr="00D35AC2" w14:paraId="0602BDCB" w14:textId="77777777" w:rsidTr="0082369F">
        <w:trPr>
          <w:trHeight w:val="651"/>
        </w:trPr>
        <w:tc>
          <w:tcPr>
            <w:tcW w:w="715" w:type="pct"/>
            <w:tcBorders>
              <w:top w:val="single" w:sz="5" w:space="0" w:color="000000"/>
              <w:left w:val="single" w:sz="5" w:space="0" w:color="000000"/>
              <w:bottom w:val="single" w:sz="5" w:space="0" w:color="000000"/>
              <w:right w:val="single" w:sz="5" w:space="0" w:color="000000"/>
            </w:tcBorders>
            <w:vAlign w:val="center"/>
          </w:tcPr>
          <w:p w14:paraId="68BF7D38" w14:textId="77777777" w:rsidR="005A7C30" w:rsidRPr="00393E23" w:rsidRDefault="005A7C30" w:rsidP="0082369F">
            <w:pPr>
              <w:ind w:left="102"/>
              <w:jc w:val="center"/>
              <w:rPr>
                <w:rFonts w:ascii="Times New Roman" w:hAnsi="Times New Roman" w:cs="Times New Roman"/>
                <w:color w:val="000000"/>
                <w:sz w:val="24"/>
                <w:szCs w:val="24"/>
                <w:lang w:val="fr-FR"/>
              </w:rPr>
            </w:pPr>
            <w:r w:rsidRPr="00393E23">
              <w:rPr>
                <w:rFonts w:ascii="Times New Roman" w:hAnsi="Times New Roman" w:cs="Times New Roman"/>
                <w:color w:val="000000"/>
                <w:sz w:val="24"/>
                <w:szCs w:val="24"/>
                <w:lang w:val="fr-FR"/>
              </w:rPr>
              <w:t>Groupe 1</w:t>
            </w:r>
          </w:p>
        </w:tc>
        <w:tc>
          <w:tcPr>
            <w:tcW w:w="2077" w:type="pct"/>
            <w:tcBorders>
              <w:top w:val="single" w:sz="5" w:space="0" w:color="000000"/>
              <w:left w:val="single" w:sz="5" w:space="0" w:color="000000"/>
              <w:bottom w:val="single" w:sz="5" w:space="0" w:color="000000"/>
              <w:right w:val="single" w:sz="5" w:space="0" w:color="000000"/>
            </w:tcBorders>
            <w:vAlign w:val="center"/>
          </w:tcPr>
          <w:p w14:paraId="1533B280" w14:textId="77777777" w:rsidR="005A7C30" w:rsidRPr="00393E23" w:rsidRDefault="005A7C30" w:rsidP="0082369F">
            <w:pPr>
              <w:widowControl/>
              <w:autoSpaceDE w:val="0"/>
              <w:autoSpaceDN w:val="0"/>
              <w:adjustRightInd w:val="0"/>
              <w:jc w:val="both"/>
              <w:rPr>
                <w:rFonts w:ascii="Times New Roman" w:hAnsi="Times New Roman" w:cs="Times New Roman"/>
                <w:color w:val="000000"/>
                <w:sz w:val="24"/>
                <w:szCs w:val="24"/>
                <w:lang w:val="fr-FR"/>
              </w:rPr>
            </w:pPr>
            <w:r w:rsidRPr="00393E23">
              <w:rPr>
                <w:rFonts w:ascii="Times New Roman" w:hAnsi="Times New Roman" w:cs="Times New Roman"/>
                <w:color w:val="000000"/>
                <w:sz w:val="24"/>
                <w:szCs w:val="24"/>
                <w:lang w:val="fr-FR"/>
              </w:rPr>
              <w:t>Agent administratif, d’accueil…</w:t>
            </w:r>
          </w:p>
        </w:tc>
        <w:tc>
          <w:tcPr>
            <w:tcW w:w="683" w:type="pct"/>
            <w:tcBorders>
              <w:top w:val="single" w:sz="5" w:space="0" w:color="000000"/>
              <w:left w:val="single" w:sz="5" w:space="0" w:color="000000"/>
              <w:bottom w:val="single" w:sz="5" w:space="0" w:color="000000"/>
              <w:right w:val="single" w:sz="5" w:space="0" w:color="000000"/>
            </w:tcBorders>
            <w:vAlign w:val="center"/>
          </w:tcPr>
          <w:p w14:paraId="7B539437" w14:textId="77777777" w:rsidR="005A7C30" w:rsidRPr="00393E23" w:rsidRDefault="005A7C30" w:rsidP="0082369F">
            <w:pPr>
              <w:widowControl/>
              <w:autoSpaceDE w:val="0"/>
              <w:autoSpaceDN w:val="0"/>
              <w:adjustRightInd w:val="0"/>
              <w:jc w:val="center"/>
              <w:rPr>
                <w:rFonts w:ascii="Times New Roman" w:hAnsi="Times New Roman" w:cs="Times New Roman"/>
                <w:color w:val="000000"/>
                <w:sz w:val="24"/>
                <w:szCs w:val="24"/>
                <w:lang w:val="fr-FR"/>
              </w:rPr>
            </w:pPr>
            <w:r w:rsidRPr="00393E23">
              <w:rPr>
                <w:rFonts w:ascii="Times New Roman" w:hAnsi="Times New Roman" w:cs="Times New Roman"/>
                <w:color w:val="000000"/>
                <w:sz w:val="24"/>
                <w:szCs w:val="24"/>
                <w:lang w:val="fr-FR"/>
              </w:rPr>
              <w:t>0</w:t>
            </w:r>
          </w:p>
        </w:tc>
        <w:tc>
          <w:tcPr>
            <w:tcW w:w="683" w:type="pct"/>
            <w:tcBorders>
              <w:top w:val="single" w:sz="5" w:space="0" w:color="000000"/>
              <w:left w:val="single" w:sz="5" w:space="0" w:color="000000"/>
              <w:bottom w:val="single" w:sz="5" w:space="0" w:color="000000"/>
              <w:right w:val="single" w:sz="5" w:space="0" w:color="000000"/>
            </w:tcBorders>
            <w:vAlign w:val="center"/>
          </w:tcPr>
          <w:p w14:paraId="5069F944" w14:textId="77777777" w:rsidR="005A7C30" w:rsidRPr="00393E23" w:rsidRDefault="005A7C30" w:rsidP="0082369F">
            <w:pPr>
              <w:widowControl/>
              <w:autoSpaceDE w:val="0"/>
              <w:autoSpaceDN w:val="0"/>
              <w:adjustRightInd w:val="0"/>
              <w:jc w:val="center"/>
              <w:rPr>
                <w:rFonts w:ascii="Times New Roman" w:hAnsi="Times New Roman" w:cs="Times New Roman"/>
                <w:color w:val="000000"/>
                <w:sz w:val="24"/>
                <w:szCs w:val="24"/>
                <w:lang w:val="fr-FR"/>
              </w:rPr>
            </w:pPr>
            <w:r w:rsidRPr="00393E23">
              <w:rPr>
                <w:rFonts w:ascii="Times New Roman" w:hAnsi="Times New Roman" w:cs="Times New Roman"/>
                <w:color w:val="000000"/>
                <w:sz w:val="24"/>
                <w:szCs w:val="24"/>
                <w:lang w:val="fr-FR"/>
              </w:rPr>
              <w:t>1260</w:t>
            </w:r>
          </w:p>
        </w:tc>
        <w:tc>
          <w:tcPr>
            <w:tcW w:w="842" w:type="pct"/>
            <w:tcBorders>
              <w:top w:val="single" w:sz="5" w:space="0" w:color="000000"/>
              <w:left w:val="single" w:sz="5" w:space="0" w:color="000000"/>
              <w:bottom w:val="single" w:sz="5" w:space="0" w:color="000000"/>
              <w:right w:val="single" w:sz="5" w:space="0" w:color="000000"/>
            </w:tcBorders>
            <w:vAlign w:val="center"/>
          </w:tcPr>
          <w:p w14:paraId="0C8C8624" w14:textId="77777777" w:rsidR="005A7C30" w:rsidRPr="00393E23" w:rsidRDefault="005A7C30" w:rsidP="0082369F">
            <w:pPr>
              <w:widowControl/>
              <w:autoSpaceDE w:val="0"/>
              <w:autoSpaceDN w:val="0"/>
              <w:adjustRightInd w:val="0"/>
              <w:jc w:val="center"/>
              <w:rPr>
                <w:rFonts w:ascii="Times New Roman" w:hAnsi="Times New Roman" w:cs="Times New Roman"/>
                <w:color w:val="000000"/>
                <w:sz w:val="24"/>
                <w:szCs w:val="24"/>
                <w:lang w:val="fr-FR"/>
              </w:rPr>
            </w:pPr>
            <w:r w:rsidRPr="00393E23">
              <w:rPr>
                <w:rFonts w:ascii="Times New Roman" w:hAnsi="Times New Roman" w:cs="Times New Roman"/>
                <w:color w:val="000000"/>
                <w:sz w:val="24"/>
                <w:szCs w:val="24"/>
                <w:lang w:val="fr-FR"/>
              </w:rPr>
              <w:t>1 260 €</w:t>
            </w:r>
          </w:p>
        </w:tc>
      </w:tr>
      <w:tr w:rsidR="005A7C30" w:rsidRPr="00D35AC2" w14:paraId="12BBB9C9" w14:textId="77777777" w:rsidTr="0082369F">
        <w:trPr>
          <w:trHeight w:val="651"/>
        </w:trPr>
        <w:tc>
          <w:tcPr>
            <w:tcW w:w="715" w:type="pct"/>
            <w:tcBorders>
              <w:top w:val="single" w:sz="5" w:space="0" w:color="000000"/>
              <w:left w:val="single" w:sz="5" w:space="0" w:color="000000"/>
              <w:bottom w:val="single" w:sz="5" w:space="0" w:color="000000"/>
              <w:right w:val="single" w:sz="5" w:space="0" w:color="000000"/>
            </w:tcBorders>
            <w:vAlign w:val="center"/>
          </w:tcPr>
          <w:p w14:paraId="3237B664" w14:textId="77777777" w:rsidR="005A7C30" w:rsidRPr="00393E23" w:rsidRDefault="005A7C30" w:rsidP="0082369F">
            <w:pPr>
              <w:spacing w:before="26"/>
              <w:ind w:left="102"/>
              <w:jc w:val="center"/>
              <w:rPr>
                <w:rFonts w:ascii="Times New Roman" w:hAnsi="Times New Roman" w:cs="Times New Roman"/>
                <w:color w:val="000000"/>
                <w:sz w:val="24"/>
                <w:szCs w:val="24"/>
                <w:lang w:val="fr-FR"/>
              </w:rPr>
            </w:pPr>
            <w:r w:rsidRPr="00393E23">
              <w:rPr>
                <w:rFonts w:ascii="Times New Roman" w:hAnsi="Times New Roman" w:cs="Times New Roman"/>
                <w:color w:val="000000"/>
                <w:sz w:val="24"/>
                <w:szCs w:val="24"/>
                <w:lang w:val="fr-FR"/>
              </w:rPr>
              <w:t>Groupe 2</w:t>
            </w:r>
          </w:p>
        </w:tc>
        <w:tc>
          <w:tcPr>
            <w:tcW w:w="2077" w:type="pct"/>
            <w:tcBorders>
              <w:top w:val="single" w:sz="5" w:space="0" w:color="000000"/>
              <w:left w:val="single" w:sz="5" w:space="0" w:color="000000"/>
              <w:bottom w:val="single" w:sz="5" w:space="0" w:color="000000"/>
              <w:right w:val="single" w:sz="5" w:space="0" w:color="000000"/>
            </w:tcBorders>
            <w:vAlign w:val="center"/>
          </w:tcPr>
          <w:p w14:paraId="1E5CE329" w14:textId="77777777" w:rsidR="005A7C30" w:rsidRPr="00393E23" w:rsidRDefault="005A7C30" w:rsidP="0082369F">
            <w:pPr>
              <w:widowControl/>
              <w:autoSpaceDE w:val="0"/>
              <w:autoSpaceDN w:val="0"/>
              <w:adjustRightInd w:val="0"/>
              <w:jc w:val="both"/>
              <w:rPr>
                <w:rFonts w:ascii="Times New Roman" w:hAnsi="Times New Roman" w:cs="Times New Roman"/>
                <w:color w:val="000000"/>
                <w:sz w:val="24"/>
                <w:szCs w:val="24"/>
                <w:lang w:val="fr-FR"/>
              </w:rPr>
            </w:pPr>
            <w:r w:rsidRPr="00393E23">
              <w:rPr>
                <w:rFonts w:ascii="Times New Roman" w:hAnsi="Times New Roman" w:cs="Times New Roman"/>
                <w:color w:val="000000"/>
                <w:sz w:val="24"/>
                <w:szCs w:val="24"/>
                <w:lang w:val="fr-FR"/>
              </w:rPr>
              <w:t>Agent d’exécution, agent d’accueil,</w:t>
            </w:r>
          </w:p>
        </w:tc>
        <w:tc>
          <w:tcPr>
            <w:tcW w:w="683" w:type="pct"/>
            <w:tcBorders>
              <w:top w:val="single" w:sz="5" w:space="0" w:color="000000"/>
              <w:left w:val="single" w:sz="5" w:space="0" w:color="000000"/>
              <w:bottom w:val="single" w:sz="5" w:space="0" w:color="000000"/>
              <w:right w:val="single" w:sz="5" w:space="0" w:color="000000"/>
            </w:tcBorders>
            <w:vAlign w:val="center"/>
          </w:tcPr>
          <w:p w14:paraId="6C8364A6" w14:textId="77777777" w:rsidR="005A7C30" w:rsidRPr="00393E23" w:rsidRDefault="005A7C30" w:rsidP="0082369F">
            <w:pPr>
              <w:widowControl/>
              <w:autoSpaceDE w:val="0"/>
              <w:autoSpaceDN w:val="0"/>
              <w:adjustRightInd w:val="0"/>
              <w:jc w:val="center"/>
              <w:rPr>
                <w:rFonts w:ascii="Times New Roman" w:hAnsi="Times New Roman" w:cs="Times New Roman"/>
                <w:color w:val="000000"/>
                <w:sz w:val="24"/>
                <w:szCs w:val="24"/>
                <w:lang w:val="fr-FR"/>
              </w:rPr>
            </w:pPr>
            <w:r w:rsidRPr="00393E23">
              <w:rPr>
                <w:rFonts w:ascii="Times New Roman" w:hAnsi="Times New Roman" w:cs="Times New Roman"/>
                <w:color w:val="000000"/>
                <w:sz w:val="24"/>
                <w:szCs w:val="24"/>
                <w:lang w:val="fr-FR"/>
              </w:rPr>
              <w:t>0</w:t>
            </w:r>
          </w:p>
        </w:tc>
        <w:tc>
          <w:tcPr>
            <w:tcW w:w="683" w:type="pct"/>
            <w:tcBorders>
              <w:top w:val="single" w:sz="5" w:space="0" w:color="000000"/>
              <w:left w:val="single" w:sz="5" w:space="0" w:color="000000"/>
              <w:bottom w:val="single" w:sz="5" w:space="0" w:color="000000"/>
              <w:right w:val="single" w:sz="5" w:space="0" w:color="000000"/>
            </w:tcBorders>
            <w:vAlign w:val="center"/>
          </w:tcPr>
          <w:p w14:paraId="07B91C75" w14:textId="77777777" w:rsidR="005A7C30" w:rsidRPr="00393E23" w:rsidRDefault="005A7C30" w:rsidP="0082369F">
            <w:pPr>
              <w:widowControl/>
              <w:autoSpaceDE w:val="0"/>
              <w:autoSpaceDN w:val="0"/>
              <w:adjustRightInd w:val="0"/>
              <w:jc w:val="center"/>
              <w:rPr>
                <w:rFonts w:ascii="Times New Roman" w:hAnsi="Times New Roman" w:cs="Times New Roman"/>
                <w:color w:val="000000"/>
                <w:sz w:val="24"/>
                <w:szCs w:val="24"/>
                <w:lang w:val="fr-FR"/>
              </w:rPr>
            </w:pPr>
            <w:r w:rsidRPr="00393E23">
              <w:rPr>
                <w:rFonts w:ascii="Times New Roman" w:hAnsi="Times New Roman" w:cs="Times New Roman"/>
                <w:color w:val="000000"/>
                <w:sz w:val="24"/>
                <w:szCs w:val="24"/>
                <w:lang w:val="fr-FR"/>
              </w:rPr>
              <w:t>1200</w:t>
            </w:r>
          </w:p>
        </w:tc>
        <w:tc>
          <w:tcPr>
            <w:tcW w:w="842" w:type="pct"/>
            <w:tcBorders>
              <w:top w:val="single" w:sz="5" w:space="0" w:color="000000"/>
              <w:left w:val="single" w:sz="5" w:space="0" w:color="000000"/>
              <w:bottom w:val="single" w:sz="5" w:space="0" w:color="000000"/>
              <w:right w:val="single" w:sz="5" w:space="0" w:color="000000"/>
            </w:tcBorders>
            <w:vAlign w:val="center"/>
          </w:tcPr>
          <w:p w14:paraId="63857A8F" w14:textId="77777777" w:rsidR="005A7C30" w:rsidRPr="00393E23" w:rsidRDefault="005A7C30" w:rsidP="0082369F">
            <w:pPr>
              <w:widowControl/>
              <w:autoSpaceDE w:val="0"/>
              <w:autoSpaceDN w:val="0"/>
              <w:adjustRightInd w:val="0"/>
              <w:jc w:val="center"/>
              <w:rPr>
                <w:rFonts w:ascii="Times New Roman" w:hAnsi="Times New Roman" w:cs="Times New Roman"/>
                <w:color w:val="000000"/>
                <w:sz w:val="24"/>
                <w:szCs w:val="24"/>
                <w:lang w:val="fr-FR"/>
              </w:rPr>
            </w:pPr>
            <w:r w:rsidRPr="00393E23">
              <w:rPr>
                <w:rFonts w:ascii="Times New Roman" w:hAnsi="Times New Roman" w:cs="Times New Roman"/>
                <w:color w:val="000000"/>
                <w:sz w:val="24"/>
                <w:szCs w:val="24"/>
                <w:lang w:val="fr-FR"/>
              </w:rPr>
              <w:t>1 200 €</w:t>
            </w:r>
          </w:p>
        </w:tc>
      </w:tr>
    </w:tbl>
    <w:p w14:paraId="46D314D5" w14:textId="77777777" w:rsidR="005A7C30" w:rsidRPr="00D35AC2" w:rsidRDefault="005A7C30" w:rsidP="005A7C30">
      <w:pPr>
        <w:spacing w:line="200" w:lineRule="exact"/>
        <w:rPr>
          <w:rFonts w:ascii="Trebuchet MS" w:hAnsi="Trebuchet MS"/>
          <w:sz w:val="20"/>
          <w:szCs w:val="20"/>
        </w:rPr>
      </w:pPr>
    </w:p>
    <w:p w14:paraId="2AD30DCA" w14:textId="77777777" w:rsidR="005A7C30" w:rsidRPr="00D35AC2" w:rsidRDefault="005A7C30" w:rsidP="005A7C30">
      <w:pPr>
        <w:widowControl w:val="0"/>
        <w:numPr>
          <w:ilvl w:val="0"/>
          <w:numId w:val="3"/>
        </w:numPr>
        <w:spacing w:after="0" w:line="240" w:lineRule="auto"/>
        <w:jc w:val="both"/>
        <w:rPr>
          <w:rFonts w:ascii="Trebuchet MS" w:hAnsi="Trebuchet MS" w:cs="Arial"/>
          <w:iCs/>
          <w:sz w:val="20"/>
          <w:szCs w:val="20"/>
        </w:rPr>
      </w:pPr>
      <w:r w:rsidRPr="008C45A2">
        <w:rPr>
          <w:rFonts w:ascii="Times New Roman" w:hAnsi="Times New Roman" w:cs="Times New Roman"/>
          <w:color w:val="000000"/>
          <w:sz w:val="24"/>
          <w:szCs w:val="24"/>
        </w:rPr>
        <w:t>Arrêtés du 20 mai 2014 et du 26 novembre 2014 pris pour l’application du décret n° 2014-513 aux corps des adjoints administratifs des administrations d’Etat dont le régime indemnitaire est pris en référence pour les agents territoriaux spécialisés des écoles maternelles</w:t>
      </w:r>
      <w:r w:rsidRPr="00D35AC2">
        <w:rPr>
          <w:rFonts w:ascii="Trebuchet MS" w:hAnsi="Trebuchet MS" w:cs="Arial"/>
          <w:iCs/>
          <w:sz w:val="20"/>
          <w:szCs w:val="20"/>
        </w:rPr>
        <w:t xml:space="preserve">. </w:t>
      </w:r>
    </w:p>
    <w:tbl>
      <w:tblPr>
        <w:tblStyle w:val="TableNormal"/>
        <w:tblW w:w="5000" w:type="pct"/>
        <w:tblLook w:val="01E0" w:firstRow="1" w:lastRow="1" w:firstColumn="1" w:lastColumn="1" w:noHBand="0" w:noVBand="0"/>
      </w:tblPr>
      <w:tblGrid>
        <w:gridCol w:w="1226"/>
        <w:gridCol w:w="3695"/>
        <w:gridCol w:w="1169"/>
        <w:gridCol w:w="1169"/>
        <w:gridCol w:w="1801"/>
      </w:tblGrid>
      <w:tr w:rsidR="005A7C30" w:rsidRPr="00141422" w14:paraId="0DD74637" w14:textId="77777777" w:rsidTr="0082369F">
        <w:trPr>
          <w:trHeight w:hRule="exact" w:val="612"/>
        </w:trPr>
        <w:tc>
          <w:tcPr>
            <w:tcW w:w="2792" w:type="pct"/>
            <w:gridSpan w:val="2"/>
            <w:tcBorders>
              <w:top w:val="single" w:sz="5" w:space="0" w:color="000000"/>
              <w:left w:val="single" w:sz="5" w:space="0" w:color="000000"/>
              <w:bottom w:val="single" w:sz="5" w:space="0" w:color="000000"/>
              <w:right w:val="single" w:sz="5" w:space="0" w:color="000000"/>
            </w:tcBorders>
            <w:vAlign w:val="center"/>
          </w:tcPr>
          <w:p w14:paraId="7DC4D320" w14:textId="77777777" w:rsidR="005A7C30" w:rsidRPr="00141422" w:rsidRDefault="005A7C30" w:rsidP="0082369F">
            <w:pPr>
              <w:widowControl/>
              <w:autoSpaceDE w:val="0"/>
              <w:autoSpaceDN w:val="0"/>
              <w:adjustRightInd w:val="0"/>
              <w:jc w:val="both"/>
              <w:rPr>
                <w:rFonts w:ascii="Times New Roman" w:hAnsi="Times New Roman" w:cs="Times New Roman"/>
                <w:color w:val="000000"/>
                <w:sz w:val="20"/>
                <w:szCs w:val="20"/>
              </w:rPr>
            </w:pPr>
            <w:r w:rsidRPr="00141422">
              <w:rPr>
                <w:rFonts w:ascii="Times New Roman" w:hAnsi="Times New Roman" w:cs="Times New Roman"/>
                <w:color w:val="000000"/>
                <w:sz w:val="20"/>
                <w:szCs w:val="20"/>
              </w:rPr>
              <w:t>AGENTS TERRITORIAUX SPECIALISES DES ECOLES MATERNELLES</w:t>
            </w:r>
          </w:p>
        </w:tc>
        <w:tc>
          <w:tcPr>
            <w:tcW w:w="2208" w:type="pct"/>
            <w:gridSpan w:val="3"/>
            <w:tcBorders>
              <w:top w:val="single" w:sz="5" w:space="0" w:color="000000"/>
              <w:left w:val="single" w:sz="5" w:space="0" w:color="000000"/>
              <w:bottom w:val="single" w:sz="5" w:space="0" w:color="000000"/>
              <w:right w:val="single" w:sz="5" w:space="0" w:color="000000"/>
            </w:tcBorders>
            <w:vAlign w:val="center"/>
          </w:tcPr>
          <w:p w14:paraId="02E45D2D" w14:textId="77777777" w:rsidR="005A7C30" w:rsidRPr="00141422" w:rsidRDefault="005A7C30" w:rsidP="0082369F">
            <w:pPr>
              <w:widowControl/>
              <w:autoSpaceDE w:val="0"/>
              <w:autoSpaceDN w:val="0"/>
              <w:adjustRightInd w:val="0"/>
              <w:jc w:val="both"/>
              <w:rPr>
                <w:rFonts w:ascii="Times New Roman" w:hAnsi="Times New Roman" w:cs="Times New Roman"/>
                <w:color w:val="000000"/>
                <w:sz w:val="20"/>
                <w:szCs w:val="20"/>
              </w:rPr>
            </w:pPr>
            <w:r w:rsidRPr="00141422">
              <w:rPr>
                <w:rFonts w:ascii="Times New Roman" w:hAnsi="Times New Roman" w:cs="Times New Roman"/>
                <w:color w:val="000000"/>
                <w:sz w:val="20"/>
                <w:szCs w:val="20"/>
              </w:rPr>
              <w:t>MONTANTS ANNUELS</w:t>
            </w:r>
          </w:p>
        </w:tc>
      </w:tr>
      <w:tr w:rsidR="005A7C30" w:rsidRPr="00141422" w14:paraId="2076949D" w14:textId="77777777" w:rsidTr="0082369F">
        <w:trPr>
          <w:trHeight w:hRule="exact" w:val="883"/>
        </w:trPr>
        <w:tc>
          <w:tcPr>
            <w:tcW w:w="715" w:type="pct"/>
            <w:tcBorders>
              <w:top w:val="single" w:sz="5" w:space="0" w:color="000000"/>
              <w:left w:val="single" w:sz="5" w:space="0" w:color="000000"/>
              <w:bottom w:val="single" w:sz="5" w:space="0" w:color="000000"/>
              <w:right w:val="single" w:sz="5" w:space="0" w:color="000000"/>
            </w:tcBorders>
            <w:vAlign w:val="center"/>
          </w:tcPr>
          <w:p w14:paraId="16AD6EAC" w14:textId="77777777" w:rsidR="005A7C30" w:rsidRPr="00141422" w:rsidRDefault="005A7C30" w:rsidP="0082369F">
            <w:pPr>
              <w:widowControl/>
              <w:autoSpaceDE w:val="0"/>
              <w:autoSpaceDN w:val="0"/>
              <w:adjustRightInd w:val="0"/>
              <w:jc w:val="both"/>
              <w:rPr>
                <w:rFonts w:ascii="Times New Roman" w:hAnsi="Times New Roman" w:cs="Times New Roman"/>
                <w:color w:val="000000"/>
                <w:sz w:val="20"/>
                <w:szCs w:val="20"/>
              </w:rPr>
            </w:pPr>
            <w:r w:rsidRPr="00141422">
              <w:rPr>
                <w:rFonts w:ascii="Times New Roman" w:hAnsi="Times New Roman" w:cs="Times New Roman"/>
                <w:color w:val="000000"/>
                <w:sz w:val="20"/>
                <w:szCs w:val="20"/>
              </w:rPr>
              <w:t>GROUPES DE FONCTIONS</w:t>
            </w:r>
          </w:p>
        </w:tc>
        <w:tc>
          <w:tcPr>
            <w:tcW w:w="2077" w:type="pct"/>
            <w:tcBorders>
              <w:top w:val="single" w:sz="5" w:space="0" w:color="000000"/>
              <w:left w:val="single" w:sz="5" w:space="0" w:color="000000"/>
              <w:bottom w:val="single" w:sz="5" w:space="0" w:color="000000"/>
              <w:right w:val="single" w:sz="5" w:space="0" w:color="000000"/>
            </w:tcBorders>
            <w:vAlign w:val="center"/>
          </w:tcPr>
          <w:p w14:paraId="167B79EE" w14:textId="77777777" w:rsidR="005A7C30" w:rsidRPr="00141422" w:rsidRDefault="005A7C30" w:rsidP="0082369F">
            <w:pPr>
              <w:widowControl/>
              <w:autoSpaceDE w:val="0"/>
              <w:autoSpaceDN w:val="0"/>
              <w:adjustRightInd w:val="0"/>
              <w:jc w:val="both"/>
              <w:rPr>
                <w:rFonts w:ascii="Times New Roman" w:hAnsi="Times New Roman" w:cs="Times New Roman"/>
                <w:color w:val="000000"/>
                <w:sz w:val="20"/>
                <w:szCs w:val="20"/>
              </w:rPr>
            </w:pPr>
            <w:r w:rsidRPr="00141422">
              <w:rPr>
                <w:rFonts w:ascii="Times New Roman" w:hAnsi="Times New Roman" w:cs="Times New Roman"/>
                <w:color w:val="000000"/>
                <w:sz w:val="20"/>
                <w:szCs w:val="20"/>
              </w:rPr>
              <w:t>EMPLOIS (A TITRE INDICATIF)</w:t>
            </w:r>
          </w:p>
        </w:tc>
        <w:tc>
          <w:tcPr>
            <w:tcW w:w="683" w:type="pct"/>
            <w:tcBorders>
              <w:top w:val="single" w:sz="5" w:space="0" w:color="000000"/>
              <w:left w:val="single" w:sz="5" w:space="0" w:color="000000"/>
              <w:bottom w:val="single" w:sz="5" w:space="0" w:color="000000"/>
              <w:right w:val="single" w:sz="5" w:space="0" w:color="000000"/>
            </w:tcBorders>
            <w:vAlign w:val="center"/>
          </w:tcPr>
          <w:p w14:paraId="1A0150D7" w14:textId="77777777" w:rsidR="005A7C30" w:rsidRPr="00141422" w:rsidRDefault="005A7C30" w:rsidP="0082369F">
            <w:pPr>
              <w:widowControl/>
              <w:autoSpaceDE w:val="0"/>
              <w:autoSpaceDN w:val="0"/>
              <w:adjustRightInd w:val="0"/>
              <w:jc w:val="both"/>
              <w:rPr>
                <w:rFonts w:ascii="Times New Roman" w:hAnsi="Times New Roman" w:cs="Times New Roman"/>
                <w:color w:val="000000"/>
                <w:sz w:val="20"/>
                <w:szCs w:val="20"/>
              </w:rPr>
            </w:pPr>
            <w:r w:rsidRPr="00141422">
              <w:rPr>
                <w:rFonts w:ascii="Times New Roman" w:hAnsi="Times New Roman" w:cs="Times New Roman"/>
                <w:color w:val="000000"/>
                <w:sz w:val="20"/>
                <w:szCs w:val="20"/>
              </w:rPr>
              <w:t>MONTANT MINI</w:t>
            </w:r>
          </w:p>
        </w:tc>
        <w:tc>
          <w:tcPr>
            <w:tcW w:w="683" w:type="pct"/>
            <w:tcBorders>
              <w:top w:val="single" w:sz="5" w:space="0" w:color="000000"/>
              <w:left w:val="single" w:sz="5" w:space="0" w:color="000000"/>
              <w:bottom w:val="single" w:sz="5" w:space="0" w:color="000000"/>
              <w:right w:val="single" w:sz="5" w:space="0" w:color="000000"/>
            </w:tcBorders>
            <w:vAlign w:val="center"/>
          </w:tcPr>
          <w:p w14:paraId="3F87167B" w14:textId="77777777" w:rsidR="005A7C30" w:rsidRPr="00141422" w:rsidRDefault="005A7C30" w:rsidP="0082369F">
            <w:pPr>
              <w:widowControl/>
              <w:autoSpaceDE w:val="0"/>
              <w:autoSpaceDN w:val="0"/>
              <w:adjustRightInd w:val="0"/>
              <w:jc w:val="both"/>
              <w:rPr>
                <w:rFonts w:ascii="Times New Roman" w:hAnsi="Times New Roman" w:cs="Times New Roman"/>
                <w:color w:val="000000"/>
                <w:sz w:val="20"/>
                <w:szCs w:val="20"/>
              </w:rPr>
            </w:pPr>
            <w:r w:rsidRPr="00141422">
              <w:rPr>
                <w:rFonts w:ascii="Times New Roman" w:hAnsi="Times New Roman" w:cs="Times New Roman"/>
                <w:color w:val="000000"/>
                <w:sz w:val="20"/>
                <w:szCs w:val="20"/>
              </w:rPr>
              <w:t>MONTANT MAXI</w:t>
            </w:r>
          </w:p>
        </w:tc>
        <w:tc>
          <w:tcPr>
            <w:tcW w:w="842" w:type="pct"/>
            <w:tcBorders>
              <w:top w:val="single" w:sz="5" w:space="0" w:color="000000"/>
              <w:left w:val="single" w:sz="5" w:space="0" w:color="000000"/>
              <w:bottom w:val="single" w:sz="5" w:space="0" w:color="000000"/>
              <w:right w:val="single" w:sz="5" w:space="0" w:color="000000"/>
            </w:tcBorders>
            <w:vAlign w:val="center"/>
          </w:tcPr>
          <w:p w14:paraId="3C764660" w14:textId="77777777" w:rsidR="005A7C30" w:rsidRPr="00141422" w:rsidRDefault="005A7C30" w:rsidP="0082369F">
            <w:pPr>
              <w:widowControl/>
              <w:autoSpaceDE w:val="0"/>
              <w:autoSpaceDN w:val="0"/>
              <w:adjustRightInd w:val="0"/>
              <w:jc w:val="both"/>
              <w:rPr>
                <w:rFonts w:ascii="Times New Roman" w:hAnsi="Times New Roman" w:cs="Times New Roman"/>
                <w:color w:val="000000"/>
                <w:sz w:val="20"/>
                <w:szCs w:val="20"/>
              </w:rPr>
            </w:pPr>
            <w:r w:rsidRPr="00141422">
              <w:rPr>
                <w:rFonts w:ascii="Times New Roman" w:hAnsi="Times New Roman" w:cs="Times New Roman"/>
                <w:color w:val="000000"/>
                <w:sz w:val="20"/>
                <w:szCs w:val="20"/>
              </w:rPr>
              <w:t>PLAFONDS INDICATIFS REGLEMENTAIRES</w:t>
            </w:r>
          </w:p>
        </w:tc>
      </w:tr>
      <w:tr w:rsidR="005A7C30" w:rsidRPr="00141422" w14:paraId="27176190" w14:textId="77777777" w:rsidTr="0082369F">
        <w:trPr>
          <w:trHeight w:val="692"/>
        </w:trPr>
        <w:tc>
          <w:tcPr>
            <w:tcW w:w="715" w:type="pct"/>
            <w:tcBorders>
              <w:top w:val="single" w:sz="5" w:space="0" w:color="000000"/>
              <w:left w:val="single" w:sz="5" w:space="0" w:color="000000"/>
              <w:bottom w:val="single" w:sz="5" w:space="0" w:color="000000"/>
              <w:right w:val="single" w:sz="5" w:space="0" w:color="000000"/>
            </w:tcBorders>
            <w:vAlign w:val="center"/>
          </w:tcPr>
          <w:p w14:paraId="0030064F" w14:textId="77777777" w:rsidR="005A7C30" w:rsidRPr="00393E23" w:rsidRDefault="005A7C30" w:rsidP="0082369F">
            <w:pPr>
              <w:widowControl/>
              <w:autoSpaceDE w:val="0"/>
              <w:autoSpaceDN w:val="0"/>
              <w:adjustRightInd w:val="0"/>
              <w:jc w:val="both"/>
              <w:rPr>
                <w:rFonts w:ascii="Times New Roman" w:hAnsi="Times New Roman" w:cs="Times New Roman"/>
                <w:color w:val="000000"/>
                <w:sz w:val="24"/>
                <w:szCs w:val="24"/>
              </w:rPr>
            </w:pPr>
            <w:r w:rsidRPr="00393E23">
              <w:rPr>
                <w:rFonts w:ascii="Times New Roman" w:hAnsi="Times New Roman" w:cs="Times New Roman"/>
                <w:color w:val="000000"/>
                <w:sz w:val="24"/>
                <w:szCs w:val="24"/>
              </w:rPr>
              <w:t>Groupe 1</w:t>
            </w:r>
          </w:p>
        </w:tc>
        <w:tc>
          <w:tcPr>
            <w:tcW w:w="2077" w:type="pct"/>
            <w:tcBorders>
              <w:top w:val="single" w:sz="5" w:space="0" w:color="000000"/>
              <w:left w:val="single" w:sz="5" w:space="0" w:color="000000"/>
              <w:bottom w:val="single" w:sz="5" w:space="0" w:color="000000"/>
              <w:right w:val="single" w:sz="5" w:space="0" w:color="000000"/>
            </w:tcBorders>
            <w:vAlign w:val="center"/>
          </w:tcPr>
          <w:p w14:paraId="4D6EABD0" w14:textId="77777777" w:rsidR="005A7C30" w:rsidRPr="00393E23" w:rsidRDefault="005A7C30" w:rsidP="0082369F">
            <w:pPr>
              <w:widowControl/>
              <w:autoSpaceDE w:val="0"/>
              <w:autoSpaceDN w:val="0"/>
              <w:adjustRightInd w:val="0"/>
              <w:jc w:val="both"/>
              <w:rPr>
                <w:rFonts w:ascii="Times New Roman" w:hAnsi="Times New Roman" w:cs="Times New Roman"/>
                <w:color w:val="000000"/>
                <w:sz w:val="24"/>
                <w:szCs w:val="24"/>
              </w:rPr>
            </w:pPr>
            <w:r w:rsidRPr="00393E23">
              <w:rPr>
                <w:rFonts w:ascii="Times New Roman" w:hAnsi="Times New Roman" w:cs="Times New Roman"/>
                <w:color w:val="000000"/>
                <w:sz w:val="24"/>
                <w:szCs w:val="24"/>
              </w:rPr>
              <w:t>ATSEM</w:t>
            </w:r>
          </w:p>
        </w:tc>
        <w:tc>
          <w:tcPr>
            <w:tcW w:w="683" w:type="pct"/>
            <w:tcBorders>
              <w:top w:val="single" w:sz="5" w:space="0" w:color="000000"/>
              <w:left w:val="single" w:sz="5" w:space="0" w:color="000000"/>
              <w:bottom w:val="single" w:sz="5" w:space="0" w:color="000000"/>
              <w:right w:val="single" w:sz="5" w:space="0" w:color="000000"/>
            </w:tcBorders>
            <w:vAlign w:val="center"/>
          </w:tcPr>
          <w:p w14:paraId="29C21D5D" w14:textId="77777777" w:rsidR="005A7C30" w:rsidRPr="00393E23" w:rsidRDefault="005A7C30" w:rsidP="0082369F">
            <w:pPr>
              <w:widowControl/>
              <w:autoSpaceDE w:val="0"/>
              <w:autoSpaceDN w:val="0"/>
              <w:adjustRightInd w:val="0"/>
              <w:jc w:val="center"/>
              <w:rPr>
                <w:rFonts w:ascii="Times New Roman" w:hAnsi="Times New Roman" w:cs="Times New Roman"/>
                <w:color w:val="000000"/>
                <w:sz w:val="24"/>
                <w:szCs w:val="24"/>
              </w:rPr>
            </w:pPr>
            <w:r w:rsidRPr="00393E23">
              <w:rPr>
                <w:rFonts w:ascii="Times New Roman" w:hAnsi="Times New Roman" w:cs="Times New Roman"/>
                <w:color w:val="000000"/>
                <w:sz w:val="24"/>
                <w:szCs w:val="24"/>
              </w:rPr>
              <w:t>0</w:t>
            </w:r>
          </w:p>
        </w:tc>
        <w:tc>
          <w:tcPr>
            <w:tcW w:w="683" w:type="pct"/>
            <w:tcBorders>
              <w:top w:val="single" w:sz="5" w:space="0" w:color="000000"/>
              <w:left w:val="single" w:sz="5" w:space="0" w:color="000000"/>
              <w:bottom w:val="single" w:sz="5" w:space="0" w:color="000000"/>
              <w:right w:val="single" w:sz="5" w:space="0" w:color="000000"/>
            </w:tcBorders>
            <w:vAlign w:val="center"/>
          </w:tcPr>
          <w:p w14:paraId="16ED2FA3" w14:textId="77777777" w:rsidR="005A7C30" w:rsidRPr="00393E23" w:rsidRDefault="005A7C30" w:rsidP="0082369F">
            <w:pPr>
              <w:widowControl/>
              <w:autoSpaceDE w:val="0"/>
              <w:autoSpaceDN w:val="0"/>
              <w:adjustRightInd w:val="0"/>
              <w:jc w:val="center"/>
              <w:rPr>
                <w:rFonts w:ascii="Times New Roman" w:hAnsi="Times New Roman" w:cs="Times New Roman"/>
                <w:color w:val="000000"/>
                <w:sz w:val="24"/>
                <w:szCs w:val="24"/>
              </w:rPr>
            </w:pPr>
            <w:r w:rsidRPr="00393E23">
              <w:rPr>
                <w:rFonts w:ascii="Times New Roman" w:hAnsi="Times New Roman" w:cs="Times New Roman"/>
                <w:color w:val="000000"/>
                <w:sz w:val="24"/>
                <w:szCs w:val="24"/>
              </w:rPr>
              <w:t>1260</w:t>
            </w:r>
          </w:p>
        </w:tc>
        <w:tc>
          <w:tcPr>
            <w:tcW w:w="842" w:type="pct"/>
            <w:tcBorders>
              <w:top w:val="single" w:sz="5" w:space="0" w:color="000000"/>
              <w:left w:val="single" w:sz="5" w:space="0" w:color="000000"/>
              <w:bottom w:val="single" w:sz="5" w:space="0" w:color="000000"/>
              <w:right w:val="single" w:sz="5" w:space="0" w:color="000000"/>
            </w:tcBorders>
            <w:vAlign w:val="center"/>
          </w:tcPr>
          <w:p w14:paraId="24493232" w14:textId="77777777" w:rsidR="005A7C30" w:rsidRPr="00393E23" w:rsidRDefault="005A7C30" w:rsidP="0082369F">
            <w:pPr>
              <w:widowControl/>
              <w:autoSpaceDE w:val="0"/>
              <w:autoSpaceDN w:val="0"/>
              <w:adjustRightInd w:val="0"/>
              <w:jc w:val="center"/>
              <w:rPr>
                <w:rFonts w:ascii="Times New Roman" w:hAnsi="Times New Roman" w:cs="Times New Roman"/>
                <w:color w:val="000000"/>
                <w:sz w:val="24"/>
                <w:szCs w:val="24"/>
              </w:rPr>
            </w:pPr>
            <w:r w:rsidRPr="00393E23">
              <w:rPr>
                <w:rFonts w:ascii="Times New Roman" w:hAnsi="Times New Roman" w:cs="Times New Roman"/>
                <w:color w:val="000000"/>
                <w:sz w:val="24"/>
                <w:szCs w:val="24"/>
              </w:rPr>
              <w:t>1 260 €</w:t>
            </w:r>
          </w:p>
        </w:tc>
      </w:tr>
      <w:tr w:rsidR="005A7C30" w:rsidRPr="00141422" w14:paraId="3F2B8777" w14:textId="77777777" w:rsidTr="0082369F">
        <w:trPr>
          <w:trHeight w:val="692"/>
        </w:trPr>
        <w:tc>
          <w:tcPr>
            <w:tcW w:w="715" w:type="pct"/>
            <w:tcBorders>
              <w:top w:val="single" w:sz="5" w:space="0" w:color="000000"/>
              <w:left w:val="single" w:sz="5" w:space="0" w:color="000000"/>
              <w:bottom w:val="single" w:sz="5" w:space="0" w:color="000000"/>
              <w:right w:val="single" w:sz="5" w:space="0" w:color="000000"/>
            </w:tcBorders>
            <w:vAlign w:val="center"/>
          </w:tcPr>
          <w:p w14:paraId="47068A08" w14:textId="77777777" w:rsidR="005A7C30" w:rsidRPr="00393E23" w:rsidRDefault="005A7C30" w:rsidP="0082369F">
            <w:pPr>
              <w:widowControl/>
              <w:autoSpaceDE w:val="0"/>
              <w:autoSpaceDN w:val="0"/>
              <w:adjustRightInd w:val="0"/>
              <w:jc w:val="both"/>
              <w:rPr>
                <w:rFonts w:ascii="Times New Roman" w:hAnsi="Times New Roman" w:cs="Times New Roman"/>
                <w:color w:val="000000"/>
                <w:sz w:val="24"/>
                <w:szCs w:val="24"/>
              </w:rPr>
            </w:pPr>
            <w:r w:rsidRPr="00393E23">
              <w:rPr>
                <w:rFonts w:ascii="Times New Roman" w:hAnsi="Times New Roman" w:cs="Times New Roman"/>
                <w:color w:val="000000"/>
                <w:sz w:val="24"/>
                <w:szCs w:val="24"/>
              </w:rPr>
              <w:t>Groupe 2</w:t>
            </w:r>
          </w:p>
        </w:tc>
        <w:tc>
          <w:tcPr>
            <w:tcW w:w="2077" w:type="pct"/>
            <w:tcBorders>
              <w:top w:val="single" w:sz="5" w:space="0" w:color="000000"/>
              <w:left w:val="single" w:sz="5" w:space="0" w:color="000000"/>
              <w:bottom w:val="single" w:sz="5" w:space="0" w:color="000000"/>
              <w:right w:val="single" w:sz="5" w:space="0" w:color="000000"/>
            </w:tcBorders>
            <w:vAlign w:val="center"/>
          </w:tcPr>
          <w:p w14:paraId="60EA4200" w14:textId="77777777" w:rsidR="005A7C30" w:rsidRPr="00393E23" w:rsidRDefault="005A7C30" w:rsidP="0082369F">
            <w:pPr>
              <w:widowControl/>
              <w:autoSpaceDE w:val="0"/>
              <w:autoSpaceDN w:val="0"/>
              <w:adjustRightInd w:val="0"/>
              <w:jc w:val="both"/>
              <w:rPr>
                <w:rFonts w:ascii="Times New Roman" w:hAnsi="Times New Roman" w:cs="Times New Roman"/>
                <w:color w:val="000000"/>
                <w:sz w:val="24"/>
                <w:szCs w:val="24"/>
              </w:rPr>
            </w:pPr>
            <w:r w:rsidRPr="00393E23">
              <w:rPr>
                <w:rFonts w:ascii="Times New Roman" w:hAnsi="Times New Roman" w:cs="Times New Roman"/>
                <w:color w:val="000000"/>
                <w:sz w:val="24"/>
                <w:szCs w:val="24"/>
              </w:rPr>
              <w:t xml:space="preserve">ATSEM non </w:t>
            </w:r>
            <w:proofErr w:type="spellStart"/>
            <w:r w:rsidRPr="00393E23">
              <w:rPr>
                <w:rFonts w:ascii="Times New Roman" w:hAnsi="Times New Roman" w:cs="Times New Roman"/>
                <w:color w:val="000000"/>
                <w:sz w:val="24"/>
                <w:szCs w:val="24"/>
              </w:rPr>
              <w:t>dipl</w:t>
            </w:r>
            <w:r>
              <w:rPr>
                <w:rFonts w:ascii="Times New Roman" w:hAnsi="Times New Roman" w:cs="Times New Roman"/>
                <w:color w:val="000000"/>
                <w:sz w:val="24"/>
                <w:szCs w:val="24"/>
              </w:rPr>
              <w:t>ô</w:t>
            </w:r>
            <w:r w:rsidRPr="00393E23">
              <w:rPr>
                <w:rFonts w:ascii="Times New Roman" w:hAnsi="Times New Roman" w:cs="Times New Roman"/>
                <w:color w:val="000000"/>
                <w:sz w:val="24"/>
                <w:szCs w:val="24"/>
              </w:rPr>
              <w:t>mé</w:t>
            </w:r>
            <w:proofErr w:type="spellEnd"/>
          </w:p>
        </w:tc>
        <w:tc>
          <w:tcPr>
            <w:tcW w:w="683" w:type="pct"/>
            <w:tcBorders>
              <w:top w:val="single" w:sz="5" w:space="0" w:color="000000"/>
              <w:left w:val="single" w:sz="5" w:space="0" w:color="000000"/>
              <w:bottom w:val="single" w:sz="5" w:space="0" w:color="000000"/>
              <w:right w:val="single" w:sz="5" w:space="0" w:color="000000"/>
            </w:tcBorders>
            <w:vAlign w:val="center"/>
          </w:tcPr>
          <w:p w14:paraId="15F2E5D3" w14:textId="77777777" w:rsidR="005A7C30" w:rsidRPr="00393E23" w:rsidRDefault="005A7C30" w:rsidP="0082369F">
            <w:pPr>
              <w:widowControl/>
              <w:autoSpaceDE w:val="0"/>
              <w:autoSpaceDN w:val="0"/>
              <w:adjustRightInd w:val="0"/>
              <w:jc w:val="center"/>
              <w:rPr>
                <w:rFonts w:ascii="Times New Roman" w:hAnsi="Times New Roman" w:cs="Times New Roman"/>
                <w:color w:val="000000"/>
                <w:sz w:val="24"/>
                <w:szCs w:val="24"/>
              </w:rPr>
            </w:pPr>
            <w:r w:rsidRPr="00393E23">
              <w:rPr>
                <w:rFonts w:ascii="Times New Roman" w:hAnsi="Times New Roman" w:cs="Times New Roman"/>
                <w:color w:val="000000"/>
                <w:sz w:val="24"/>
                <w:szCs w:val="24"/>
              </w:rPr>
              <w:t>0</w:t>
            </w:r>
          </w:p>
        </w:tc>
        <w:tc>
          <w:tcPr>
            <w:tcW w:w="683" w:type="pct"/>
            <w:tcBorders>
              <w:top w:val="single" w:sz="5" w:space="0" w:color="000000"/>
              <w:left w:val="single" w:sz="5" w:space="0" w:color="000000"/>
              <w:bottom w:val="single" w:sz="5" w:space="0" w:color="000000"/>
              <w:right w:val="single" w:sz="5" w:space="0" w:color="000000"/>
            </w:tcBorders>
            <w:vAlign w:val="center"/>
          </w:tcPr>
          <w:p w14:paraId="226791BE" w14:textId="77777777" w:rsidR="005A7C30" w:rsidRPr="00393E23" w:rsidRDefault="005A7C30" w:rsidP="0082369F">
            <w:pPr>
              <w:widowControl/>
              <w:autoSpaceDE w:val="0"/>
              <w:autoSpaceDN w:val="0"/>
              <w:adjustRightInd w:val="0"/>
              <w:jc w:val="center"/>
              <w:rPr>
                <w:rFonts w:ascii="Times New Roman" w:hAnsi="Times New Roman" w:cs="Times New Roman"/>
                <w:color w:val="000000"/>
                <w:sz w:val="24"/>
                <w:szCs w:val="24"/>
              </w:rPr>
            </w:pPr>
            <w:r w:rsidRPr="00393E23">
              <w:rPr>
                <w:rFonts w:ascii="Times New Roman" w:hAnsi="Times New Roman" w:cs="Times New Roman"/>
                <w:color w:val="000000"/>
                <w:sz w:val="24"/>
                <w:szCs w:val="24"/>
              </w:rPr>
              <w:t>1200</w:t>
            </w:r>
          </w:p>
        </w:tc>
        <w:tc>
          <w:tcPr>
            <w:tcW w:w="842" w:type="pct"/>
            <w:tcBorders>
              <w:top w:val="single" w:sz="5" w:space="0" w:color="000000"/>
              <w:left w:val="single" w:sz="5" w:space="0" w:color="000000"/>
              <w:bottom w:val="single" w:sz="5" w:space="0" w:color="000000"/>
              <w:right w:val="single" w:sz="5" w:space="0" w:color="000000"/>
            </w:tcBorders>
            <w:vAlign w:val="center"/>
          </w:tcPr>
          <w:p w14:paraId="7A4EE170" w14:textId="77777777" w:rsidR="005A7C30" w:rsidRPr="00393E23" w:rsidRDefault="005A7C30" w:rsidP="0082369F">
            <w:pPr>
              <w:widowControl/>
              <w:autoSpaceDE w:val="0"/>
              <w:autoSpaceDN w:val="0"/>
              <w:adjustRightInd w:val="0"/>
              <w:jc w:val="center"/>
              <w:rPr>
                <w:rFonts w:ascii="Times New Roman" w:hAnsi="Times New Roman" w:cs="Times New Roman"/>
                <w:color w:val="000000"/>
                <w:sz w:val="24"/>
                <w:szCs w:val="24"/>
              </w:rPr>
            </w:pPr>
            <w:r w:rsidRPr="00393E23">
              <w:rPr>
                <w:rFonts w:ascii="Times New Roman" w:hAnsi="Times New Roman" w:cs="Times New Roman"/>
                <w:color w:val="000000"/>
                <w:sz w:val="24"/>
                <w:szCs w:val="24"/>
              </w:rPr>
              <w:t>1 200 €</w:t>
            </w:r>
          </w:p>
        </w:tc>
      </w:tr>
    </w:tbl>
    <w:p w14:paraId="03F8AACA" w14:textId="77777777" w:rsidR="005A7C30" w:rsidRPr="00141422" w:rsidRDefault="005A7C30" w:rsidP="005A7C30">
      <w:pPr>
        <w:autoSpaceDE w:val="0"/>
        <w:autoSpaceDN w:val="0"/>
        <w:adjustRightInd w:val="0"/>
        <w:spacing w:after="0" w:line="240" w:lineRule="auto"/>
        <w:jc w:val="both"/>
        <w:rPr>
          <w:rFonts w:ascii="Times New Roman" w:hAnsi="Times New Roman" w:cs="Times New Roman"/>
          <w:color w:val="000000"/>
          <w:sz w:val="20"/>
          <w:szCs w:val="20"/>
          <w:lang w:val="en-US"/>
        </w:rPr>
      </w:pPr>
    </w:p>
    <w:p w14:paraId="75BCB097" w14:textId="77777777" w:rsidR="005A7C30" w:rsidRPr="008C45A2" w:rsidRDefault="005A7C30" w:rsidP="005A7C30">
      <w:pPr>
        <w:spacing w:after="0" w:line="240" w:lineRule="auto"/>
        <w:jc w:val="both"/>
        <w:rPr>
          <w:rFonts w:ascii="Times New Roman" w:hAnsi="Times New Roman" w:cs="Times New Roman"/>
          <w:color w:val="000000"/>
          <w:sz w:val="24"/>
          <w:szCs w:val="24"/>
        </w:rPr>
      </w:pPr>
      <w:r w:rsidRPr="008C45A2">
        <w:rPr>
          <w:rFonts w:ascii="Times New Roman" w:hAnsi="Times New Roman" w:cs="Times New Roman"/>
          <w:color w:val="000000"/>
          <w:sz w:val="24"/>
          <w:szCs w:val="24"/>
        </w:rPr>
        <w:lastRenderedPageBreak/>
        <w:t xml:space="preserve">Arrêtés du 20 mai 2014 et du 26 novembre 2014 pris pour l’application du décret n° 2014-513 aux corps des adjoints administratifs des administrations d’Etat dont le régime indemnitaire est pris en référence pour les opérateurs des activités physiques et sportives. </w:t>
      </w:r>
    </w:p>
    <w:tbl>
      <w:tblPr>
        <w:tblStyle w:val="TableNormal"/>
        <w:tblW w:w="5000" w:type="pct"/>
        <w:tblLook w:val="01E0" w:firstRow="1" w:lastRow="1" w:firstColumn="1" w:lastColumn="1" w:noHBand="0" w:noVBand="0"/>
      </w:tblPr>
      <w:tblGrid>
        <w:gridCol w:w="1360"/>
        <w:gridCol w:w="3649"/>
        <w:gridCol w:w="1125"/>
        <w:gridCol w:w="1125"/>
        <w:gridCol w:w="1801"/>
      </w:tblGrid>
      <w:tr w:rsidR="005A7C30" w:rsidRPr="00141422" w14:paraId="2458B5FE" w14:textId="77777777" w:rsidTr="0082369F">
        <w:trPr>
          <w:trHeight w:hRule="exact" w:val="612"/>
        </w:trPr>
        <w:tc>
          <w:tcPr>
            <w:tcW w:w="2764" w:type="pct"/>
            <w:gridSpan w:val="2"/>
            <w:tcBorders>
              <w:top w:val="single" w:sz="5" w:space="0" w:color="000000"/>
              <w:left w:val="single" w:sz="5" w:space="0" w:color="000000"/>
              <w:bottom w:val="single" w:sz="5" w:space="0" w:color="000000"/>
              <w:right w:val="single" w:sz="5" w:space="0" w:color="000000"/>
            </w:tcBorders>
            <w:vAlign w:val="center"/>
          </w:tcPr>
          <w:p w14:paraId="62CF8D4F" w14:textId="77777777" w:rsidR="005A7C30" w:rsidRPr="00141422" w:rsidRDefault="005A7C30" w:rsidP="0082369F">
            <w:pPr>
              <w:widowControl/>
              <w:autoSpaceDE w:val="0"/>
              <w:autoSpaceDN w:val="0"/>
              <w:adjustRightInd w:val="0"/>
              <w:jc w:val="both"/>
              <w:rPr>
                <w:rFonts w:ascii="Times New Roman" w:hAnsi="Times New Roman" w:cs="Times New Roman"/>
                <w:color w:val="000000"/>
                <w:sz w:val="20"/>
                <w:szCs w:val="20"/>
              </w:rPr>
            </w:pPr>
            <w:r w:rsidRPr="00141422">
              <w:rPr>
                <w:rFonts w:ascii="Times New Roman" w:hAnsi="Times New Roman" w:cs="Times New Roman"/>
                <w:color w:val="000000"/>
                <w:sz w:val="20"/>
                <w:szCs w:val="20"/>
              </w:rPr>
              <w:t>OPERATEURS TERRITORIAUX DES ACTIVITES PHYSIQUES ET SPORTIVES</w:t>
            </w:r>
          </w:p>
        </w:tc>
        <w:tc>
          <w:tcPr>
            <w:tcW w:w="2236" w:type="pct"/>
            <w:gridSpan w:val="3"/>
            <w:tcBorders>
              <w:top w:val="single" w:sz="5" w:space="0" w:color="000000"/>
              <w:left w:val="single" w:sz="5" w:space="0" w:color="000000"/>
              <w:bottom w:val="single" w:sz="5" w:space="0" w:color="000000"/>
              <w:right w:val="single" w:sz="5" w:space="0" w:color="000000"/>
            </w:tcBorders>
            <w:vAlign w:val="center"/>
          </w:tcPr>
          <w:p w14:paraId="4F6D04A9" w14:textId="77777777" w:rsidR="005A7C30" w:rsidRPr="00141422" w:rsidRDefault="005A7C30" w:rsidP="0082369F">
            <w:pPr>
              <w:widowControl/>
              <w:autoSpaceDE w:val="0"/>
              <w:autoSpaceDN w:val="0"/>
              <w:adjustRightInd w:val="0"/>
              <w:jc w:val="both"/>
              <w:rPr>
                <w:rFonts w:ascii="Times New Roman" w:hAnsi="Times New Roman" w:cs="Times New Roman"/>
                <w:color w:val="000000"/>
                <w:sz w:val="20"/>
                <w:szCs w:val="20"/>
              </w:rPr>
            </w:pPr>
            <w:r w:rsidRPr="00141422">
              <w:rPr>
                <w:rFonts w:ascii="Times New Roman" w:hAnsi="Times New Roman" w:cs="Times New Roman"/>
                <w:color w:val="000000"/>
                <w:sz w:val="20"/>
                <w:szCs w:val="20"/>
              </w:rPr>
              <w:t>MONTANTS ANNUELS</w:t>
            </w:r>
          </w:p>
        </w:tc>
      </w:tr>
      <w:tr w:rsidR="005A7C30" w:rsidRPr="00141422" w14:paraId="03B4124D" w14:textId="77777777" w:rsidTr="0082369F">
        <w:trPr>
          <w:trHeight w:hRule="exact" w:val="777"/>
        </w:trPr>
        <w:tc>
          <w:tcPr>
            <w:tcW w:w="750" w:type="pct"/>
            <w:tcBorders>
              <w:top w:val="single" w:sz="5" w:space="0" w:color="000000"/>
              <w:left w:val="single" w:sz="5" w:space="0" w:color="000000"/>
              <w:bottom w:val="single" w:sz="5" w:space="0" w:color="000000"/>
              <w:right w:val="single" w:sz="5" w:space="0" w:color="000000"/>
            </w:tcBorders>
            <w:vAlign w:val="center"/>
          </w:tcPr>
          <w:p w14:paraId="7A4A88A4" w14:textId="77777777" w:rsidR="005A7C30" w:rsidRPr="004731DE" w:rsidRDefault="005A7C30" w:rsidP="0082369F">
            <w:pPr>
              <w:widowControl/>
              <w:autoSpaceDE w:val="0"/>
              <w:autoSpaceDN w:val="0"/>
              <w:adjustRightInd w:val="0"/>
              <w:jc w:val="center"/>
              <w:rPr>
                <w:rFonts w:ascii="Times New Roman" w:hAnsi="Times New Roman" w:cs="Times New Roman"/>
                <w:color w:val="000000"/>
                <w:sz w:val="20"/>
                <w:szCs w:val="20"/>
              </w:rPr>
            </w:pPr>
            <w:r w:rsidRPr="004731DE">
              <w:rPr>
                <w:rFonts w:ascii="Times New Roman" w:hAnsi="Times New Roman" w:cs="Times New Roman"/>
                <w:color w:val="000000"/>
                <w:sz w:val="20"/>
                <w:szCs w:val="20"/>
              </w:rPr>
              <w:t>GROUPES DE FONCTIONS</w:t>
            </w:r>
          </w:p>
        </w:tc>
        <w:tc>
          <w:tcPr>
            <w:tcW w:w="2014" w:type="pct"/>
            <w:tcBorders>
              <w:top w:val="single" w:sz="5" w:space="0" w:color="000000"/>
              <w:left w:val="single" w:sz="5" w:space="0" w:color="000000"/>
              <w:bottom w:val="single" w:sz="5" w:space="0" w:color="000000"/>
              <w:right w:val="single" w:sz="5" w:space="0" w:color="000000"/>
            </w:tcBorders>
            <w:vAlign w:val="center"/>
          </w:tcPr>
          <w:p w14:paraId="186904B3" w14:textId="77777777" w:rsidR="005A7C30" w:rsidRPr="004731DE" w:rsidRDefault="005A7C30" w:rsidP="0082369F">
            <w:pPr>
              <w:widowControl/>
              <w:autoSpaceDE w:val="0"/>
              <w:autoSpaceDN w:val="0"/>
              <w:adjustRightInd w:val="0"/>
              <w:jc w:val="center"/>
              <w:rPr>
                <w:rFonts w:ascii="Times New Roman" w:hAnsi="Times New Roman" w:cs="Times New Roman"/>
                <w:color w:val="000000"/>
                <w:sz w:val="20"/>
                <w:szCs w:val="20"/>
              </w:rPr>
            </w:pPr>
            <w:r w:rsidRPr="004731DE">
              <w:rPr>
                <w:rFonts w:ascii="Times New Roman" w:hAnsi="Times New Roman" w:cs="Times New Roman"/>
                <w:color w:val="000000"/>
                <w:sz w:val="20"/>
                <w:szCs w:val="20"/>
              </w:rPr>
              <w:t>EMPLOIS (A TITRE INDICATIF)</w:t>
            </w:r>
          </w:p>
        </w:tc>
        <w:tc>
          <w:tcPr>
            <w:tcW w:w="621" w:type="pct"/>
            <w:tcBorders>
              <w:top w:val="single" w:sz="5" w:space="0" w:color="000000"/>
              <w:left w:val="single" w:sz="5" w:space="0" w:color="000000"/>
              <w:bottom w:val="single" w:sz="5" w:space="0" w:color="000000"/>
              <w:right w:val="single" w:sz="5" w:space="0" w:color="000000"/>
            </w:tcBorders>
            <w:vAlign w:val="center"/>
          </w:tcPr>
          <w:p w14:paraId="0FE60A17" w14:textId="77777777" w:rsidR="005A7C30" w:rsidRPr="00141422" w:rsidRDefault="005A7C30" w:rsidP="0082369F">
            <w:pPr>
              <w:widowControl/>
              <w:autoSpaceDE w:val="0"/>
              <w:autoSpaceDN w:val="0"/>
              <w:adjustRightInd w:val="0"/>
              <w:jc w:val="center"/>
              <w:rPr>
                <w:rFonts w:ascii="Times New Roman" w:hAnsi="Times New Roman" w:cs="Times New Roman"/>
                <w:color w:val="000000"/>
                <w:sz w:val="20"/>
                <w:szCs w:val="20"/>
              </w:rPr>
            </w:pPr>
            <w:r w:rsidRPr="00141422">
              <w:rPr>
                <w:rFonts w:ascii="Times New Roman" w:hAnsi="Times New Roman" w:cs="Times New Roman"/>
                <w:color w:val="000000"/>
                <w:sz w:val="20"/>
                <w:szCs w:val="20"/>
              </w:rPr>
              <w:t>MONTANT MINI</w:t>
            </w:r>
          </w:p>
        </w:tc>
        <w:tc>
          <w:tcPr>
            <w:tcW w:w="621" w:type="pct"/>
            <w:tcBorders>
              <w:top w:val="single" w:sz="5" w:space="0" w:color="000000"/>
              <w:left w:val="single" w:sz="5" w:space="0" w:color="000000"/>
              <w:bottom w:val="single" w:sz="5" w:space="0" w:color="000000"/>
              <w:right w:val="single" w:sz="5" w:space="0" w:color="000000"/>
            </w:tcBorders>
            <w:vAlign w:val="center"/>
          </w:tcPr>
          <w:p w14:paraId="071DDDA4" w14:textId="77777777" w:rsidR="005A7C30" w:rsidRPr="00141422" w:rsidRDefault="005A7C30" w:rsidP="0082369F">
            <w:pPr>
              <w:widowControl/>
              <w:autoSpaceDE w:val="0"/>
              <w:autoSpaceDN w:val="0"/>
              <w:adjustRightInd w:val="0"/>
              <w:jc w:val="center"/>
              <w:rPr>
                <w:rFonts w:ascii="Times New Roman" w:hAnsi="Times New Roman" w:cs="Times New Roman"/>
                <w:color w:val="000000"/>
                <w:sz w:val="20"/>
                <w:szCs w:val="20"/>
              </w:rPr>
            </w:pPr>
            <w:r w:rsidRPr="00141422">
              <w:rPr>
                <w:rFonts w:ascii="Times New Roman" w:hAnsi="Times New Roman" w:cs="Times New Roman"/>
                <w:color w:val="000000"/>
                <w:sz w:val="20"/>
                <w:szCs w:val="20"/>
              </w:rPr>
              <w:t>MONTANT MAXI</w:t>
            </w:r>
          </w:p>
        </w:tc>
        <w:tc>
          <w:tcPr>
            <w:tcW w:w="994" w:type="pct"/>
            <w:tcBorders>
              <w:top w:val="single" w:sz="5" w:space="0" w:color="000000"/>
              <w:left w:val="single" w:sz="5" w:space="0" w:color="000000"/>
              <w:bottom w:val="single" w:sz="5" w:space="0" w:color="000000"/>
              <w:right w:val="single" w:sz="5" w:space="0" w:color="000000"/>
            </w:tcBorders>
            <w:vAlign w:val="center"/>
          </w:tcPr>
          <w:p w14:paraId="1FCC826B" w14:textId="77777777" w:rsidR="005A7C30" w:rsidRPr="00141422" w:rsidRDefault="005A7C30" w:rsidP="0082369F">
            <w:pPr>
              <w:widowControl/>
              <w:autoSpaceDE w:val="0"/>
              <w:autoSpaceDN w:val="0"/>
              <w:adjustRightInd w:val="0"/>
              <w:jc w:val="center"/>
              <w:rPr>
                <w:rFonts w:ascii="Times New Roman" w:hAnsi="Times New Roman" w:cs="Times New Roman"/>
                <w:color w:val="000000"/>
                <w:sz w:val="20"/>
                <w:szCs w:val="20"/>
              </w:rPr>
            </w:pPr>
            <w:r w:rsidRPr="00141422">
              <w:rPr>
                <w:rFonts w:ascii="Times New Roman" w:hAnsi="Times New Roman" w:cs="Times New Roman"/>
                <w:color w:val="000000"/>
                <w:sz w:val="20"/>
                <w:szCs w:val="20"/>
              </w:rPr>
              <w:t>PLAFONDS INDICATIFS REGLEMENTAIRES</w:t>
            </w:r>
          </w:p>
        </w:tc>
      </w:tr>
      <w:tr w:rsidR="005A7C30" w:rsidRPr="00141422" w14:paraId="7E07608C" w14:textId="77777777" w:rsidTr="0082369F">
        <w:trPr>
          <w:trHeight w:val="694"/>
        </w:trPr>
        <w:tc>
          <w:tcPr>
            <w:tcW w:w="750" w:type="pct"/>
            <w:tcBorders>
              <w:top w:val="single" w:sz="5" w:space="0" w:color="000000"/>
              <w:left w:val="single" w:sz="5" w:space="0" w:color="000000"/>
              <w:bottom w:val="single" w:sz="5" w:space="0" w:color="000000"/>
              <w:right w:val="single" w:sz="5" w:space="0" w:color="000000"/>
            </w:tcBorders>
            <w:vAlign w:val="center"/>
          </w:tcPr>
          <w:p w14:paraId="2E2EB5C4" w14:textId="77777777" w:rsidR="005A7C30" w:rsidRPr="00141422" w:rsidRDefault="005A7C30" w:rsidP="0082369F">
            <w:pPr>
              <w:widowControl/>
              <w:autoSpaceDE w:val="0"/>
              <w:autoSpaceDN w:val="0"/>
              <w:adjustRightInd w:val="0"/>
              <w:jc w:val="both"/>
              <w:rPr>
                <w:rFonts w:ascii="Times New Roman" w:hAnsi="Times New Roman" w:cs="Times New Roman"/>
                <w:color w:val="000000"/>
                <w:sz w:val="24"/>
                <w:szCs w:val="24"/>
              </w:rPr>
            </w:pPr>
            <w:r w:rsidRPr="00141422">
              <w:rPr>
                <w:rFonts w:ascii="Times New Roman" w:hAnsi="Times New Roman" w:cs="Times New Roman"/>
                <w:color w:val="000000"/>
                <w:sz w:val="24"/>
                <w:szCs w:val="24"/>
              </w:rPr>
              <w:t>Groupe 2</w:t>
            </w:r>
          </w:p>
        </w:tc>
        <w:tc>
          <w:tcPr>
            <w:tcW w:w="2014" w:type="pct"/>
            <w:tcBorders>
              <w:top w:val="single" w:sz="5" w:space="0" w:color="000000"/>
              <w:left w:val="single" w:sz="5" w:space="0" w:color="000000"/>
              <w:bottom w:val="single" w:sz="5" w:space="0" w:color="000000"/>
              <w:right w:val="single" w:sz="5" w:space="0" w:color="000000"/>
            </w:tcBorders>
            <w:vAlign w:val="center"/>
          </w:tcPr>
          <w:p w14:paraId="50FFF6F8" w14:textId="77777777" w:rsidR="005A7C30" w:rsidRPr="00141422" w:rsidRDefault="005A7C30" w:rsidP="0082369F">
            <w:pPr>
              <w:widowControl/>
              <w:autoSpaceDE w:val="0"/>
              <w:autoSpaceDN w:val="0"/>
              <w:adjustRightInd w:val="0"/>
              <w:jc w:val="both"/>
              <w:rPr>
                <w:rFonts w:ascii="Times New Roman" w:hAnsi="Times New Roman" w:cs="Times New Roman"/>
                <w:color w:val="000000"/>
                <w:sz w:val="24"/>
                <w:szCs w:val="24"/>
              </w:rPr>
            </w:pPr>
            <w:r w:rsidRPr="00141422">
              <w:rPr>
                <w:rFonts w:ascii="Times New Roman" w:hAnsi="Times New Roman" w:cs="Times New Roman"/>
                <w:color w:val="000000"/>
                <w:sz w:val="24"/>
                <w:szCs w:val="24"/>
              </w:rPr>
              <w:t xml:space="preserve"> Agent </w:t>
            </w:r>
            <w:proofErr w:type="spellStart"/>
            <w:r w:rsidRPr="00141422">
              <w:rPr>
                <w:rFonts w:ascii="Times New Roman" w:hAnsi="Times New Roman" w:cs="Times New Roman"/>
                <w:color w:val="000000"/>
                <w:sz w:val="24"/>
                <w:szCs w:val="24"/>
              </w:rPr>
              <w:t>d’exécution</w:t>
            </w:r>
            <w:proofErr w:type="spellEnd"/>
          </w:p>
        </w:tc>
        <w:tc>
          <w:tcPr>
            <w:tcW w:w="621" w:type="pct"/>
            <w:tcBorders>
              <w:top w:val="single" w:sz="5" w:space="0" w:color="000000"/>
              <w:left w:val="single" w:sz="5" w:space="0" w:color="000000"/>
              <w:bottom w:val="single" w:sz="5" w:space="0" w:color="000000"/>
              <w:right w:val="single" w:sz="5" w:space="0" w:color="000000"/>
            </w:tcBorders>
            <w:vAlign w:val="center"/>
          </w:tcPr>
          <w:p w14:paraId="06B26EF9" w14:textId="77777777" w:rsidR="005A7C30" w:rsidRPr="00141422" w:rsidRDefault="005A7C30" w:rsidP="0082369F">
            <w:pPr>
              <w:widowControl/>
              <w:autoSpaceDE w:val="0"/>
              <w:autoSpaceDN w:val="0"/>
              <w:adjustRightInd w:val="0"/>
              <w:jc w:val="center"/>
              <w:rPr>
                <w:rFonts w:ascii="Times New Roman" w:hAnsi="Times New Roman" w:cs="Times New Roman"/>
                <w:color w:val="000000"/>
                <w:sz w:val="24"/>
                <w:szCs w:val="24"/>
              </w:rPr>
            </w:pPr>
            <w:r w:rsidRPr="00141422">
              <w:rPr>
                <w:rFonts w:ascii="Times New Roman" w:hAnsi="Times New Roman" w:cs="Times New Roman"/>
                <w:color w:val="000000"/>
                <w:sz w:val="24"/>
                <w:szCs w:val="24"/>
              </w:rPr>
              <w:t>0</w:t>
            </w:r>
          </w:p>
        </w:tc>
        <w:tc>
          <w:tcPr>
            <w:tcW w:w="621" w:type="pct"/>
            <w:tcBorders>
              <w:top w:val="single" w:sz="5" w:space="0" w:color="000000"/>
              <w:left w:val="single" w:sz="5" w:space="0" w:color="000000"/>
              <w:bottom w:val="single" w:sz="5" w:space="0" w:color="000000"/>
              <w:right w:val="single" w:sz="5" w:space="0" w:color="000000"/>
            </w:tcBorders>
            <w:vAlign w:val="center"/>
          </w:tcPr>
          <w:p w14:paraId="065808FF" w14:textId="77777777" w:rsidR="005A7C30" w:rsidRPr="00141422" w:rsidRDefault="005A7C30" w:rsidP="0082369F">
            <w:pPr>
              <w:widowControl/>
              <w:autoSpaceDE w:val="0"/>
              <w:autoSpaceDN w:val="0"/>
              <w:adjustRightInd w:val="0"/>
              <w:jc w:val="center"/>
              <w:rPr>
                <w:rFonts w:ascii="Times New Roman" w:hAnsi="Times New Roman" w:cs="Times New Roman"/>
                <w:color w:val="000000"/>
                <w:sz w:val="24"/>
                <w:szCs w:val="24"/>
              </w:rPr>
            </w:pPr>
            <w:r w:rsidRPr="00141422">
              <w:rPr>
                <w:rFonts w:ascii="Times New Roman" w:hAnsi="Times New Roman" w:cs="Times New Roman"/>
                <w:color w:val="000000"/>
                <w:sz w:val="24"/>
                <w:szCs w:val="24"/>
              </w:rPr>
              <w:t>1200</w:t>
            </w:r>
          </w:p>
        </w:tc>
        <w:tc>
          <w:tcPr>
            <w:tcW w:w="994" w:type="pct"/>
            <w:tcBorders>
              <w:top w:val="single" w:sz="5" w:space="0" w:color="000000"/>
              <w:left w:val="single" w:sz="5" w:space="0" w:color="000000"/>
              <w:bottom w:val="single" w:sz="5" w:space="0" w:color="000000"/>
              <w:right w:val="single" w:sz="5" w:space="0" w:color="000000"/>
            </w:tcBorders>
            <w:vAlign w:val="center"/>
          </w:tcPr>
          <w:p w14:paraId="7A5DDD80" w14:textId="77777777" w:rsidR="005A7C30" w:rsidRPr="00141422" w:rsidRDefault="005A7C30" w:rsidP="0082369F">
            <w:pPr>
              <w:widowControl/>
              <w:autoSpaceDE w:val="0"/>
              <w:autoSpaceDN w:val="0"/>
              <w:adjustRightInd w:val="0"/>
              <w:jc w:val="center"/>
              <w:rPr>
                <w:rFonts w:ascii="Times New Roman" w:hAnsi="Times New Roman" w:cs="Times New Roman"/>
                <w:color w:val="000000"/>
                <w:sz w:val="24"/>
                <w:szCs w:val="24"/>
              </w:rPr>
            </w:pPr>
            <w:r w:rsidRPr="00141422">
              <w:rPr>
                <w:rFonts w:ascii="Times New Roman" w:hAnsi="Times New Roman" w:cs="Times New Roman"/>
                <w:color w:val="000000"/>
                <w:sz w:val="24"/>
                <w:szCs w:val="24"/>
              </w:rPr>
              <w:t>1 200 €</w:t>
            </w:r>
          </w:p>
        </w:tc>
      </w:tr>
    </w:tbl>
    <w:p w14:paraId="7C0FCE2C" w14:textId="77777777" w:rsidR="005A7C30" w:rsidRPr="00141422" w:rsidRDefault="005A7C30" w:rsidP="005A7C30">
      <w:pPr>
        <w:autoSpaceDE w:val="0"/>
        <w:autoSpaceDN w:val="0"/>
        <w:adjustRightInd w:val="0"/>
        <w:spacing w:after="0" w:line="240" w:lineRule="auto"/>
        <w:jc w:val="both"/>
        <w:rPr>
          <w:rFonts w:ascii="Times New Roman" w:hAnsi="Times New Roman" w:cs="Times New Roman"/>
          <w:color w:val="000000"/>
          <w:sz w:val="24"/>
          <w:szCs w:val="24"/>
        </w:rPr>
      </w:pPr>
    </w:p>
    <w:p w14:paraId="05655CCF" w14:textId="77777777" w:rsidR="005A7C30" w:rsidRDefault="005A7C30" w:rsidP="005A7C30">
      <w:pPr>
        <w:autoSpaceDE w:val="0"/>
        <w:autoSpaceDN w:val="0"/>
        <w:adjustRightInd w:val="0"/>
        <w:spacing w:after="0" w:line="240" w:lineRule="auto"/>
        <w:jc w:val="both"/>
        <w:rPr>
          <w:rFonts w:ascii="Times New Roman" w:hAnsi="Times New Roman" w:cs="Times New Roman"/>
          <w:color w:val="000000"/>
          <w:sz w:val="24"/>
          <w:szCs w:val="24"/>
        </w:rPr>
      </w:pPr>
      <w:r w:rsidRPr="00141422">
        <w:rPr>
          <w:rFonts w:ascii="Times New Roman" w:hAnsi="Times New Roman" w:cs="Times New Roman"/>
          <w:color w:val="000000"/>
          <w:sz w:val="24"/>
          <w:szCs w:val="24"/>
        </w:rPr>
        <w:t>Arrêtés du 20 mai 2014 et du 26 novembre 2014 pris pour l’application du décret n° 206-1761 aux adjoints techniques territoriaux</w:t>
      </w:r>
    </w:p>
    <w:tbl>
      <w:tblPr>
        <w:tblStyle w:val="TableNormal"/>
        <w:tblW w:w="5000" w:type="pct"/>
        <w:tblLook w:val="01E0" w:firstRow="1" w:lastRow="1" w:firstColumn="1" w:lastColumn="1" w:noHBand="0" w:noVBand="0"/>
      </w:tblPr>
      <w:tblGrid>
        <w:gridCol w:w="1135"/>
        <w:gridCol w:w="3890"/>
        <w:gridCol w:w="1116"/>
        <w:gridCol w:w="1118"/>
        <w:gridCol w:w="1801"/>
      </w:tblGrid>
      <w:tr w:rsidR="005A7C30" w:rsidRPr="00141422" w14:paraId="31EB9D63" w14:textId="77777777" w:rsidTr="0082369F">
        <w:trPr>
          <w:trHeight w:hRule="exact" w:val="612"/>
        </w:trPr>
        <w:tc>
          <w:tcPr>
            <w:tcW w:w="2773" w:type="pct"/>
            <w:gridSpan w:val="2"/>
            <w:tcBorders>
              <w:top w:val="single" w:sz="5" w:space="0" w:color="000000"/>
              <w:left w:val="single" w:sz="5" w:space="0" w:color="000000"/>
              <w:bottom w:val="single" w:sz="5" w:space="0" w:color="000000"/>
              <w:right w:val="single" w:sz="5" w:space="0" w:color="000000"/>
            </w:tcBorders>
            <w:vAlign w:val="center"/>
          </w:tcPr>
          <w:p w14:paraId="1CA61731" w14:textId="77777777" w:rsidR="005A7C30" w:rsidRPr="00141422" w:rsidRDefault="005A7C30" w:rsidP="0082369F">
            <w:pPr>
              <w:widowControl/>
              <w:autoSpaceDE w:val="0"/>
              <w:autoSpaceDN w:val="0"/>
              <w:adjustRightInd w:val="0"/>
              <w:jc w:val="both"/>
              <w:rPr>
                <w:rFonts w:ascii="Times New Roman" w:hAnsi="Times New Roman" w:cs="Times New Roman"/>
                <w:color w:val="000000"/>
                <w:sz w:val="20"/>
                <w:szCs w:val="20"/>
              </w:rPr>
            </w:pPr>
            <w:r w:rsidRPr="00141422">
              <w:rPr>
                <w:rFonts w:ascii="Times New Roman" w:hAnsi="Times New Roman" w:cs="Times New Roman"/>
                <w:color w:val="000000"/>
                <w:sz w:val="20"/>
                <w:szCs w:val="20"/>
              </w:rPr>
              <w:t>AGENTS TECHNIQUE TERRITORIAUX</w:t>
            </w:r>
          </w:p>
        </w:tc>
        <w:tc>
          <w:tcPr>
            <w:tcW w:w="2227" w:type="pct"/>
            <w:gridSpan w:val="3"/>
            <w:tcBorders>
              <w:top w:val="single" w:sz="5" w:space="0" w:color="000000"/>
              <w:left w:val="single" w:sz="5" w:space="0" w:color="000000"/>
              <w:bottom w:val="single" w:sz="5" w:space="0" w:color="000000"/>
              <w:right w:val="single" w:sz="5" w:space="0" w:color="000000"/>
            </w:tcBorders>
            <w:vAlign w:val="center"/>
          </w:tcPr>
          <w:p w14:paraId="2AD469CD" w14:textId="77777777" w:rsidR="005A7C30" w:rsidRPr="00141422" w:rsidRDefault="005A7C30" w:rsidP="0082369F">
            <w:pPr>
              <w:widowControl/>
              <w:autoSpaceDE w:val="0"/>
              <w:autoSpaceDN w:val="0"/>
              <w:adjustRightInd w:val="0"/>
              <w:jc w:val="both"/>
              <w:rPr>
                <w:rFonts w:ascii="Times New Roman" w:hAnsi="Times New Roman" w:cs="Times New Roman"/>
                <w:color w:val="000000"/>
                <w:sz w:val="20"/>
                <w:szCs w:val="20"/>
              </w:rPr>
            </w:pPr>
            <w:r w:rsidRPr="00141422">
              <w:rPr>
                <w:rFonts w:ascii="Times New Roman" w:hAnsi="Times New Roman" w:cs="Times New Roman"/>
                <w:color w:val="000000"/>
                <w:sz w:val="20"/>
                <w:szCs w:val="20"/>
              </w:rPr>
              <w:t>MONTANTS ANNUELS</w:t>
            </w:r>
          </w:p>
        </w:tc>
      </w:tr>
      <w:tr w:rsidR="005A7C30" w:rsidRPr="00141422" w14:paraId="334D399E" w14:textId="77777777" w:rsidTr="0082369F">
        <w:trPr>
          <w:trHeight w:hRule="exact" w:val="730"/>
        </w:trPr>
        <w:tc>
          <w:tcPr>
            <w:tcW w:w="626" w:type="pct"/>
            <w:tcBorders>
              <w:top w:val="single" w:sz="5" w:space="0" w:color="000000"/>
              <w:left w:val="single" w:sz="5" w:space="0" w:color="000000"/>
              <w:bottom w:val="single" w:sz="5" w:space="0" w:color="000000"/>
              <w:right w:val="single" w:sz="5" w:space="0" w:color="000000"/>
            </w:tcBorders>
            <w:vAlign w:val="center"/>
          </w:tcPr>
          <w:p w14:paraId="3701B67B" w14:textId="77777777" w:rsidR="005A7C30" w:rsidRPr="00141422" w:rsidRDefault="005A7C30" w:rsidP="0082369F">
            <w:pPr>
              <w:widowControl/>
              <w:autoSpaceDE w:val="0"/>
              <w:autoSpaceDN w:val="0"/>
              <w:adjustRightInd w:val="0"/>
              <w:jc w:val="both"/>
              <w:rPr>
                <w:rFonts w:ascii="Times New Roman" w:hAnsi="Times New Roman" w:cs="Times New Roman"/>
                <w:color w:val="000000"/>
                <w:sz w:val="20"/>
                <w:szCs w:val="20"/>
              </w:rPr>
            </w:pPr>
            <w:r w:rsidRPr="00141422">
              <w:rPr>
                <w:rFonts w:ascii="Times New Roman" w:hAnsi="Times New Roman" w:cs="Times New Roman"/>
                <w:color w:val="000000"/>
                <w:sz w:val="20"/>
                <w:szCs w:val="20"/>
              </w:rPr>
              <w:t>GROUPES DE FONCTIONS</w:t>
            </w:r>
          </w:p>
        </w:tc>
        <w:tc>
          <w:tcPr>
            <w:tcW w:w="2146" w:type="pct"/>
            <w:tcBorders>
              <w:top w:val="single" w:sz="5" w:space="0" w:color="000000"/>
              <w:left w:val="single" w:sz="5" w:space="0" w:color="000000"/>
              <w:bottom w:val="single" w:sz="5" w:space="0" w:color="000000"/>
              <w:right w:val="single" w:sz="5" w:space="0" w:color="000000"/>
            </w:tcBorders>
            <w:vAlign w:val="center"/>
          </w:tcPr>
          <w:p w14:paraId="57C26C84" w14:textId="77777777" w:rsidR="005A7C30" w:rsidRPr="00141422" w:rsidRDefault="005A7C30" w:rsidP="0082369F">
            <w:pPr>
              <w:widowControl/>
              <w:autoSpaceDE w:val="0"/>
              <w:autoSpaceDN w:val="0"/>
              <w:adjustRightInd w:val="0"/>
              <w:jc w:val="center"/>
              <w:rPr>
                <w:rFonts w:ascii="Times New Roman" w:hAnsi="Times New Roman" w:cs="Times New Roman"/>
                <w:color w:val="000000"/>
                <w:sz w:val="20"/>
                <w:szCs w:val="20"/>
              </w:rPr>
            </w:pPr>
            <w:r w:rsidRPr="00141422">
              <w:rPr>
                <w:rFonts w:ascii="Times New Roman" w:hAnsi="Times New Roman" w:cs="Times New Roman"/>
                <w:color w:val="000000"/>
                <w:sz w:val="20"/>
                <w:szCs w:val="20"/>
              </w:rPr>
              <w:t>EMPLOIS (A TITRE INDICATIF)</w:t>
            </w:r>
          </w:p>
        </w:tc>
        <w:tc>
          <w:tcPr>
            <w:tcW w:w="616" w:type="pct"/>
            <w:tcBorders>
              <w:top w:val="single" w:sz="5" w:space="0" w:color="000000"/>
              <w:left w:val="single" w:sz="5" w:space="0" w:color="000000"/>
              <w:bottom w:val="single" w:sz="5" w:space="0" w:color="000000"/>
              <w:right w:val="single" w:sz="5" w:space="0" w:color="000000"/>
            </w:tcBorders>
            <w:vAlign w:val="center"/>
          </w:tcPr>
          <w:p w14:paraId="58C9EA01" w14:textId="77777777" w:rsidR="005A7C30" w:rsidRPr="00141422" w:rsidRDefault="005A7C30" w:rsidP="0082369F">
            <w:pPr>
              <w:widowControl/>
              <w:autoSpaceDE w:val="0"/>
              <w:autoSpaceDN w:val="0"/>
              <w:adjustRightInd w:val="0"/>
              <w:jc w:val="both"/>
              <w:rPr>
                <w:rFonts w:ascii="Times New Roman" w:hAnsi="Times New Roman" w:cs="Times New Roman"/>
                <w:color w:val="000000"/>
                <w:sz w:val="20"/>
                <w:szCs w:val="20"/>
              </w:rPr>
            </w:pPr>
            <w:r w:rsidRPr="00141422">
              <w:rPr>
                <w:rFonts w:ascii="Times New Roman" w:hAnsi="Times New Roman" w:cs="Times New Roman"/>
                <w:color w:val="000000"/>
                <w:sz w:val="20"/>
                <w:szCs w:val="20"/>
              </w:rPr>
              <w:t>MONTANT MINI</w:t>
            </w:r>
          </w:p>
        </w:tc>
        <w:tc>
          <w:tcPr>
            <w:tcW w:w="617" w:type="pct"/>
            <w:tcBorders>
              <w:top w:val="single" w:sz="5" w:space="0" w:color="000000"/>
              <w:left w:val="single" w:sz="5" w:space="0" w:color="000000"/>
              <w:bottom w:val="single" w:sz="5" w:space="0" w:color="000000"/>
              <w:right w:val="single" w:sz="5" w:space="0" w:color="000000"/>
            </w:tcBorders>
            <w:vAlign w:val="center"/>
          </w:tcPr>
          <w:p w14:paraId="55231156" w14:textId="77777777" w:rsidR="005A7C30" w:rsidRPr="00141422" w:rsidRDefault="005A7C30" w:rsidP="0082369F">
            <w:pPr>
              <w:widowControl/>
              <w:autoSpaceDE w:val="0"/>
              <w:autoSpaceDN w:val="0"/>
              <w:adjustRightInd w:val="0"/>
              <w:jc w:val="both"/>
              <w:rPr>
                <w:rFonts w:ascii="Times New Roman" w:hAnsi="Times New Roman" w:cs="Times New Roman"/>
                <w:color w:val="000000"/>
                <w:sz w:val="20"/>
                <w:szCs w:val="20"/>
              </w:rPr>
            </w:pPr>
            <w:r w:rsidRPr="00141422">
              <w:rPr>
                <w:rFonts w:ascii="Times New Roman" w:hAnsi="Times New Roman" w:cs="Times New Roman"/>
                <w:color w:val="000000"/>
                <w:sz w:val="20"/>
                <w:szCs w:val="20"/>
              </w:rPr>
              <w:t>MONTANT MAXI</w:t>
            </w:r>
          </w:p>
        </w:tc>
        <w:tc>
          <w:tcPr>
            <w:tcW w:w="994" w:type="pct"/>
            <w:tcBorders>
              <w:top w:val="single" w:sz="5" w:space="0" w:color="000000"/>
              <w:left w:val="single" w:sz="5" w:space="0" w:color="000000"/>
              <w:bottom w:val="single" w:sz="5" w:space="0" w:color="000000"/>
              <w:right w:val="single" w:sz="5" w:space="0" w:color="000000"/>
            </w:tcBorders>
            <w:vAlign w:val="center"/>
          </w:tcPr>
          <w:p w14:paraId="3D5CFC70" w14:textId="77777777" w:rsidR="005A7C30" w:rsidRPr="00141422" w:rsidRDefault="005A7C30" w:rsidP="0082369F">
            <w:pPr>
              <w:widowControl/>
              <w:autoSpaceDE w:val="0"/>
              <w:autoSpaceDN w:val="0"/>
              <w:adjustRightInd w:val="0"/>
              <w:jc w:val="both"/>
              <w:rPr>
                <w:rFonts w:ascii="Times New Roman" w:hAnsi="Times New Roman" w:cs="Times New Roman"/>
                <w:color w:val="000000"/>
                <w:sz w:val="20"/>
                <w:szCs w:val="20"/>
              </w:rPr>
            </w:pPr>
            <w:r w:rsidRPr="00141422">
              <w:rPr>
                <w:rFonts w:ascii="Times New Roman" w:hAnsi="Times New Roman" w:cs="Times New Roman"/>
                <w:color w:val="000000"/>
                <w:sz w:val="20"/>
                <w:szCs w:val="20"/>
              </w:rPr>
              <w:t>PLAFONDS INDICATIFS REGLEMENTAIRES</w:t>
            </w:r>
          </w:p>
        </w:tc>
      </w:tr>
      <w:tr w:rsidR="005A7C30" w:rsidRPr="00141422" w14:paraId="4C4C5A4A" w14:textId="77777777" w:rsidTr="0082369F">
        <w:trPr>
          <w:trHeight w:val="692"/>
        </w:trPr>
        <w:tc>
          <w:tcPr>
            <w:tcW w:w="626" w:type="pct"/>
            <w:tcBorders>
              <w:top w:val="single" w:sz="5" w:space="0" w:color="000000"/>
              <w:left w:val="single" w:sz="5" w:space="0" w:color="000000"/>
              <w:bottom w:val="single" w:sz="5" w:space="0" w:color="000000"/>
              <w:right w:val="single" w:sz="5" w:space="0" w:color="000000"/>
            </w:tcBorders>
            <w:vAlign w:val="center"/>
          </w:tcPr>
          <w:p w14:paraId="34A82F93" w14:textId="77777777" w:rsidR="005A7C30" w:rsidRPr="00141422" w:rsidRDefault="005A7C30" w:rsidP="0082369F">
            <w:pPr>
              <w:widowControl/>
              <w:autoSpaceDE w:val="0"/>
              <w:autoSpaceDN w:val="0"/>
              <w:adjustRightInd w:val="0"/>
              <w:jc w:val="both"/>
              <w:rPr>
                <w:rFonts w:ascii="Times New Roman" w:hAnsi="Times New Roman" w:cs="Times New Roman"/>
                <w:color w:val="000000"/>
                <w:sz w:val="24"/>
                <w:szCs w:val="24"/>
              </w:rPr>
            </w:pPr>
            <w:r w:rsidRPr="00141422">
              <w:rPr>
                <w:rFonts w:ascii="Times New Roman" w:hAnsi="Times New Roman" w:cs="Times New Roman"/>
                <w:color w:val="000000"/>
                <w:sz w:val="24"/>
                <w:szCs w:val="24"/>
              </w:rPr>
              <w:t>Groupe 1</w:t>
            </w:r>
          </w:p>
        </w:tc>
        <w:tc>
          <w:tcPr>
            <w:tcW w:w="2146" w:type="pct"/>
            <w:tcBorders>
              <w:top w:val="single" w:sz="5" w:space="0" w:color="000000"/>
              <w:left w:val="single" w:sz="5" w:space="0" w:color="000000"/>
              <w:bottom w:val="single" w:sz="5" w:space="0" w:color="000000"/>
              <w:right w:val="single" w:sz="5" w:space="0" w:color="000000"/>
            </w:tcBorders>
            <w:vAlign w:val="center"/>
          </w:tcPr>
          <w:p w14:paraId="3335F7B0" w14:textId="77777777" w:rsidR="005A7C30" w:rsidRPr="00141422" w:rsidRDefault="005A7C30" w:rsidP="0082369F">
            <w:pPr>
              <w:widowControl/>
              <w:autoSpaceDE w:val="0"/>
              <w:autoSpaceDN w:val="0"/>
              <w:adjustRightInd w:val="0"/>
              <w:jc w:val="both"/>
              <w:rPr>
                <w:rFonts w:ascii="Times New Roman" w:hAnsi="Times New Roman" w:cs="Times New Roman"/>
                <w:color w:val="000000"/>
                <w:sz w:val="24"/>
                <w:szCs w:val="24"/>
              </w:rPr>
            </w:pPr>
            <w:proofErr w:type="spellStart"/>
            <w:r w:rsidRPr="00141422">
              <w:rPr>
                <w:rFonts w:ascii="Times New Roman" w:hAnsi="Times New Roman" w:cs="Times New Roman"/>
                <w:color w:val="000000"/>
                <w:sz w:val="24"/>
                <w:szCs w:val="24"/>
              </w:rPr>
              <w:t>Cuisinière</w:t>
            </w:r>
            <w:proofErr w:type="spellEnd"/>
            <w:r w:rsidRPr="00141422">
              <w:rPr>
                <w:rFonts w:ascii="Times New Roman" w:hAnsi="Times New Roman" w:cs="Times New Roman"/>
                <w:color w:val="000000"/>
                <w:sz w:val="24"/>
                <w:szCs w:val="24"/>
              </w:rPr>
              <w:t xml:space="preserve">, Aide </w:t>
            </w:r>
            <w:proofErr w:type="spellStart"/>
            <w:r w:rsidRPr="00141422">
              <w:rPr>
                <w:rFonts w:ascii="Times New Roman" w:hAnsi="Times New Roman" w:cs="Times New Roman"/>
                <w:color w:val="000000"/>
                <w:sz w:val="24"/>
                <w:szCs w:val="24"/>
              </w:rPr>
              <w:t>cuisinière</w:t>
            </w:r>
            <w:proofErr w:type="spellEnd"/>
            <w:r w:rsidRPr="00141422">
              <w:rPr>
                <w:rFonts w:ascii="Times New Roman" w:hAnsi="Times New Roman" w:cs="Times New Roman"/>
                <w:color w:val="000000"/>
                <w:sz w:val="24"/>
                <w:szCs w:val="24"/>
              </w:rPr>
              <w:t xml:space="preserve">, Agent </w:t>
            </w:r>
            <w:proofErr w:type="spellStart"/>
            <w:r w:rsidRPr="00141422">
              <w:rPr>
                <w:rFonts w:ascii="Times New Roman" w:hAnsi="Times New Roman" w:cs="Times New Roman"/>
                <w:color w:val="000000"/>
                <w:sz w:val="24"/>
                <w:szCs w:val="24"/>
              </w:rPr>
              <w:t>d’entretien</w:t>
            </w:r>
            <w:proofErr w:type="spellEnd"/>
          </w:p>
        </w:tc>
        <w:tc>
          <w:tcPr>
            <w:tcW w:w="616" w:type="pct"/>
            <w:tcBorders>
              <w:top w:val="single" w:sz="5" w:space="0" w:color="000000"/>
              <w:left w:val="single" w:sz="5" w:space="0" w:color="000000"/>
              <w:bottom w:val="single" w:sz="5" w:space="0" w:color="000000"/>
              <w:right w:val="single" w:sz="5" w:space="0" w:color="000000"/>
            </w:tcBorders>
            <w:vAlign w:val="center"/>
          </w:tcPr>
          <w:p w14:paraId="386BFA3F" w14:textId="77777777" w:rsidR="005A7C30" w:rsidRPr="00141422" w:rsidRDefault="005A7C30" w:rsidP="0082369F">
            <w:pPr>
              <w:widowControl/>
              <w:autoSpaceDE w:val="0"/>
              <w:autoSpaceDN w:val="0"/>
              <w:adjustRightInd w:val="0"/>
              <w:jc w:val="center"/>
              <w:rPr>
                <w:rFonts w:ascii="Times New Roman" w:hAnsi="Times New Roman" w:cs="Times New Roman"/>
                <w:color w:val="000000"/>
                <w:sz w:val="24"/>
                <w:szCs w:val="24"/>
              </w:rPr>
            </w:pPr>
            <w:r w:rsidRPr="00141422">
              <w:rPr>
                <w:rFonts w:ascii="Times New Roman" w:hAnsi="Times New Roman" w:cs="Times New Roman"/>
                <w:color w:val="000000"/>
                <w:sz w:val="24"/>
                <w:szCs w:val="24"/>
              </w:rPr>
              <w:t>0</w:t>
            </w:r>
          </w:p>
        </w:tc>
        <w:tc>
          <w:tcPr>
            <w:tcW w:w="617" w:type="pct"/>
            <w:tcBorders>
              <w:top w:val="single" w:sz="5" w:space="0" w:color="000000"/>
              <w:left w:val="single" w:sz="5" w:space="0" w:color="000000"/>
              <w:bottom w:val="single" w:sz="5" w:space="0" w:color="000000"/>
              <w:right w:val="single" w:sz="5" w:space="0" w:color="000000"/>
            </w:tcBorders>
            <w:vAlign w:val="center"/>
          </w:tcPr>
          <w:p w14:paraId="216C1E87" w14:textId="77777777" w:rsidR="005A7C30" w:rsidRPr="00141422" w:rsidRDefault="005A7C30" w:rsidP="0082369F">
            <w:pPr>
              <w:widowControl/>
              <w:autoSpaceDE w:val="0"/>
              <w:autoSpaceDN w:val="0"/>
              <w:adjustRightInd w:val="0"/>
              <w:jc w:val="center"/>
              <w:rPr>
                <w:rFonts w:ascii="Times New Roman" w:hAnsi="Times New Roman" w:cs="Times New Roman"/>
                <w:color w:val="000000"/>
                <w:sz w:val="24"/>
                <w:szCs w:val="24"/>
              </w:rPr>
            </w:pPr>
            <w:r w:rsidRPr="00141422">
              <w:rPr>
                <w:rFonts w:ascii="Times New Roman" w:hAnsi="Times New Roman" w:cs="Times New Roman"/>
                <w:color w:val="000000"/>
                <w:sz w:val="24"/>
                <w:szCs w:val="24"/>
              </w:rPr>
              <w:t>1260</w:t>
            </w:r>
          </w:p>
        </w:tc>
        <w:tc>
          <w:tcPr>
            <w:tcW w:w="994" w:type="pct"/>
            <w:tcBorders>
              <w:top w:val="single" w:sz="5" w:space="0" w:color="000000"/>
              <w:left w:val="single" w:sz="5" w:space="0" w:color="000000"/>
              <w:bottom w:val="single" w:sz="5" w:space="0" w:color="000000"/>
              <w:right w:val="single" w:sz="5" w:space="0" w:color="000000"/>
            </w:tcBorders>
            <w:vAlign w:val="center"/>
          </w:tcPr>
          <w:p w14:paraId="4BDBDA23" w14:textId="77777777" w:rsidR="005A7C30" w:rsidRPr="00141422" w:rsidRDefault="005A7C30" w:rsidP="0082369F">
            <w:pPr>
              <w:widowControl/>
              <w:autoSpaceDE w:val="0"/>
              <w:autoSpaceDN w:val="0"/>
              <w:adjustRightInd w:val="0"/>
              <w:jc w:val="center"/>
              <w:rPr>
                <w:rFonts w:ascii="Times New Roman" w:hAnsi="Times New Roman" w:cs="Times New Roman"/>
                <w:color w:val="000000"/>
                <w:sz w:val="24"/>
                <w:szCs w:val="24"/>
              </w:rPr>
            </w:pPr>
            <w:r w:rsidRPr="00141422">
              <w:rPr>
                <w:rFonts w:ascii="Times New Roman" w:hAnsi="Times New Roman" w:cs="Times New Roman"/>
                <w:color w:val="000000"/>
                <w:sz w:val="24"/>
                <w:szCs w:val="24"/>
              </w:rPr>
              <w:t>1260 €</w:t>
            </w:r>
          </w:p>
        </w:tc>
      </w:tr>
    </w:tbl>
    <w:p w14:paraId="2830A01A" w14:textId="77777777" w:rsidR="005A7C30" w:rsidRPr="004E5D84" w:rsidRDefault="005A7C30" w:rsidP="005A7C30">
      <w:pPr>
        <w:spacing w:line="200" w:lineRule="exact"/>
        <w:rPr>
          <w:rFonts w:ascii="Times New Roman" w:hAnsi="Times New Roman" w:cs="Times New Roman"/>
          <w:color w:val="000000"/>
          <w:sz w:val="24"/>
          <w:szCs w:val="24"/>
        </w:rPr>
      </w:pPr>
    </w:p>
    <w:p w14:paraId="6C7AC967" w14:textId="77777777" w:rsidR="004E5D84" w:rsidRPr="004E5D84" w:rsidRDefault="004E5D84" w:rsidP="006F6580">
      <w:pPr>
        <w:spacing w:line="200" w:lineRule="exact"/>
        <w:jc w:val="both"/>
        <w:rPr>
          <w:rFonts w:ascii="Times New Roman" w:hAnsi="Times New Roman" w:cs="Times New Roman"/>
          <w:color w:val="000000"/>
          <w:sz w:val="24"/>
          <w:szCs w:val="24"/>
        </w:rPr>
      </w:pPr>
      <w:r w:rsidRPr="004E5D84">
        <w:rPr>
          <w:rFonts w:ascii="Times New Roman" w:hAnsi="Times New Roman" w:cs="Times New Roman"/>
          <w:color w:val="000000"/>
          <w:sz w:val="24"/>
          <w:szCs w:val="24"/>
        </w:rPr>
        <w:t xml:space="preserve">En cas </w:t>
      </w:r>
      <w:r>
        <w:rPr>
          <w:rFonts w:ascii="Times New Roman" w:hAnsi="Times New Roman" w:cs="Times New Roman"/>
          <w:color w:val="000000"/>
          <w:sz w:val="24"/>
          <w:szCs w:val="24"/>
        </w:rPr>
        <w:t>d’</w:t>
      </w:r>
      <w:r w:rsidRPr="004E5D84">
        <w:rPr>
          <w:rFonts w:ascii="Times New Roman" w:hAnsi="Times New Roman" w:cs="Times New Roman"/>
          <w:color w:val="000000"/>
          <w:sz w:val="24"/>
          <w:szCs w:val="24"/>
        </w:rPr>
        <w:t xml:space="preserve">arrêt </w:t>
      </w:r>
      <w:r>
        <w:rPr>
          <w:rFonts w:ascii="Times New Roman" w:hAnsi="Times New Roman" w:cs="Times New Roman"/>
          <w:color w:val="000000"/>
          <w:sz w:val="24"/>
          <w:szCs w:val="24"/>
        </w:rPr>
        <w:t>maladie, temps thérapeutique, accident de travail, congés de maternité</w:t>
      </w:r>
      <w:r w:rsidR="006F6580">
        <w:rPr>
          <w:rFonts w:ascii="Times New Roman" w:hAnsi="Times New Roman" w:cs="Times New Roman"/>
          <w:color w:val="000000"/>
          <w:sz w:val="24"/>
          <w:szCs w:val="24"/>
        </w:rPr>
        <w:t>, paternité</w:t>
      </w:r>
      <w:r>
        <w:rPr>
          <w:rFonts w:ascii="Times New Roman" w:hAnsi="Times New Roman" w:cs="Times New Roman"/>
          <w:color w:val="000000"/>
          <w:sz w:val="24"/>
          <w:szCs w:val="24"/>
        </w:rPr>
        <w:t>… le montant de l’IFSE et du CIA sera réduit proportionnellement selon la durée comme suit :</w:t>
      </w:r>
    </w:p>
    <w:tbl>
      <w:tblPr>
        <w:tblStyle w:val="Grilledutableau"/>
        <w:tblW w:w="4534" w:type="pct"/>
        <w:tblLook w:val="04A0" w:firstRow="1" w:lastRow="0" w:firstColumn="1" w:lastColumn="0" w:noHBand="0" w:noVBand="1"/>
      </w:tblPr>
      <w:tblGrid>
        <w:gridCol w:w="1123"/>
        <w:gridCol w:w="1056"/>
        <w:gridCol w:w="683"/>
        <w:gridCol w:w="683"/>
        <w:gridCol w:w="683"/>
        <w:gridCol w:w="683"/>
        <w:gridCol w:w="683"/>
        <w:gridCol w:w="683"/>
        <w:gridCol w:w="683"/>
        <w:gridCol w:w="683"/>
        <w:gridCol w:w="683"/>
      </w:tblGrid>
      <w:tr w:rsidR="000F2FFC" w14:paraId="349F1F37" w14:textId="77777777" w:rsidTr="000F2FFC">
        <w:tc>
          <w:tcPr>
            <w:tcW w:w="683" w:type="pct"/>
          </w:tcPr>
          <w:p w14:paraId="3D8D6AF4" w14:textId="77777777" w:rsidR="000F2FFC" w:rsidRDefault="000F2FFC" w:rsidP="000F2FFC">
            <w:pPr>
              <w:spacing w:line="200" w:lineRule="exact"/>
              <w:rPr>
                <w:rFonts w:ascii="Times New Roman" w:hAnsi="Times New Roman" w:cs="Times New Roman"/>
                <w:color w:val="000000"/>
                <w:sz w:val="24"/>
                <w:szCs w:val="24"/>
              </w:rPr>
            </w:pPr>
            <w:r>
              <w:rPr>
                <w:rFonts w:ascii="Times New Roman" w:hAnsi="Times New Roman" w:cs="Times New Roman"/>
                <w:color w:val="000000"/>
                <w:sz w:val="24"/>
                <w:szCs w:val="24"/>
              </w:rPr>
              <w:t>Durée</w:t>
            </w:r>
          </w:p>
        </w:tc>
        <w:tc>
          <w:tcPr>
            <w:tcW w:w="643" w:type="pct"/>
          </w:tcPr>
          <w:p w14:paraId="754CFA43" w14:textId="77777777" w:rsidR="000F2FFC" w:rsidRPr="004E5D84" w:rsidRDefault="000F2FFC" w:rsidP="000F2FFC">
            <w:pPr>
              <w:spacing w:line="200" w:lineRule="exact"/>
              <w:rPr>
                <w:rFonts w:ascii="Times New Roman" w:hAnsi="Times New Roman" w:cs="Times New Roman"/>
                <w:color w:val="000000"/>
                <w:sz w:val="24"/>
                <w:szCs w:val="24"/>
              </w:rPr>
            </w:pPr>
            <w:r>
              <w:rPr>
                <w:rFonts w:ascii="Times New Roman" w:hAnsi="Times New Roman" w:cs="Times New Roman"/>
                <w:color w:val="000000"/>
                <w:sz w:val="24"/>
                <w:szCs w:val="24"/>
              </w:rPr>
              <w:t xml:space="preserve">Pendant les 3 premiers mois </w:t>
            </w:r>
          </w:p>
        </w:tc>
        <w:tc>
          <w:tcPr>
            <w:tcW w:w="405" w:type="pct"/>
          </w:tcPr>
          <w:p w14:paraId="2529E490" w14:textId="77777777" w:rsidR="000F2FFC" w:rsidRPr="000F2FFC" w:rsidRDefault="000F2FFC" w:rsidP="000F2FFC">
            <w:pPr>
              <w:rPr>
                <w:rFonts w:ascii="Times New Roman" w:hAnsi="Times New Roman" w:cs="Times New Roman"/>
                <w:color w:val="000000"/>
                <w:sz w:val="24"/>
                <w:szCs w:val="24"/>
              </w:rPr>
            </w:pPr>
            <w:r w:rsidRPr="000F2FFC">
              <w:rPr>
                <w:rFonts w:ascii="Times New Roman" w:hAnsi="Times New Roman" w:cs="Times New Roman"/>
                <w:color w:val="000000"/>
                <w:sz w:val="24"/>
                <w:szCs w:val="24"/>
              </w:rPr>
              <w:t>Plus de 4 mois</w:t>
            </w:r>
          </w:p>
        </w:tc>
        <w:tc>
          <w:tcPr>
            <w:tcW w:w="400" w:type="pct"/>
          </w:tcPr>
          <w:p w14:paraId="5332247B" w14:textId="77777777" w:rsidR="000F2FFC" w:rsidRPr="000F2FFC" w:rsidRDefault="000F2FFC" w:rsidP="000F2FFC">
            <w:pPr>
              <w:rPr>
                <w:rFonts w:ascii="Times New Roman" w:hAnsi="Times New Roman" w:cs="Times New Roman"/>
                <w:color w:val="000000"/>
                <w:sz w:val="24"/>
                <w:szCs w:val="24"/>
              </w:rPr>
            </w:pPr>
            <w:r w:rsidRPr="000F2FFC">
              <w:rPr>
                <w:rFonts w:ascii="Times New Roman" w:hAnsi="Times New Roman" w:cs="Times New Roman"/>
                <w:color w:val="000000"/>
                <w:sz w:val="24"/>
                <w:szCs w:val="24"/>
              </w:rPr>
              <w:t>Plus de 5 mois</w:t>
            </w:r>
          </w:p>
        </w:tc>
        <w:tc>
          <w:tcPr>
            <w:tcW w:w="400" w:type="pct"/>
          </w:tcPr>
          <w:p w14:paraId="45AE570E" w14:textId="77777777" w:rsidR="000F2FFC" w:rsidRPr="000F2FFC" w:rsidRDefault="000F2FFC" w:rsidP="000F2FFC">
            <w:pPr>
              <w:rPr>
                <w:rFonts w:ascii="Times New Roman" w:hAnsi="Times New Roman" w:cs="Times New Roman"/>
                <w:color w:val="000000"/>
                <w:sz w:val="24"/>
                <w:szCs w:val="24"/>
              </w:rPr>
            </w:pPr>
            <w:r w:rsidRPr="000F2FFC">
              <w:rPr>
                <w:rFonts w:ascii="Times New Roman" w:hAnsi="Times New Roman" w:cs="Times New Roman"/>
                <w:color w:val="000000"/>
                <w:sz w:val="24"/>
                <w:szCs w:val="24"/>
              </w:rPr>
              <w:t>Plus de 6 mois</w:t>
            </w:r>
          </w:p>
        </w:tc>
        <w:tc>
          <w:tcPr>
            <w:tcW w:w="400" w:type="pct"/>
          </w:tcPr>
          <w:p w14:paraId="4C4E7BCB" w14:textId="77777777" w:rsidR="000F2FFC" w:rsidRPr="000F2FFC" w:rsidRDefault="000F2FFC" w:rsidP="000F2FFC">
            <w:pPr>
              <w:rPr>
                <w:rFonts w:ascii="Times New Roman" w:hAnsi="Times New Roman" w:cs="Times New Roman"/>
                <w:color w:val="000000"/>
                <w:sz w:val="24"/>
                <w:szCs w:val="24"/>
              </w:rPr>
            </w:pPr>
            <w:r w:rsidRPr="000F2FFC">
              <w:rPr>
                <w:rFonts w:ascii="Times New Roman" w:hAnsi="Times New Roman" w:cs="Times New Roman"/>
                <w:color w:val="000000"/>
                <w:sz w:val="24"/>
                <w:szCs w:val="24"/>
              </w:rPr>
              <w:t>Plus de 7 mois</w:t>
            </w:r>
          </w:p>
        </w:tc>
        <w:tc>
          <w:tcPr>
            <w:tcW w:w="401" w:type="pct"/>
          </w:tcPr>
          <w:p w14:paraId="79EFEE10" w14:textId="77777777" w:rsidR="000F2FFC" w:rsidRPr="000F2FFC" w:rsidRDefault="000F2FFC" w:rsidP="000F2FFC">
            <w:pPr>
              <w:rPr>
                <w:rFonts w:ascii="Times New Roman" w:hAnsi="Times New Roman" w:cs="Times New Roman"/>
                <w:color w:val="000000"/>
                <w:sz w:val="24"/>
                <w:szCs w:val="24"/>
              </w:rPr>
            </w:pPr>
            <w:r w:rsidRPr="000F2FFC">
              <w:rPr>
                <w:rFonts w:ascii="Times New Roman" w:hAnsi="Times New Roman" w:cs="Times New Roman"/>
                <w:color w:val="000000"/>
                <w:sz w:val="24"/>
                <w:szCs w:val="24"/>
              </w:rPr>
              <w:t>Plus de 8 mois</w:t>
            </w:r>
          </w:p>
        </w:tc>
        <w:tc>
          <w:tcPr>
            <w:tcW w:w="401" w:type="pct"/>
          </w:tcPr>
          <w:p w14:paraId="048CDB6B" w14:textId="77777777" w:rsidR="000F2FFC" w:rsidRPr="000F2FFC" w:rsidRDefault="000F2FFC" w:rsidP="000F2FFC">
            <w:pPr>
              <w:rPr>
                <w:rFonts w:ascii="Times New Roman" w:hAnsi="Times New Roman" w:cs="Times New Roman"/>
                <w:color w:val="000000"/>
                <w:sz w:val="24"/>
                <w:szCs w:val="24"/>
              </w:rPr>
            </w:pPr>
            <w:r w:rsidRPr="000F2FFC">
              <w:rPr>
                <w:rFonts w:ascii="Times New Roman" w:hAnsi="Times New Roman" w:cs="Times New Roman"/>
                <w:color w:val="000000"/>
                <w:sz w:val="24"/>
                <w:szCs w:val="24"/>
              </w:rPr>
              <w:t>Plus de 9 mois</w:t>
            </w:r>
          </w:p>
        </w:tc>
        <w:tc>
          <w:tcPr>
            <w:tcW w:w="401" w:type="pct"/>
          </w:tcPr>
          <w:p w14:paraId="2ACA583C" w14:textId="77777777" w:rsidR="000F2FFC" w:rsidRDefault="000F2FFC" w:rsidP="000F2FFC">
            <w:pPr>
              <w:spacing w:line="200" w:lineRule="exact"/>
              <w:rPr>
                <w:rFonts w:ascii="Times New Roman" w:hAnsi="Times New Roman" w:cs="Times New Roman"/>
                <w:color w:val="000000"/>
                <w:sz w:val="24"/>
                <w:szCs w:val="24"/>
              </w:rPr>
            </w:pPr>
            <w:r>
              <w:rPr>
                <w:rFonts w:ascii="Times New Roman" w:hAnsi="Times New Roman" w:cs="Times New Roman"/>
                <w:color w:val="000000"/>
                <w:sz w:val="24"/>
                <w:szCs w:val="24"/>
              </w:rPr>
              <w:t>Plus de 10 mois</w:t>
            </w:r>
          </w:p>
        </w:tc>
        <w:tc>
          <w:tcPr>
            <w:tcW w:w="401" w:type="pct"/>
          </w:tcPr>
          <w:p w14:paraId="2FA7D0C3" w14:textId="77777777" w:rsidR="000F2FFC" w:rsidRDefault="000F2FFC" w:rsidP="000F2FFC">
            <w:pPr>
              <w:spacing w:line="200" w:lineRule="exact"/>
              <w:rPr>
                <w:rFonts w:ascii="Times New Roman" w:hAnsi="Times New Roman" w:cs="Times New Roman"/>
                <w:color w:val="000000"/>
                <w:sz w:val="24"/>
                <w:szCs w:val="24"/>
              </w:rPr>
            </w:pPr>
            <w:r>
              <w:rPr>
                <w:rFonts w:ascii="Times New Roman" w:hAnsi="Times New Roman" w:cs="Times New Roman"/>
                <w:color w:val="000000"/>
                <w:sz w:val="24"/>
                <w:szCs w:val="24"/>
              </w:rPr>
              <w:t>Plus de 11 mois</w:t>
            </w:r>
          </w:p>
        </w:tc>
        <w:tc>
          <w:tcPr>
            <w:tcW w:w="464" w:type="pct"/>
          </w:tcPr>
          <w:p w14:paraId="54008FF2" w14:textId="77777777" w:rsidR="000F2FFC" w:rsidRDefault="000F2FFC" w:rsidP="000F2FFC">
            <w:pPr>
              <w:spacing w:line="200" w:lineRule="exact"/>
              <w:rPr>
                <w:rFonts w:ascii="Times New Roman" w:hAnsi="Times New Roman" w:cs="Times New Roman"/>
                <w:color w:val="000000"/>
                <w:sz w:val="24"/>
                <w:szCs w:val="24"/>
              </w:rPr>
            </w:pPr>
            <w:r>
              <w:rPr>
                <w:rFonts w:ascii="Times New Roman" w:hAnsi="Times New Roman" w:cs="Times New Roman"/>
                <w:color w:val="000000"/>
                <w:sz w:val="24"/>
                <w:szCs w:val="24"/>
              </w:rPr>
              <w:t>Plus de 12 mois</w:t>
            </w:r>
          </w:p>
        </w:tc>
      </w:tr>
      <w:tr w:rsidR="00A96AEA" w14:paraId="4CDC930B" w14:textId="77777777" w:rsidTr="000F2FFC">
        <w:tc>
          <w:tcPr>
            <w:tcW w:w="683" w:type="pct"/>
          </w:tcPr>
          <w:p w14:paraId="577D54D3" w14:textId="77777777" w:rsidR="00FC4331" w:rsidRDefault="00FC4331" w:rsidP="00A96AEA">
            <w:pPr>
              <w:spacing w:line="200" w:lineRule="exact"/>
              <w:rPr>
                <w:rFonts w:ascii="Times New Roman" w:hAnsi="Times New Roman" w:cs="Times New Roman"/>
                <w:color w:val="000000"/>
                <w:sz w:val="24"/>
                <w:szCs w:val="24"/>
              </w:rPr>
            </w:pPr>
            <w:r>
              <w:rPr>
                <w:rFonts w:ascii="Times New Roman" w:hAnsi="Times New Roman" w:cs="Times New Roman"/>
                <w:color w:val="000000"/>
                <w:sz w:val="24"/>
                <w:szCs w:val="24"/>
              </w:rPr>
              <w:t>Montant de la réduction</w:t>
            </w:r>
          </w:p>
        </w:tc>
        <w:tc>
          <w:tcPr>
            <w:tcW w:w="643" w:type="pct"/>
            <w:vAlign w:val="center"/>
          </w:tcPr>
          <w:p w14:paraId="7E2C064E" w14:textId="77777777" w:rsidR="00FC4331" w:rsidRPr="00A96AEA" w:rsidRDefault="00A96AEA" w:rsidP="00A96AEA">
            <w:pPr>
              <w:pStyle w:val="Paragraphedeliste"/>
              <w:spacing w:line="200" w:lineRule="exact"/>
              <w:ind w:left="0"/>
              <w:outlineLvl w:val="0"/>
              <w:rPr>
                <w:rFonts w:ascii="Times New Roman" w:hAnsi="Times New Roman" w:cs="Times New Roman"/>
                <w:color w:val="000000"/>
                <w:sz w:val="20"/>
                <w:szCs w:val="20"/>
              </w:rPr>
            </w:pPr>
            <w:r>
              <w:rPr>
                <w:rFonts w:ascii="Times New Roman" w:hAnsi="Times New Roman" w:cs="Times New Roman"/>
                <w:color w:val="000000"/>
                <w:sz w:val="20"/>
                <w:szCs w:val="20"/>
              </w:rPr>
              <w:t>-</w:t>
            </w:r>
            <w:r w:rsidR="00FC4331" w:rsidRPr="00A96AEA">
              <w:rPr>
                <w:rFonts w:ascii="Times New Roman" w:hAnsi="Times New Roman" w:cs="Times New Roman"/>
                <w:color w:val="000000"/>
                <w:sz w:val="20"/>
                <w:szCs w:val="20"/>
              </w:rPr>
              <w:t>10 %</w:t>
            </w:r>
          </w:p>
        </w:tc>
        <w:tc>
          <w:tcPr>
            <w:tcW w:w="405" w:type="pct"/>
            <w:vAlign w:val="center"/>
          </w:tcPr>
          <w:p w14:paraId="79FACE80" w14:textId="77777777" w:rsidR="00FC4331" w:rsidRPr="00A96AEA" w:rsidRDefault="00A96AEA" w:rsidP="00A96AEA">
            <w:pPr>
              <w:pStyle w:val="Paragraphedeliste"/>
              <w:spacing w:line="200" w:lineRule="exact"/>
              <w:ind w:left="0"/>
              <w:outlineLvl w:val="0"/>
              <w:rPr>
                <w:rFonts w:ascii="Times New Roman" w:hAnsi="Times New Roman" w:cs="Times New Roman"/>
                <w:color w:val="000000"/>
                <w:sz w:val="20"/>
                <w:szCs w:val="20"/>
              </w:rPr>
            </w:pPr>
            <w:r>
              <w:rPr>
                <w:rFonts w:ascii="Times New Roman" w:hAnsi="Times New Roman" w:cs="Times New Roman"/>
                <w:color w:val="000000"/>
                <w:sz w:val="20"/>
                <w:szCs w:val="20"/>
              </w:rPr>
              <w:t>-</w:t>
            </w:r>
            <w:r w:rsidR="00FC4331" w:rsidRPr="00A96AEA">
              <w:rPr>
                <w:rFonts w:ascii="Times New Roman" w:hAnsi="Times New Roman" w:cs="Times New Roman"/>
                <w:color w:val="000000"/>
                <w:sz w:val="20"/>
                <w:szCs w:val="20"/>
              </w:rPr>
              <w:t>20%</w:t>
            </w:r>
          </w:p>
        </w:tc>
        <w:tc>
          <w:tcPr>
            <w:tcW w:w="400" w:type="pct"/>
            <w:vAlign w:val="center"/>
          </w:tcPr>
          <w:p w14:paraId="25D1018F" w14:textId="77777777" w:rsidR="00FC4331" w:rsidRPr="00A96AEA" w:rsidRDefault="00FC4331" w:rsidP="00A96AEA">
            <w:pPr>
              <w:spacing w:line="200" w:lineRule="exact"/>
              <w:outlineLvl w:val="0"/>
              <w:rPr>
                <w:rFonts w:ascii="Times New Roman" w:hAnsi="Times New Roman" w:cs="Times New Roman"/>
                <w:color w:val="000000"/>
                <w:sz w:val="20"/>
                <w:szCs w:val="20"/>
              </w:rPr>
            </w:pPr>
            <w:r w:rsidRPr="00A96AEA">
              <w:rPr>
                <w:rFonts w:ascii="Times New Roman" w:hAnsi="Times New Roman" w:cs="Times New Roman"/>
                <w:color w:val="000000"/>
                <w:sz w:val="20"/>
                <w:szCs w:val="20"/>
              </w:rPr>
              <w:t>-30%</w:t>
            </w:r>
          </w:p>
        </w:tc>
        <w:tc>
          <w:tcPr>
            <w:tcW w:w="400" w:type="pct"/>
            <w:vAlign w:val="center"/>
          </w:tcPr>
          <w:p w14:paraId="5E358491" w14:textId="77777777" w:rsidR="00FC4331" w:rsidRPr="00A96AEA" w:rsidRDefault="00FC4331" w:rsidP="00A96AEA">
            <w:pPr>
              <w:spacing w:line="200" w:lineRule="exact"/>
              <w:outlineLvl w:val="0"/>
              <w:rPr>
                <w:rFonts w:ascii="Times New Roman" w:hAnsi="Times New Roman" w:cs="Times New Roman"/>
                <w:color w:val="000000"/>
                <w:sz w:val="20"/>
                <w:szCs w:val="20"/>
              </w:rPr>
            </w:pPr>
            <w:r w:rsidRPr="00A96AEA">
              <w:rPr>
                <w:rFonts w:ascii="Times New Roman" w:hAnsi="Times New Roman" w:cs="Times New Roman"/>
                <w:color w:val="000000"/>
                <w:sz w:val="20"/>
                <w:szCs w:val="20"/>
              </w:rPr>
              <w:t>-40%</w:t>
            </w:r>
          </w:p>
        </w:tc>
        <w:tc>
          <w:tcPr>
            <w:tcW w:w="400" w:type="pct"/>
            <w:vAlign w:val="center"/>
          </w:tcPr>
          <w:p w14:paraId="462BA2AA" w14:textId="77777777" w:rsidR="00FC4331" w:rsidRPr="00A96AEA" w:rsidRDefault="00FC4331" w:rsidP="00A96AEA">
            <w:pPr>
              <w:spacing w:line="200" w:lineRule="exact"/>
              <w:outlineLvl w:val="0"/>
              <w:rPr>
                <w:rFonts w:ascii="Times New Roman" w:hAnsi="Times New Roman" w:cs="Times New Roman"/>
                <w:color w:val="000000"/>
                <w:sz w:val="20"/>
                <w:szCs w:val="20"/>
              </w:rPr>
            </w:pPr>
            <w:r w:rsidRPr="00A96AEA">
              <w:rPr>
                <w:rFonts w:ascii="Times New Roman" w:hAnsi="Times New Roman" w:cs="Times New Roman"/>
                <w:color w:val="000000"/>
                <w:sz w:val="20"/>
                <w:szCs w:val="20"/>
              </w:rPr>
              <w:t>-50%</w:t>
            </w:r>
          </w:p>
        </w:tc>
        <w:tc>
          <w:tcPr>
            <w:tcW w:w="401" w:type="pct"/>
            <w:vAlign w:val="center"/>
          </w:tcPr>
          <w:p w14:paraId="130C347E" w14:textId="77777777" w:rsidR="00FC4331" w:rsidRPr="00A96AEA" w:rsidRDefault="00FC4331" w:rsidP="00A96AEA">
            <w:pPr>
              <w:outlineLvl w:val="0"/>
              <w:rPr>
                <w:sz w:val="20"/>
                <w:szCs w:val="20"/>
              </w:rPr>
            </w:pPr>
            <w:r w:rsidRPr="00A96AEA">
              <w:rPr>
                <w:rFonts w:ascii="Times New Roman" w:hAnsi="Times New Roman" w:cs="Times New Roman"/>
                <w:color w:val="000000"/>
                <w:sz w:val="20"/>
                <w:szCs w:val="20"/>
              </w:rPr>
              <w:t>-60%</w:t>
            </w:r>
          </w:p>
        </w:tc>
        <w:tc>
          <w:tcPr>
            <w:tcW w:w="401" w:type="pct"/>
            <w:vAlign w:val="center"/>
          </w:tcPr>
          <w:p w14:paraId="56468C5B" w14:textId="77777777" w:rsidR="00FC4331" w:rsidRPr="00A96AEA" w:rsidRDefault="00FC4331" w:rsidP="00A96AEA">
            <w:pPr>
              <w:outlineLvl w:val="0"/>
              <w:rPr>
                <w:sz w:val="20"/>
                <w:szCs w:val="20"/>
              </w:rPr>
            </w:pPr>
            <w:r w:rsidRPr="00A96AEA">
              <w:rPr>
                <w:rFonts w:ascii="Times New Roman" w:hAnsi="Times New Roman" w:cs="Times New Roman"/>
                <w:color w:val="000000"/>
                <w:sz w:val="20"/>
                <w:szCs w:val="20"/>
              </w:rPr>
              <w:t>-70%</w:t>
            </w:r>
          </w:p>
        </w:tc>
        <w:tc>
          <w:tcPr>
            <w:tcW w:w="401" w:type="pct"/>
            <w:vAlign w:val="center"/>
          </w:tcPr>
          <w:p w14:paraId="6B835CF1" w14:textId="77777777" w:rsidR="00FC4331" w:rsidRPr="00A96AEA" w:rsidRDefault="00FC4331" w:rsidP="00A96AEA">
            <w:pPr>
              <w:outlineLvl w:val="0"/>
              <w:rPr>
                <w:sz w:val="20"/>
                <w:szCs w:val="20"/>
              </w:rPr>
            </w:pPr>
            <w:r w:rsidRPr="00A96AEA">
              <w:rPr>
                <w:rFonts w:ascii="Times New Roman" w:hAnsi="Times New Roman" w:cs="Times New Roman"/>
                <w:color w:val="000000"/>
                <w:sz w:val="20"/>
                <w:szCs w:val="20"/>
              </w:rPr>
              <w:t>-80%</w:t>
            </w:r>
          </w:p>
        </w:tc>
        <w:tc>
          <w:tcPr>
            <w:tcW w:w="401" w:type="pct"/>
            <w:vAlign w:val="center"/>
          </w:tcPr>
          <w:p w14:paraId="29917A3F" w14:textId="77777777" w:rsidR="00FC4331" w:rsidRPr="00A96AEA" w:rsidRDefault="00FC4331" w:rsidP="00A96AEA">
            <w:pPr>
              <w:outlineLvl w:val="0"/>
              <w:rPr>
                <w:sz w:val="20"/>
                <w:szCs w:val="20"/>
              </w:rPr>
            </w:pPr>
            <w:r w:rsidRPr="00A96AEA">
              <w:rPr>
                <w:rFonts w:ascii="Times New Roman" w:hAnsi="Times New Roman" w:cs="Times New Roman"/>
                <w:color w:val="000000"/>
                <w:sz w:val="20"/>
                <w:szCs w:val="20"/>
              </w:rPr>
              <w:t>-90%</w:t>
            </w:r>
          </w:p>
        </w:tc>
        <w:tc>
          <w:tcPr>
            <w:tcW w:w="464" w:type="pct"/>
            <w:vAlign w:val="center"/>
          </w:tcPr>
          <w:p w14:paraId="4D0B7D8E" w14:textId="77777777" w:rsidR="00FC4331" w:rsidRPr="00A96AEA" w:rsidRDefault="00FC4331" w:rsidP="00A96AEA">
            <w:pPr>
              <w:outlineLvl w:val="0"/>
              <w:rPr>
                <w:sz w:val="20"/>
                <w:szCs w:val="20"/>
              </w:rPr>
            </w:pPr>
            <w:r w:rsidRPr="00A96AEA">
              <w:rPr>
                <w:rFonts w:ascii="Times New Roman" w:hAnsi="Times New Roman" w:cs="Times New Roman"/>
                <w:color w:val="000000"/>
                <w:sz w:val="20"/>
                <w:szCs w:val="20"/>
              </w:rPr>
              <w:t>-100%</w:t>
            </w:r>
          </w:p>
        </w:tc>
      </w:tr>
    </w:tbl>
    <w:p w14:paraId="4501DA66" w14:textId="77777777" w:rsidR="004E5D84" w:rsidRPr="004E5D84" w:rsidRDefault="004E5D84" w:rsidP="00A96AEA">
      <w:pPr>
        <w:spacing w:line="200" w:lineRule="exact"/>
        <w:rPr>
          <w:rFonts w:ascii="Times New Roman" w:hAnsi="Times New Roman" w:cs="Times New Roman"/>
          <w:color w:val="000000"/>
          <w:sz w:val="24"/>
          <w:szCs w:val="24"/>
        </w:rPr>
      </w:pPr>
    </w:p>
    <w:p w14:paraId="732446E1" w14:textId="77777777" w:rsidR="005A7C30" w:rsidRPr="00D35AC2" w:rsidRDefault="005A7C30" w:rsidP="005A7C3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35AC2">
        <w:rPr>
          <w:rFonts w:ascii="Times New Roman" w:hAnsi="Times New Roman" w:cs="Times New Roman"/>
          <w:color w:val="000000"/>
          <w:sz w:val="24"/>
          <w:szCs w:val="24"/>
        </w:rPr>
        <w:t xml:space="preserve">L’attribution de l’IFSE et du complément indemnitaire fera l’objet d’un arrêté individuel pris par le Maire lequel fixera les montants individuels. Pour l’Etat, chaque part de la prime est composée d’un montant de base modulable individuellement dans la limite de plafonds précisés par arrêté ministériel. Les montants applicables aux agents de la collectivité sont fixés dans la limite de ces plafonds. </w:t>
      </w:r>
    </w:p>
    <w:p w14:paraId="51C01F0C" w14:textId="77777777" w:rsidR="005A7C30" w:rsidRPr="00D35AC2" w:rsidRDefault="005A7C30" w:rsidP="005A7C30">
      <w:pPr>
        <w:autoSpaceDE w:val="0"/>
        <w:autoSpaceDN w:val="0"/>
        <w:adjustRightInd w:val="0"/>
        <w:spacing w:after="0" w:line="240" w:lineRule="auto"/>
        <w:jc w:val="both"/>
        <w:rPr>
          <w:rFonts w:ascii="Times New Roman" w:hAnsi="Times New Roman" w:cs="Times New Roman"/>
          <w:color w:val="000000"/>
          <w:sz w:val="24"/>
          <w:szCs w:val="24"/>
        </w:rPr>
      </w:pPr>
      <w:r w:rsidRPr="00D35AC2">
        <w:rPr>
          <w:rFonts w:ascii="Times New Roman" w:hAnsi="Times New Roman" w:cs="Times New Roman"/>
          <w:color w:val="000000"/>
          <w:sz w:val="24"/>
          <w:szCs w:val="24"/>
        </w:rPr>
        <w:t xml:space="preserve">Le montant annuel attribué à l’agent fera l’objet d’un réexamen : </w:t>
      </w:r>
    </w:p>
    <w:p w14:paraId="5273EC32" w14:textId="77777777" w:rsidR="005A7C30" w:rsidRPr="00D35AC2" w:rsidRDefault="005A7C30" w:rsidP="005A7C30">
      <w:pPr>
        <w:autoSpaceDE w:val="0"/>
        <w:autoSpaceDN w:val="0"/>
        <w:adjustRightInd w:val="0"/>
        <w:spacing w:after="0" w:line="240" w:lineRule="auto"/>
        <w:jc w:val="both"/>
        <w:rPr>
          <w:rFonts w:ascii="Times New Roman" w:hAnsi="Times New Roman" w:cs="Times New Roman"/>
          <w:color w:val="000000"/>
          <w:sz w:val="24"/>
          <w:szCs w:val="24"/>
        </w:rPr>
      </w:pPr>
      <w:r w:rsidRPr="00D35AC2">
        <w:rPr>
          <w:rFonts w:ascii="Times New Roman" w:hAnsi="Times New Roman" w:cs="Times New Roman"/>
          <w:color w:val="000000"/>
          <w:sz w:val="24"/>
          <w:szCs w:val="24"/>
        </w:rPr>
        <w:t xml:space="preserve">1. en cas de changement de fonctions, </w:t>
      </w:r>
    </w:p>
    <w:p w14:paraId="44391607" w14:textId="77777777" w:rsidR="005A7C30" w:rsidRPr="00D35AC2" w:rsidRDefault="005A7C30" w:rsidP="005A7C30">
      <w:pPr>
        <w:autoSpaceDE w:val="0"/>
        <w:autoSpaceDN w:val="0"/>
        <w:adjustRightInd w:val="0"/>
        <w:spacing w:after="0" w:line="240" w:lineRule="auto"/>
        <w:jc w:val="both"/>
        <w:rPr>
          <w:rFonts w:ascii="Times New Roman" w:hAnsi="Times New Roman" w:cs="Times New Roman"/>
          <w:color w:val="000000"/>
          <w:sz w:val="24"/>
          <w:szCs w:val="24"/>
        </w:rPr>
      </w:pPr>
      <w:r w:rsidRPr="00D35AC2">
        <w:rPr>
          <w:rFonts w:ascii="Times New Roman" w:hAnsi="Times New Roman" w:cs="Times New Roman"/>
          <w:color w:val="000000"/>
          <w:sz w:val="24"/>
          <w:szCs w:val="24"/>
        </w:rPr>
        <w:t xml:space="preserve">2. au moins tous les quatre ans, en l'absence de changement de fonctions et au vu de l'expérience acquise par l'agent (approfondissement de sa connaissance de l’environnement de travail et des procédures, l’amélioration des savoirs techniques et de leur utilisation, …), </w:t>
      </w:r>
    </w:p>
    <w:p w14:paraId="5D0ED88B" w14:textId="77777777" w:rsidR="005A7C30" w:rsidRPr="00D35AC2" w:rsidRDefault="005A7C30" w:rsidP="005A7C30">
      <w:pPr>
        <w:autoSpaceDE w:val="0"/>
        <w:autoSpaceDN w:val="0"/>
        <w:adjustRightInd w:val="0"/>
        <w:spacing w:after="0" w:line="240" w:lineRule="auto"/>
        <w:jc w:val="both"/>
        <w:rPr>
          <w:rFonts w:ascii="Times New Roman" w:hAnsi="Times New Roman" w:cs="Times New Roman"/>
          <w:color w:val="000000"/>
          <w:sz w:val="24"/>
          <w:szCs w:val="24"/>
        </w:rPr>
      </w:pPr>
      <w:r w:rsidRPr="00D35AC2">
        <w:rPr>
          <w:rFonts w:ascii="Times New Roman" w:hAnsi="Times New Roman" w:cs="Times New Roman"/>
          <w:color w:val="000000"/>
          <w:sz w:val="24"/>
          <w:szCs w:val="24"/>
        </w:rPr>
        <w:t xml:space="preserve">3. en cas de changement de grade à la suite d'une promotion. </w:t>
      </w:r>
    </w:p>
    <w:p w14:paraId="1D9629B6" w14:textId="77777777" w:rsidR="005A7C30" w:rsidRPr="00D35AC2" w:rsidRDefault="005A7C30" w:rsidP="005A7C30">
      <w:pPr>
        <w:autoSpaceDE w:val="0"/>
        <w:autoSpaceDN w:val="0"/>
        <w:adjustRightInd w:val="0"/>
        <w:spacing w:after="0" w:line="240" w:lineRule="auto"/>
        <w:jc w:val="both"/>
        <w:rPr>
          <w:rFonts w:ascii="Times New Roman" w:hAnsi="Times New Roman" w:cs="Times New Roman"/>
          <w:color w:val="000000"/>
          <w:sz w:val="24"/>
          <w:szCs w:val="24"/>
        </w:rPr>
      </w:pPr>
    </w:p>
    <w:p w14:paraId="24CADD19" w14:textId="5BB0D0E1" w:rsidR="005A7C30" w:rsidRPr="00D35AC2" w:rsidRDefault="005A7C30" w:rsidP="005A7C30">
      <w:pPr>
        <w:autoSpaceDE w:val="0"/>
        <w:autoSpaceDN w:val="0"/>
        <w:adjustRightInd w:val="0"/>
        <w:spacing w:after="0" w:line="240" w:lineRule="auto"/>
        <w:jc w:val="both"/>
        <w:rPr>
          <w:rFonts w:ascii="Times New Roman" w:hAnsi="Times New Roman" w:cs="Times New Roman"/>
          <w:color w:val="000000"/>
          <w:sz w:val="24"/>
          <w:szCs w:val="24"/>
        </w:rPr>
      </w:pPr>
      <w:r w:rsidRPr="00D35AC2">
        <w:rPr>
          <w:rFonts w:ascii="Times New Roman" w:hAnsi="Times New Roman" w:cs="Times New Roman"/>
          <w:color w:val="000000"/>
          <w:sz w:val="24"/>
          <w:szCs w:val="24"/>
        </w:rPr>
        <w:t>L’IFSE et le</w:t>
      </w:r>
      <w:r w:rsidRPr="00D35AC2">
        <w:rPr>
          <w:rFonts w:ascii="Times New Roman" w:hAnsi="Times New Roman" w:cs="Times New Roman"/>
          <w:i/>
          <w:iCs/>
          <w:color w:val="000000"/>
          <w:sz w:val="24"/>
          <w:szCs w:val="24"/>
        </w:rPr>
        <w:t xml:space="preserve"> </w:t>
      </w:r>
      <w:r w:rsidRPr="00D35AC2">
        <w:rPr>
          <w:rFonts w:ascii="Times New Roman" w:hAnsi="Times New Roman" w:cs="Times New Roman"/>
          <w:iCs/>
          <w:color w:val="000000"/>
          <w:sz w:val="24"/>
          <w:szCs w:val="24"/>
        </w:rPr>
        <w:t xml:space="preserve">complément indemnitaire </w:t>
      </w:r>
      <w:r w:rsidR="00077B5E">
        <w:rPr>
          <w:rFonts w:ascii="Times New Roman" w:hAnsi="Times New Roman" w:cs="Times New Roman"/>
          <w:iCs/>
          <w:color w:val="000000"/>
          <w:sz w:val="24"/>
          <w:szCs w:val="24"/>
        </w:rPr>
        <w:t>sont</w:t>
      </w:r>
      <w:r w:rsidRPr="00D35AC2">
        <w:rPr>
          <w:rFonts w:ascii="Times New Roman" w:hAnsi="Times New Roman" w:cs="Times New Roman"/>
          <w:color w:val="000000"/>
          <w:sz w:val="24"/>
          <w:szCs w:val="24"/>
        </w:rPr>
        <w:t xml:space="preserve"> maintenu</w:t>
      </w:r>
      <w:r w:rsidR="00077B5E">
        <w:rPr>
          <w:rFonts w:ascii="Times New Roman" w:hAnsi="Times New Roman" w:cs="Times New Roman"/>
          <w:color w:val="000000"/>
          <w:sz w:val="24"/>
          <w:szCs w:val="24"/>
        </w:rPr>
        <w:t>s</w:t>
      </w:r>
      <w:r w:rsidRPr="00D35AC2">
        <w:rPr>
          <w:rFonts w:ascii="Times New Roman" w:hAnsi="Times New Roman" w:cs="Times New Roman"/>
          <w:color w:val="000000"/>
          <w:sz w:val="24"/>
          <w:szCs w:val="24"/>
        </w:rPr>
        <w:t xml:space="preserve"> pendant les périodes de congés suivants : congés annuels, congés pour maternité, de paternité</w:t>
      </w:r>
      <w:r w:rsidR="00BE7B94">
        <w:rPr>
          <w:rFonts w:ascii="Times New Roman" w:hAnsi="Times New Roman" w:cs="Times New Roman"/>
          <w:color w:val="000000"/>
          <w:sz w:val="24"/>
          <w:szCs w:val="24"/>
        </w:rPr>
        <w:t>.</w:t>
      </w:r>
      <w:r w:rsidRPr="00D35AC2">
        <w:rPr>
          <w:rFonts w:ascii="Times New Roman" w:hAnsi="Times New Roman" w:cs="Times New Roman"/>
          <w:color w:val="000000"/>
          <w:sz w:val="24"/>
          <w:szCs w:val="24"/>
        </w:rPr>
        <w:t xml:space="preserve"> </w:t>
      </w:r>
    </w:p>
    <w:p w14:paraId="1590C17B" w14:textId="77777777" w:rsidR="005A7C30" w:rsidRPr="00D35AC2" w:rsidRDefault="005A7C30" w:rsidP="005A7C30">
      <w:pPr>
        <w:autoSpaceDE w:val="0"/>
        <w:autoSpaceDN w:val="0"/>
        <w:adjustRightInd w:val="0"/>
        <w:spacing w:after="0" w:line="240" w:lineRule="auto"/>
        <w:jc w:val="both"/>
        <w:rPr>
          <w:rFonts w:ascii="Times New Roman" w:hAnsi="Times New Roman" w:cs="Times New Roman"/>
          <w:color w:val="000000"/>
          <w:sz w:val="24"/>
          <w:szCs w:val="24"/>
        </w:rPr>
      </w:pPr>
      <w:r w:rsidRPr="00D35AC2">
        <w:rPr>
          <w:rFonts w:ascii="Times New Roman" w:hAnsi="Times New Roman" w:cs="Times New Roman"/>
          <w:color w:val="000000"/>
          <w:sz w:val="24"/>
          <w:szCs w:val="24"/>
        </w:rPr>
        <w:t xml:space="preserve">L’IFSE et le complément indemnitaire, est suspendu en cas de congé de maladie ordinaire (y compris accident de service), de congé de longue maladie, longue durée et grave maladie </w:t>
      </w:r>
    </w:p>
    <w:p w14:paraId="6D5B4467" w14:textId="77777777" w:rsidR="005A7C30" w:rsidRPr="00D35AC2" w:rsidRDefault="005A7C30" w:rsidP="005A7C30">
      <w:pPr>
        <w:autoSpaceDE w:val="0"/>
        <w:autoSpaceDN w:val="0"/>
        <w:adjustRightInd w:val="0"/>
        <w:spacing w:after="0" w:line="240" w:lineRule="auto"/>
        <w:jc w:val="both"/>
        <w:rPr>
          <w:rFonts w:ascii="Times New Roman" w:hAnsi="Times New Roman" w:cs="Times New Roman"/>
          <w:color w:val="000000"/>
          <w:sz w:val="24"/>
          <w:szCs w:val="24"/>
        </w:rPr>
      </w:pPr>
      <w:r w:rsidRPr="00D35AC2">
        <w:rPr>
          <w:rFonts w:ascii="Times New Roman" w:hAnsi="Times New Roman" w:cs="Times New Roman"/>
          <w:color w:val="000000"/>
          <w:sz w:val="24"/>
          <w:szCs w:val="24"/>
        </w:rPr>
        <w:t xml:space="preserve"> </w:t>
      </w:r>
    </w:p>
    <w:p w14:paraId="615C1083" w14:textId="77777777" w:rsidR="005A7C30" w:rsidRPr="00D35AC2" w:rsidRDefault="005A7C30" w:rsidP="005A7C30">
      <w:pPr>
        <w:autoSpaceDE w:val="0"/>
        <w:autoSpaceDN w:val="0"/>
        <w:adjustRightInd w:val="0"/>
        <w:spacing w:after="0" w:line="240" w:lineRule="auto"/>
        <w:jc w:val="both"/>
        <w:rPr>
          <w:rFonts w:ascii="Times New Roman" w:hAnsi="Times New Roman" w:cs="Times New Roman"/>
          <w:sz w:val="24"/>
          <w:szCs w:val="24"/>
        </w:rPr>
      </w:pPr>
      <w:r w:rsidRPr="00D35AC2">
        <w:rPr>
          <w:rFonts w:ascii="Times New Roman" w:hAnsi="Times New Roman" w:cs="Times New Roman"/>
          <w:sz w:val="24"/>
          <w:szCs w:val="24"/>
        </w:rPr>
        <w:t xml:space="preserve">Le RIFSEEP fera l’objet d’un ajustement automatique lorsque les montants, les taux ou les corps de référence seront revalorisés ou modifiés par un texte réglementaire. </w:t>
      </w:r>
    </w:p>
    <w:p w14:paraId="23F25D6A" w14:textId="77777777" w:rsidR="005A7C30" w:rsidRPr="00D35AC2" w:rsidRDefault="005A7C30" w:rsidP="005A7C30">
      <w:pPr>
        <w:autoSpaceDE w:val="0"/>
        <w:autoSpaceDN w:val="0"/>
        <w:adjustRightInd w:val="0"/>
        <w:spacing w:after="0" w:line="240" w:lineRule="auto"/>
        <w:jc w:val="both"/>
        <w:rPr>
          <w:rFonts w:ascii="Times New Roman" w:hAnsi="Times New Roman" w:cs="Times New Roman"/>
          <w:sz w:val="24"/>
          <w:szCs w:val="24"/>
        </w:rPr>
      </w:pPr>
    </w:p>
    <w:p w14:paraId="23F66D99" w14:textId="77777777" w:rsidR="005A7C30" w:rsidRPr="00D35AC2" w:rsidRDefault="005A7C30" w:rsidP="005A7C30">
      <w:pPr>
        <w:autoSpaceDE w:val="0"/>
        <w:autoSpaceDN w:val="0"/>
        <w:adjustRightInd w:val="0"/>
        <w:spacing w:after="0" w:line="240" w:lineRule="auto"/>
        <w:jc w:val="both"/>
        <w:rPr>
          <w:rFonts w:ascii="Times New Roman" w:hAnsi="Times New Roman" w:cs="Times New Roman"/>
          <w:sz w:val="24"/>
          <w:szCs w:val="24"/>
        </w:rPr>
      </w:pPr>
      <w:r w:rsidRPr="00D35AC2">
        <w:rPr>
          <w:rFonts w:ascii="Times New Roman" w:hAnsi="Times New Roman" w:cs="Times New Roman"/>
          <w:sz w:val="24"/>
          <w:szCs w:val="24"/>
        </w:rPr>
        <w:t xml:space="preserve">La présente délibération prendra effet à compter du </w:t>
      </w:r>
      <w:r w:rsidR="00206867">
        <w:rPr>
          <w:rFonts w:ascii="Times New Roman" w:hAnsi="Times New Roman" w:cs="Times New Roman"/>
          <w:sz w:val="24"/>
          <w:szCs w:val="24"/>
        </w:rPr>
        <w:t>1</w:t>
      </w:r>
      <w:r w:rsidR="00206867" w:rsidRPr="00206867">
        <w:rPr>
          <w:rFonts w:ascii="Times New Roman" w:hAnsi="Times New Roman" w:cs="Times New Roman"/>
          <w:sz w:val="24"/>
          <w:szCs w:val="24"/>
          <w:vertAlign w:val="superscript"/>
        </w:rPr>
        <w:t>er</w:t>
      </w:r>
      <w:r w:rsidR="00206867">
        <w:rPr>
          <w:rFonts w:ascii="Times New Roman" w:hAnsi="Times New Roman" w:cs="Times New Roman"/>
          <w:sz w:val="24"/>
          <w:szCs w:val="24"/>
        </w:rPr>
        <w:t xml:space="preserve"> janvier 2026</w:t>
      </w:r>
      <w:r w:rsidRPr="00D35AC2">
        <w:rPr>
          <w:rFonts w:ascii="Times New Roman" w:hAnsi="Times New Roman" w:cs="Times New Roman"/>
          <w:sz w:val="24"/>
          <w:szCs w:val="24"/>
        </w:rPr>
        <w:t xml:space="preserve"> et annule les délibérations précédentes relatives au régime indemnitaire du personnel. </w:t>
      </w:r>
    </w:p>
    <w:p w14:paraId="3FD74200" w14:textId="77777777" w:rsidR="005A7C30" w:rsidRPr="00D35AC2" w:rsidRDefault="005A7C30" w:rsidP="005A7C30">
      <w:pPr>
        <w:autoSpaceDE w:val="0"/>
        <w:autoSpaceDN w:val="0"/>
        <w:adjustRightInd w:val="0"/>
        <w:spacing w:after="0" w:line="240" w:lineRule="auto"/>
        <w:jc w:val="both"/>
        <w:rPr>
          <w:rFonts w:ascii="Times New Roman" w:hAnsi="Times New Roman" w:cs="Times New Roman"/>
          <w:sz w:val="24"/>
          <w:szCs w:val="24"/>
        </w:rPr>
      </w:pPr>
    </w:p>
    <w:p w14:paraId="400BD56A" w14:textId="77777777" w:rsidR="005A7C30" w:rsidRDefault="005A7C30" w:rsidP="005A7C30">
      <w:pPr>
        <w:autoSpaceDE w:val="0"/>
        <w:autoSpaceDN w:val="0"/>
        <w:adjustRightInd w:val="0"/>
        <w:spacing w:after="0" w:line="240" w:lineRule="auto"/>
        <w:jc w:val="both"/>
        <w:rPr>
          <w:rFonts w:ascii="Times New Roman" w:hAnsi="Times New Roman" w:cs="Times New Roman"/>
          <w:sz w:val="24"/>
          <w:szCs w:val="24"/>
        </w:rPr>
      </w:pPr>
      <w:r w:rsidRPr="00D35AC2">
        <w:rPr>
          <w:rFonts w:ascii="Times New Roman" w:hAnsi="Times New Roman" w:cs="Times New Roman"/>
          <w:sz w:val="24"/>
          <w:szCs w:val="24"/>
        </w:rPr>
        <w:t xml:space="preserve">Les dépenses correspondantes seront imputées sur le chapitre 012 article 6411 ou 6413 du budget. </w:t>
      </w:r>
    </w:p>
    <w:p w14:paraId="21070E10" w14:textId="77777777" w:rsidR="005A7C30" w:rsidRPr="00D35AC2" w:rsidRDefault="005A7C30" w:rsidP="005A7C3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Voté à l’unanimité.</w:t>
      </w:r>
    </w:p>
    <w:p w14:paraId="26B34B63" w14:textId="77777777" w:rsidR="005A7C30" w:rsidRDefault="005A7C30" w:rsidP="00A96AEA">
      <w:pPr>
        <w:spacing w:after="0" w:line="240" w:lineRule="auto"/>
        <w:jc w:val="both"/>
        <w:rPr>
          <w:rFonts w:ascii="Liberation Serif" w:eastAsia="SimSun" w:hAnsi="Liberation Serif" w:cs="Arial" w:hint="eastAsia"/>
          <w:sz w:val="24"/>
          <w:szCs w:val="24"/>
          <w:lang w:eastAsia="ar-SA" w:bidi="hi-IN"/>
        </w:rPr>
      </w:pPr>
    </w:p>
    <w:p w14:paraId="475FEB0F" w14:textId="0AB59268" w:rsidR="00976B95" w:rsidRPr="00A86EC5" w:rsidRDefault="00976B95" w:rsidP="005373BB">
      <w:pPr>
        <w:spacing w:after="0" w:line="240" w:lineRule="auto"/>
        <w:jc w:val="both"/>
        <w:rPr>
          <w:rFonts w:ascii="Liberation Serif" w:eastAsia="SimSun" w:hAnsi="Liberation Serif" w:cs="Arial" w:hint="eastAsia"/>
          <w:b/>
          <w:sz w:val="24"/>
          <w:szCs w:val="24"/>
          <w:lang w:eastAsia="ar-SA" w:bidi="hi-IN"/>
        </w:rPr>
      </w:pPr>
      <w:r w:rsidRPr="00A86EC5">
        <w:rPr>
          <w:rFonts w:ascii="Liberation Serif" w:eastAsia="SimSun" w:hAnsi="Liberation Serif" w:cs="Arial"/>
          <w:b/>
          <w:sz w:val="24"/>
          <w:szCs w:val="24"/>
          <w:lang w:eastAsia="ar-SA" w:bidi="hi-IN"/>
        </w:rPr>
        <w:t xml:space="preserve">2025 </w:t>
      </w:r>
      <w:r w:rsidR="00A86EC5">
        <w:rPr>
          <w:rFonts w:ascii="Liberation Serif" w:eastAsia="SimSun" w:hAnsi="Liberation Serif" w:cs="Arial"/>
          <w:b/>
          <w:sz w:val="24"/>
          <w:szCs w:val="24"/>
          <w:lang w:eastAsia="ar-SA" w:bidi="hi-IN"/>
        </w:rPr>
        <w:t>– 3.5 – 3</w:t>
      </w:r>
      <w:r w:rsidR="003E5B1B">
        <w:rPr>
          <w:rFonts w:ascii="Liberation Serif" w:eastAsia="SimSun" w:hAnsi="Liberation Serif" w:cs="Arial"/>
          <w:b/>
          <w:sz w:val="24"/>
          <w:szCs w:val="24"/>
          <w:lang w:eastAsia="ar-SA" w:bidi="hi-IN"/>
        </w:rPr>
        <w:t>4</w:t>
      </w:r>
      <w:r w:rsidR="00A86EC5">
        <w:rPr>
          <w:rFonts w:ascii="Liberation Serif" w:eastAsia="SimSun" w:hAnsi="Liberation Serif" w:cs="Arial"/>
          <w:b/>
          <w:sz w:val="24"/>
          <w:szCs w:val="24"/>
          <w:lang w:eastAsia="ar-SA" w:bidi="hi-IN"/>
        </w:rPr>
        <w:t xml:space="preserve"> - </w:t>
      </w:r>
      <w:r w:rsidRPr="00A86EC5">
        <w:rPr>
          <w:rFonts w:ascii="Liberation Serif" w:eastAsia="SimSun" w:hAnsi="Liberation Serif" w:cs="Arial"/>
          <w:b/>
          <w:sz w:val="24"/>
          <w:szCs w:val="24"/>
          <w:lang w:eastAsia="ar-SA" w:bidi="hi-IN"/>
        </w:rPr>
        <w:t>REDEVANCE GDF – GRDF – OCCUPATIO</w:t>
      </w:r>
      <w:r w:rsidR="005373BB">
        <w:rPr>
          <w:rFonts w:ascii="Liberation Serif" w:eastAsia="SimSun" w:hAnsi="Liberation Serif" w:cs="Arial"/>
          <w:b/>
          <w:sz w:val="24"/>
          <w:szCs w:val="24"/>
          <w:lang w:eastAsia="ar-SA" w:bidi="hi-IN"/>
        </w:rPr>
        <w:t>N</w:t>
      </w:r>
      <w:r w:rsidRPr="00A86EC5">
        <w:rPr>
          <w:rFonts w:ascii="Liberation Serif" w:eastAsia="SimSun" w:hAnsi="Liberation Serif" w:cs="Arial"/>
          <w:b/>
          <w:sz w:val="24"/>
          <w:szCs w:val="24"/>
          <w:lang w:eastAsia="ar-SA" w:bidi="hi-IN"/>
        </w:rPr>
        <w:t xml:space="preserve"> DU DOMAINE PUBLIC</w:t>
      </w:r>
    </w:p>
    <w:p w14:paraId="45C96CF9" w14:textId="77777777" w:rsidR="00D32B24" w:rsidRPr="00D32B24" w:rsidRDefault="00D32B24" w:rsidP="00D32B24">
      <w:pPr>
        <w:suppressAutoHyphens/>
        <w:autoSpaceDN w:val="0"/>
        <w:spacing w:after="0" w:line="240" w:lineRule="auto"/>
        <w:jc w:val="both"/>
        <w:textAlignment w:val="baseline"/>
        <w:rPr>
          <w:rFonts w:ascii="Times New Roman" w:eastAsia="SimSun" w:hAnsi="Times New Roman" w:cs="Times New Roman"/>
          <w:sz w:val="24"/>
          <w:szCs w:val="24"/>
          <w:lang w:eastAsia="ar-SA" w:bidi="hi-IN"/>
          <w14:ligatures w14:val="none"/>
        </w:rPr>
      </w:pPr>
      <w:r w:rsidRPr="00D32B24">
        <w:rPr>
          <w:rFonts w:ascii="Times New Roman" w:eastAsia="SimSun" w:hAnsi="Times New Roman" w:cs="Times New Roman"/>
          <w:sz w:val="24"/>
          <w:szCs w:val="24"/>
          <w:lang w:eastAsia="ar-SA" w:bidi="hi-IN"/>
          <w14:ligatures w14:val="none"/>
        </w:rPr>
        <w:t xml:space="preserve">Considérant le décret du </w:t>
      </w:r>
      <w:r>
        <w:rPr>
          <w:rFonts w:ascii="Times New Roman" w:eastAsia="SimSun" w:hAnsi="Times New Roman" w:cs="Times New Roman"/>
          <w:sz w:val="24"/>
          <w:szCs w:val="24"/>
          <w:lang w:eastAsia="ar-SA" w:bidi="hi-IN"/>
          <w14:ligatures w14:val="none"/>
        </w:rPr>
        <w:t>25 avril 2007</w:t>
      </w:r>
      <w:r w:rsidRPr="00D32B24">
        <w:rPr>
          <w:rFonts w:ascii="Times New Roman" w:eastAsia="SimSun" w:hAnsi="Times New Roman" w:cs="Times New Roman"/>
          <w:sz w:val="24"/>
          <w:szCs w:val="24"/>
          <w:lang w:eastAsia="ar-SA" w:bidi="hi-IN"/>
          <w14:ligatures w14:val="none"/>
        </w:rPr>
        <w:t xml:space="preserve"> codifié sous les articles </w:t>
      </w:r>
      <w:r>
        <w:rPr>
          <w:rFonts w:ascii="Times New Roman" w:eastAsia="SimSun" w:hAnsi="Times New Roman" w:cs="Times New Roman"/>
          <w:sz w:val="24"/>
          <w:szCs w:val="24"/>
          <w:lang w:eastAsia="ar-SA" w:bidi="hi-IN"/>
          <w14:ligatures w14:val="none"/>
        </w:rPr>
        <w:t>R2333-114</w:t>
      </w:r>
      <w:r w:rsidRPr="00D32B24">
        <w:rPr>
          <w:rFonts w:ascii="Times New Roman" w:eastAsia="SimSun" w:hAnsi="Times New Roman" w:cs="Times New Roman"/>
          <w:sz w:val="24"/>
          <w:szCs w:val="24"/>
          <w:lang w:eastAsia="ar-SA" w:bidi="hi-IN"/>
          <w14:ligatures w14:val="none"/>
        </w:rPr>
        <w:t xml:space="preserve"> du code</w:t>
      </w:r>
      <w:r>
        <w:rPr>
          <w:rFonts w:ascii="Times New Roman" w:eastAsia="SimSun" w:hAnsi="Times New Roman" w:cs="Times New Roman"/>
          <w:sz w:val="24"/>
          <w:szCs w:val="24"/>
          <w:lang w:eastAsia="ar-SA" w:bidi="hi-IN"/>
          <w14:ligatures w14:val="none"/>
        </w:rPr>
        <w:t xml:space="preserve"> Général des Collectivités Territoriales</w:t>
      </w:r>
      <w:r w:rsidRPr="00D32B24">
        <w:rPr>
          <w:rFonts w:ascii="Times New Roman" w:eastAsia="SimSun" w:hAnsi="Times New Roman" w:cs="Times New Roman"/>
          <w:sz w:val="24"/>
          <w:szCs w:val="24"/>
          <w:lang w:eastAsia="ar-SA" w:bidi="hi-IN"/>
          <w14:ligatures w14:val="none"/>
        </w:rPr>
        <w:t xml:space="preserve">, fixant les modalités d’occupation du domaine public communal par les </w:t>
      </w:r>
      <w:r>
        <w:rPr>
          <w:rFonts w:ascii="Times New Roman" w:eastAsia="SimSun" w:hAnsi="Times New Roman" w:cs="Times New Roman"/>
          <w:sz w:val="24"/>
          <w:szCs w:val="24"/>
          <w:lang w:eastAsia="ar-SA" w:bidi="hi-IN"/>
          <w14:ligatures w14:val="none"/>
        </w:rPr>
        <w:t>ouvrages de distribution de gaz donnant lieu au paiement d’une redevance (RODP)</w:t>
      </w:r>
    </w:p>
    <w:p w14:paraId="5B667415" w14:textId="77777777" w:rsidR="00D32B24" w:rsidRPr="00D32B24" w:rsidRDefault="00D32B24" w:rsidP="00D32B24">
      <w:pPr>
        <w:suppressAutoHyphens/>
        <w:autoSpaceDN w:val="0"/>
        <w:spacing w:after="0" w:line="240" w:lineRule="auto"/>
        <w:jc w:val="both"/>
        <w:textAlignment w:val="baseline"/>
        <w:rPr>
          <w:rFonts w:ascii="Times New Roman" w:eastAsia="SimSun" w:hAnsi="Times New Roman" w:cs="Times New Roman"/>
          <w:sz w:val="24"/>
          <w:szCs w:val="24"/>
          <w:lang w:eastAsia="ar-SA" w:bidi="hi-IN"/>
          <w14:ligatures w14:val="none"/>
        </w:rPr>
      </w:pPr>
      <w:r w:rsidRPr="00D32B24">
        <w:rPr>
          <w:rFonts w:ascii="Times New Roman" w:eastAsia="SimSun" w:hAnsi="Times New Roman" w:cs="Times New Roman"/>
          <w:sz w:val="24"/>
          <w:szCs w:val="24"/>
          <w:lang w:eastAsia="ar-SA" w:bidi="hi-IN"/>
          <w14:ligatures w14:val="none"/>
        </w:rPr>
        <w:t>Le Conseil Municipal après en avoir délibéré, propose :</w:t>
      </w:r>
    </w:p>
    <w:p w14:paraId="04802B7D" w14:textId="77777777" w:rsidR="00D32B24" w:rsidRPr="00D32B24" w:rsidRDefault="00D32B24" w:rsidP="00D32B24">
      <w:pPr>
        <w:suppressAutoHyphens/>
        <w:autoSpaceDN w:val="0"/>
        <w:spacing w:after="0" w:line="240" w:lineRule="auto"/>
        <w:jc w:val="both"/>
        <w:textAlignment w:val="baseline"/>
        <w:rPr>
          <w:rFonts w:ascii="Times New Roman" w:eastAsia="SimSun" w:hAnsi="Times New Roman" w:cs="Times New Roman"/>
          <w:sz w:val="24"/>
          <w:szCs w:val="24"/>
          <w:lang w:eastAsia="ar-SA" w:bidi="hi-IN"/>
          <w14:ligatures w14:val="none"/>
        </w:rPr>
      </w:pPr>
      <w:r w:rsidRPr="00D32B24">
        <w:rPr>
          <w:rFonts w:ascii="Times New Roman" w:eastAsia="SimSun" w:hAnsi="Times New Roman" w:cs="Times New Roman"/>
          <w:sz w:val="24"/>
          <w:szCs w:val="24"/>
          <w:lang w:eastAsia="ar-SA" w:bidi="hi-IN"/>
          <w14:ligatures w14:val="none"/>
        </w:rPr>
        <w:t xml:space="preserve">- de fixer le montant de la redevance </w:t>
      </w:r>
      <w:r w:rsidR="009D4874">
        <w:rPr>
          <w:rFonts w:ascii="Times New Roman" w:eastAsia="SimSun" w:hAnsi="Times New Roman" w:cs="Times New Roman"/>
          <w:sz w:val="24"/>
          <w:szCs w:val="24"/>
          <w:lang w:eastAsia="ar-SA" w:bidi="hi-IN"/>
          <w14:ligatures w14:val="none"/>
        </w:rPr>
        <w:t>GRDF</w:t>
      </w:r>
      <w:r w:rsidRPr="00D32B24">
        <w:rPr>
          <w:rFonts w:ascii="Times New Roman" w:eastAsia="SimSun" w:hAnsi="Times New Roman" w:cs="Times New Roman"/>
          <w:sz w:val="24"/>
          <w:szCs w:val="24"/>
          <w:lang w:eastAsia="ar-SA" w:bidi="hi-IN"/>
          <w14:ligatures w14:val="none"/>
        </w:rPr>
        <w:t xml:space="preserve"> pour l’occupation du domaine routier public communal pour les ouvrages </w:t>
      </w:r>
      <w:r w:rsidR="00BC4791">
        <w:rPr>
          <w:rFonts w:ascii="Times New Roman" w:eastAsia="SimSun" w:hAnsi="Times New Roman" w:cs="Times New Roman"/>
          <w:sz w:val="24"/>
          <w:szCs w:val="24"/>
          <w:lang w:eastAsia="ar-SA" w:bidi="hi-IN"/>
          <w14:ligatures w14:val="none"/>
        </w:rPr>
        <w:t xml:space="preserve">de distribution de gaz </w:t>
      </w:r>
      <w:r w:rsidRPr="00D32B24">
        <w:rPr>
          <w:rFonts w:ascii="Times New Roman" w:eastAsia="SimSun" w:hAnsi="Times New Roman" w:cs="Times New Roman"/>
          <w:sz w:val="24"/>
          <w:szCs w:val="24"/>
          <w:lang w:eastAsia="ar-SA" w:bidi="hi-IN"/>
          <w14:ligatures w14:val="none"/>
        </w:rPr>
        <w:t xml:space="preserve">au taux plafond en fonction du linéaire exprimé en mètre </w:t>
      </w:r>
      <w:r w:rsidR="00A86EC5">
        <w:rPr>
          <w:rFonts w:ascii="Times New Roman" w:eastAsia="SimSun" w:hAnsi="Times New Roman" w:cs="Times New Roman"/>
          <w:sz w:val="24"/>
          <w:szCs w:val="24"/>
          <w:lang w:eastAsia="ar-SA" w:bidi="hi-IN"/>
          <w14:ligatures w14:val="none"/>
        </w:rPr>
        <w:t>arrêté au 31/12/2025</w:t>
      </w:r>
      <w:r w:rsidRPr="00D32B24">
        <w:rPr>
          <w:rFonts w:ascii="Times New Roman" w:eastAsia="SimSun" w:hAnsi="Times New Roman" w:cs="Times New Roman"/>
          <w:sz w:val="24"/>
          <w:szCs w:val="24"/>
          <w:lang w:eastAsia="ar-SA" w:bidi="hi-IN"/>
          <w14:ligatures w14:val="none"/>
        </w:rPr>
        <w:t>, comme suit</w:t>
      </w:r>
    </w:p>
    <w:p w14:paraId="4411166E" w14:textId="77777777" w:rsidR="00A86EC5" w:rsidRDefault="00BC4791" w:rsidP="00BC4791">
      <w:pPr>
        <w:suppressAutoHyphens/>
        <w:autoSpaceDN w:val="0"/>
        <w:spacing w:after="0" w:line="240" w:lineRule="auto"/>
        <w:jc w:val="both"/>
        <w:textAlignment w:val="baseline"/>
        <w:rPr>
          <w:rFonts w:ascii="Times New Roman" w:eastAsia="SimSun" w:hAnsi="Times New Roman" w:cs="Times New Roman"/>
          <w:sz w:val="24"/>
          <w:szCs w:val="24"/>
          <w:lang w:eastAsia="ar-SA" w:bidi="hi-IN"/>
          <w14:ligatures w14:val="none"/>
        </w:rPr>
      </w:pPr>
      <w:r>
        <w:rPr>
          <w:rFonts w:ascii="Times New Roman" w:eastAsia="SimSun" w:hAnsi="Times New Roman" w:cs="Times New Roman"/>
          <w:sz w:val="24"/>
          <w:szCs w:val="24"/>
          <w:lang w:eastAsia="ar-SA" w:bidi="hi-IN"/>
          <w14:ligatures w14:val="none"/>
        </w:rPr>
        <w:tab/>
        <w:t xml:space="preserve">Calcul de la redevance (0.035 x L + 100) x CR </w:t>
      </w:r>
    </w:p>
    <w:p w14:paraId="5E964064" w14:textId="77777777" w:rsidR="00BC4791" w:rsidRDefault="00BC4791" w:rsidP="00A86EC5">
      <w:pPr>
        <w:suppressAutoHyphens/>
        <w:autoSpaceDN w:val="0"/>
        <w:spacing w:after="0" w:line="240" w:lineRule="auto"/>
        <w:ind w:firstLine="708"/>
        <w:jc w:val="both"/>
        <w:textAlignment w:val="baseline"/>
        <w:rPr>
          <w:rFonts w:ascii="Times New Roman" w:eastAsia="SimSun" w:hAnsi="Times New Roman" w:cs="Times New Roman"/>
          <w:sz w:val="24"/>
          <w:szCs w:val="24"/>
          <w:lang w:eastAsia="ar-SA" w:bidi="hi-IN"/>
          <w14:ligatures w14:val="none"/>
        </w:rPr>
      </w:pPr>
      <w:proofErr w:type="gramStart"/>
      <w:r>
        <w:rPr>
          <w:rFonts w:ascii="Times New Roman" w:eastAsia="SimSun" w:hAnsi="Times New Roman" w:cs="Times New Roman"/>
          <w:sz w:val="24"/>
          <w:szCs w:val="24"/>
          <w:lang w:eastAsia="ar-SA" w:bidi="hi-IN"/>
          <w14:ligatures w14:val="none"/>
        </w:rPr>
        <w:t>soit</w:t>
      </w:r>
      <w:proofErr w:type="gramEnd"/>
      <w:r>
        <w:rPr>
          <w:rFonts w:ascii="Times New Roman" w:eastAsia="SimSun" w:hAnsi="Times New Roman" w:cs="Times New Roman"/>
          <w:sz w:val="24"/>
          <w:szCs w:val="24"/>
          <w:lang w:eastAsia="ar-SA" w:bidi="hi-IN"/>
          <w14:ligatures w14:val="none"/>
        </w:rPr>
        <w:t xml:space="preserve"> </w:t>
      </w:r>
      <w:r w:rsidR="00A86EC5">
        <w:rPr>
          <w:rFonts w:ascii="Times New Roman" w:eastAsia="SimSun" w:hAnsi="Times New Roman" w:cs="Times New Roman"/>
          <w:sz w:val="24"/>
          <w:szCs w:val="24"/>
          <w:lang w:eastAsia="ar-SA" w:bidi="hi-IN"/>
          <w14:ligatures w14:val="none"/>
        </w:rPr>
        <w:t>(</w:t>
      </w:r>
      <w:r>
        <w:rPr>
          <w:rFonts w:ascii="Times New Roman" w:eastAsia="SimSun" w:hAnsi="Times New Roman" w:cs="Times New Roman"/>
          <w:sz w:val="24"/>
          <w:szCs w:val="24"/>
          <w:lang w:eastAsia="ar-SA" w:bidi="hi-IN"/>
          <w14:ligatures w14:val="none"/>
        </w:rPr>
        <w:t>0.035 x 1142</w:t>
      </w:r>
      <w:r w:rsidR="00A86EC5">
        <w:rPr>
          <w:rFonts w:ascii="Times New Roman" w:eastAsia="SimSun" w:hAnsi="Times New Roman" w:cs="Times New Roman"/>
          <w:sz w:val="24"/>
          <w:szCs w:val="24"/>
          <w:lang w:eastAsia="ar-SA" w:bidi="hi-IN"/>
          <w14:ligatures w14:val="none"/>
        </w:rPr>
        <w:t xml:space="preserve"> </w:t>
      </w:r>
      <w:r>
        <w:rPr>
          <w:rFonts w:ascii="Times New Roman" w:eastAsia="SimSun" w:hAnsi="Times New Roman" w:cs="Times New Roman"/>
          <w:sz w:val="24"/>
          <w:szCs w:val="24"/>
          <w:lang w:eastAsia="ar-SA" w:bidi="hi-IN"/>
          <w14:ligatures w14:val="none"/>
        </w:rPr>
        <w:t>+ 100) x 1.42</w:t>
      </w:r>
      <w:r w:rsidR="00A86EC5">
        <w:rPr>
          <w:rFonts w:ascii="Times New Roman" w:eastAsia="SimSun" w:hAnsi="Times New Roman" w:cs="Times New Roman"/>
          <w:sz w:val="24"/>
          <w:szCs w:val="24"/>
          <w:lang w:eastAsia="ar-SA" w:bidi="hi-IN"/>
          <w14:ligatures w14:val="none"/>
        </w:rPr>
        <w:t xml:space="preserve"> </w:t>
      </w:r>
    </w:p>
    <w:p w14:paraId="453132A4" w14:textId="77777777" w:rsidR="00D32B24" w:rsidRPr="00D32B24" w:rsidRDefault="00D32B24" w:rsidP="00D32B24">
      <w:pPr>
        <w:suppressAutoHyphens/>
        <w:autoSpaceDN w:val="0"/>
        <w:spacing w:after="0" w:line="240" w:lineRule="auto"/>
        <w:jc w:val="both"/>
        <w:textAlignment w:val="baseline"/>
        <w:rPr>
          <w:rFonts w:ascii="Times New Roman" w:eastAsia="SimSun" w:hAnsi="Times New Roman" w:cs="Times New Roman"/>
          <w:sz w:val="24"/>
          <w:szCs w:val="24"/>
          <w:lang w:eastAsia="ar-SA" w:bidi="hi-IN"/>
          <w14:ligatures w14:val="none"/>
        </w:rPr>
      </w:pPr>
      <w:r w:rsidRPr="00D32B24">
        <w:rPr>
          <w:rFonts w:ascii="Times New Roman" w:eastAsia="SimSun" w:hAnsi="Times New Roman" w:cs="Times New Roman"/>
          <w:sz w:val="24"/>
          <w:szCs w:val="24"/>
          <w:lang w:eastAsia="ar-SA" w:bidi="hi-IN"/>
          <w14:ligatures w14:val="none"/>
        </w:rPr>
        <w:t xml:space="preserve">Soit un total de redevance 2025 de </w:t>
      </w:r>
      <w:r w:rsidR="00A86EC5">
        <w:rPr>
          <w:rFonts w:ascii="Times New Roman" w:eastAsia="SimSun" w:hAnsi="Times New Roman" w:cs="Times New Roman"/>
          <w:sz w:val="24"/>
          <w:szCs w:val="24"/>
          <w:lang w:eastAsia="ar-SA" w:bidi="hi-IN"/>
          <w14:ligatures w14:val="none"/>
        </w:rPr>
        <w:t xml:space="preserve">199.00 € </w:t>
      </w:r>
    </w:p>
    <w:p w14:paraId="0B709027" w14:textId="77777777" w:rsidR="00D32B24" w:rsidRPr="00D32B24" w:rsidRDefault="00D32B24" w:rsidP="00D32B24">
      <w:pPr>
        <w:suppressAutoHyphens/>
        <w:autoSpaceDN w:val="0"/>
        <w:spacing w:after="0" w:line="240" w:lineRule="auto"/>
        <w:jc w:val="both"/>
        <w:textAlignment w:val="baseline"/>
        <w:rPr>
          <w:rFonts w:ascii="Times New Roman" w:eastAsia="SimSun" w:hAnsi="Times New Roman" w:cs="Times New Roman"/>
          <w:sz w:val="24"/>
          <w:szCs w:val="24"/>
          <w:lang w:eastAsia="ar-SA" w:bidi="hi-IN"/>
          <w14:ligatures w14:val="none"/>
        </w:rPr>
      </w:pPr>
      <w:r w:rsidRPr="00D32B24">
        <w:rPr>
          <w:rFonts w:ascii="Times New Roman" w:eastAsia="SimSun" w:hAnsi="Times New Roman" w:cs="Times New Roman"/>
          <w:sz w:val="24"/>
          <w:szCs w:val="24"/>
          <w:lang w:eastAsia="ar-SA" w:bidi="hi-IN"/>
          <w14:ligatures w14:val="none"/>
        </w:rPr>
        <w:t>- autorise le Maire à accomplir tout acte nécessaire à l’exécution de la présente délibération.</w:t>
      </w:r>
    </w:p>
    <w:p w14:paraId="7856E216" w14:textId="77777777" w:rsidR="00D32B24" w:rsidRPr="00D32B24" w:rsidRDefault="00D32B24" w:rsidP="00D32B24">
      <w:pPr>
        <w:suppressAutoHyphens/>
        <w:autoSpaceDN w:val="0"/>
        <w:spacing w:after="0" w:line="240" w:lineRule="auto"/>
        <w:jc w:val="both"/>
        <w:textAlignment w:val="baseline"/>
        <w:rPr>
          <w:rFonts w:ascii="Times New Roman" w:eastAsia="SimSun" w:hAnsi="Times New Roman" w:cs="Times New Roman"/>
          <w:sz w:val="24"/>
          <w:szCs w:val="24"/>
          <w:lang w:eastAsia="ar-SA" w:bidi="hi-IN"/>
          <w14:ligatures w14:val="none"/>
        </w:rPr>
      </w:pPr>
      <w:r w:rsidRPr="00D32B24">
        <w:rPr>
          <w:rFonts w:ascii="Times New Roman" w:eastAsia="SimSun" w:hAnsi="Times New Roman" w:cs="Times New Roman"/>
          <w:sz w:val="24"/>
          <w:szCs w:val="24"/>
          <w:lang w:eastAsia="ar-SA" w:bidi="hi-IN"/>
          <w14:ligatures w14:val="none"/>
        </w:rPr>
        <w:t>Voté à l’unanimité.</w:t>
      </w:r>
    </w:p>
    <w:p w14:paraId="382C4F7E" w14:textId="77777777" w:rsidR="00976B95" w:rsidRDefault="00976B95" w:rsidP="00066A9F">
      <w:pPr>
        <w:spacing w:after="0" w:line="240" w:lineRule="auto"/>
        <w:rPr>
          <w:rFonts w:ascii="Liberation Serif" w:eastAsia="SimSun" w:hAnsi="Liberation Serif" w:cs="Arial" w:hint="eastAsia"/>
          <w:sz w:val="24"/>
          <w:szCs w:val="24"/>
          <w:lang w:eastAsia="ar-SA" w:bidi="hi-IN"/>
        </w:rPr>
      </w:pPr>
    </w:p>
    <w:p w14:paraId="16F26506" w14:textId="77777777" w:rsidR="00976B95" w:rsidRPr="005373BB" w:rsidRDefault="00976B95" w:rsidP="00066A9F">
      <w:pPr>
        <w:spacing w:after="0" w:line="240" w:lineRule="auto"/>
        <w:rPr>
          <w:rFonts w:ascii="Liberation Serif" w:eastAsia="SimSun" w:hAnsi="Liberation Serif" w:cs="Arial" w:hint="eastAsia"/>
          <w:b/>
          <w:sz w:val="24"/>
          <w:szCs w:val="24"/>
          <w:lang w:eastAsia="ar-SA" w:bidi="hi-IN"/>
        </w:rPr>
      </w:pPr>
      <w:r w:rsidRPr="005373BB">
        <w:rPr>
          <w:rFonts w:ascii="Liberation Serif" w:eastAsia="SimSun" w:hAnsi="Liberation Serif" w:cs="Arial"/>
          <w:b/>
          <w:sz w:val="24"/>
          <w:szCs w:val="24"/>
          <w:lang w:eastAsia="ar-SA" w:bidi="hi-IN"/>
        </w:rPr>
        <w:t>QUESTION</w:t>
      </w:r>
      <w:r w:rsidR="005373BB">
        <w:rPr>
          <w:rFonts w:ascii="Liberation Serif" w:eastAsia="SimSun" w:hAnsi="Liberation Serif" w:cs="Arial"/>
          <w:b/>
          <w:sz w:val="24"/>
          <w:szCs w:val="24"/>
          <w:lang w:eastAsia="ar-SA" w:bidi="hi-IN"/>
        </w:rPr>
        <w:t>S</w:t>
      </w:r>
      <w:r w:rsidRPr="005373BB">
        <w:rPr>
          <w:rFonts w:ascii="Liberation Serif" w:eastAsia="SimSun" w:hAnsi="Liberation Serif" w:cs="Arial"/>
          <w:b/>
          <w:sz w:val="24"/>
          <w:szCs w:val="24"/>
          <w:lang w:eastAsia="ar-SA" w:bidi="hi-IN"/>
        </w:rPr>
        <w:t xml:space="preserve"> DIVERSES</w:t>
      </w:r>
    </w:p>
    <w:p w14:paraId="6C1A5F42" w14:textId="77777777" w:rsidR="00976B95" w:rsidRPr="005373BB" w:rsidRDefault="00976B95" w:rsidP="00066A9F">
      <w:pPr>
        <w:spacing w:after="0" w:line="240" w:lineRule="auto"/>
        <w:rPr>
          <w:rFonts w:ascii="Liberation Serif" w:eastAsia="SimSun" w:hAnsi="Liberation Serif" w:cs="Arial" w:hint="eastAsia"/>
          <w:b/>
          <w:sz w:val="24"/>
          <w:szCs w:val="24"/>
          <w:lang w:eastAsia="ar-SA" w:bidi="hi-IN"/>
        </w:rPr>
      </w:pPr>
    </w:p>
    <w:p w14:paraId="4AC55D23" w14:textId="77777777" w:rsidR="00FB44C6" w:rsidRPr="006D5C3D" w:rsidRDefault="00FB44C6" w:rsidP="00FB44C6">
      <w:pPr>
        <w:pStyle w:val="NormalParagraphStyle"/>
        <w:tabs>
          <w:tab w:val="left" w:pos="284"/>
        </w:tabs>
        <w:spacing w:line="240" w:lineRule="auto"/>
        <w:jc w:val="both"/>
        <w:rPr>
          <w:rFonts w:eastAsia="SimSun"/>
          <w:b/>
          <w:color w:val="auto"/>
          <w:kern w:val="2"/>
          <w:lang w:eastAsia="ar-SA"/>
        </w:rPr>
      </w:pPr>
      <w:r>
        <w:rPr>
          <w:rFonts w:eastAsia="SimSun"/>
          <w:b/>
          <w:color w:val="auto"/>
          <w:kern w:val="2"/>
          <w:lang w:eastAsia="ar-SA"/>
        </w:rPr>
        <w:t>DROIT DE PREEMPTION URBAIN</w:t>
      </w:r>
      <w:r w:rsidRPr="006D5C3D">
        <w:rPr>
          <w:rFonts w:eastAsia="SimSun"/>
          <w:b/>
          <w:color w:val="auto"/>
          <w:kern w:val="2"/>
          <w:lang w:eastAsia="ar-SA"/>
        </w:rPr>
        <w:t xml:space="preserve"> – </w:t>
      </w:r>
      <w:r>
        <w:rPr>
          <w:rFonts w:eastAsia="SimSun"/>
          <w:b/>
          <w:color w:val="auto"/>
          <w:kern w:val="2"/>
          <w:lang w:eastAsia="ar-SA"/>
        </w:rPr>
        <w:t>D</w:t>
      </w:r>
      <w:r w:rsidRPr="006D5C3D">
        <w:rPr>
          <w:rFonts w:eastAsia="SimSun"/>
          <w:b/>
          <w:color w:val="auto"/>
          <w:kern w:val="2"/>
          <w:lang w:eastAsia="ar-SA"/>
        </w:rPr>
        <w:t>emande de délégation de l’exercice du DPU</w:t>
      </w:r>
    </w:p>
    <w:p w14:paraId="1092F2CA" w14:textId="77777777" w:rsidR="00041D9F" w:rsidRPr="00A5426C" w:rsidRDefault="00041D9F" w:rsidP="00A96AEA">
      <w:pPr>
        <w:suppressAutoHyphens/>
        <w:autoSpaceDN w:val="0"/>
        <w:spacing w:after="0" w:line="240" w:lineRule="auto"/>
        <w:jc w:val="both"/>
        <w:textAlignment w:val="baseline"/>
        <w:rPr>
          <w:rFonts w:ascii="Times New Roman" w:eastAsia="SimSun" w:hAnsi="Times New Roman" w:cs="Times New Roman"/>
          <w:sz w:val="24"/>
          <w:szCs w:val="24"/>
          <w:lang w:eastAsia="ar-SA" w:bidi="hi-IN"/>
          <w14:ligatures w14:val="none"/>
        </w:rPr>
      </w:pPr>
      <w:r w:rsidRPr="00A5426C">
        <w:rPr>
          <w:rFonts w:ascii="Times New Roman" w:eastAsia="SimSun" w:hAnsi="Times New Roman" w:cs="Times New Roman"/>
          <w:sz w:val="24"/>
          <w:szCs w:val="24"/>
          <w:lang w:eastAsia="ar-SA" w:bidi="hi-IN"/>
          <w14:ligatures w14:val="none"/>
        </w:rPr>
        <w:t>Dans le cadre de l’élaboration du Plan Local d’Urbanisme Intercommunal, Monsieur le Maire informe le Conseil Municipal que le Droit de Préemption Urbain (DPU) reste de la compétence de Caux Seine Agglo dans les zone</w:t>
      </w:r>
      <w:r w:rsidR="00A96AEA" w:rsidRPr="00A5426C">
        <w:rPr>
          <w:rFonts w:ascii="Times New Roman" w:eastAsia="SimSun" w:hAnsi="Times New Roman" w:cs="Times New Roman"/>
          <w:sz w:val="24"/>
          <w:szCs w:val="24"/>
          <w:lang w:eastAsia="ar-SA" w:bidi="hi-IN"/>
          <w14:ligatures w14:val="none"/>
        </w:rPr>
        <w:t>s</w:t>
      </w:r>
      <w:r w:rsidRPr="00A5426C">
        <w:rPr>
          <w:rFonts w:ascii="Times New Roman" w:eastAsia="SimSun" w:hAnsi="Times New Roman" w:cs="Times New Roman"/>
          <w:sz w:val="24"/>
          <w:szCs w:val="24"/>
          <w:lang w:eastAsia="ar-SA" w:bidi="hi-IN"/>
          <w14:ligatures w14:val="none"/>
        </w:rPr>
        <w:t xml:space="preserve"> U et AU du PLUi</w:t>
      </w:r>
    </w:p>
    <w:p w14:paraId="7078F883" w14:textId="77777777" w:rsidR="00041D9F" w:rsidRPr="00A5426C" w:rsidRDefault="00041D9F" w:rsidP="00A5426C">
      <w:pPr>
        <w:suppressAutoHyphens/>
        <w:autoSpaceDN w:val="0"/>
        <w:spacing w:after="0" w:line="240" w:lineRule="auto"/>
        <w:jc w:val="both"/>
        <w:textAlignment w:val="baseline"/>
        <w:rPr>
          <w:rFonts w:ascii="Times New Roman" w:eastAsia="SimSun" w:hAnsi="Times New Roman" w:cs="Times New Roman"/>
          <w:sz w:val="24"/>
          <w:szCs w:val="24"/>
          <w:lang w:eastAsia="ar-SA" w:bidi="hi-IN"/>
          <w14:ligatures w14:val="none"/>
        </w:rPr>
      </w:pPr>
    </w:p>
    <w:p w14:paraId="6BE29E37" w14:textId="77777777" w:rsidR="00CF18DC" w:rsidRPr="00041D9F" w:rsidRDefault="00A86EC5" w:rsidP="00066A9F">
      <w:pPr>
        <w:suppressAutoHyphens/>
        <w:autoSpaceDN w:val="0"/>
        <w:spacing w:after="0" w:line="240" w:lineRule="auto"/>
        <w:textAlignment w:val="baseline"/>
        <w:rPr>
          <w:rFonts w:ascii="Liberation Serif" w:eastAsia="SimSun" w:hAnsi="Liberation Serif" w:cs="Arial" w:hint="eastAsia"/>
          <w:b/>
          <w:sz w:val="24"/>
          <w:szCs w:val="24"/>
          <w:lang w:eastAsia="ar-SA" w:bidi="hi-IN"/>
        </w:rPr>
      </w:pPr>
      <w:r w:rsidRPr="00041D9F">
        <w:rPr>
          <w:rFonts w:ascii="Liberation Serif" w:eastAsia="SimSun" w:hAnsi="Liberation Serif" w:cs="Arial"/>
          <w:b/>
          <w:sz w:val="24"/>
          <w:szCs w:val="24"/>
          <w:lang w:eastAsia="ar-SA" w:bidi="hi-IN"/>
        </w:rPr>
        <w:t xml:space="preserve">TAXE </w:t>
      </w:r>
      <w:r w:rsidR="00041D9F" w:rsidRPr="00041D9F">
        <w:rPr>
          <w:rFonts w:ascii="Liberation Serif" w:eastAsia="SimSun" w:hAnsi="Liberation Serif" w:cs="Arial"/>
          <w:b/>
          <w:sz w:val="24"/>
          <w:szCs w:val="24"/>
          <w:lang w:eastAsia="ar-SA" w:bidi="hi-IN"/>
        </w:rPr>
        <w:t xml:space="preserve">SUR LES </w:t>
      </w:r>
      <w:r w:rsidRPr="00041D9F">
        <w:rPr>
          <w:rFonts w:ascii="Liberation Serif" w:eastAsia="SimSun" w:hAnsi="Liberation Serif" w:cs="Arial"/>
          <w:b/>
          <w:sz w:val="24"/>
          <w:szCs w:val="24"/>
          <w:lang w:eastAsia="ar-SA" w:bidi="hi-IN"/>
        </w:rPr>
        <w:t>DEPOT</w:t>
      </w:r>
      <w:r w:rsidR="00041D9F" w:rsidRPr="00041D9F">
        <w:rPr>
          <w:rFonts w:ascii="Liberation Serif" w:eastAsia="SimSun" w:hAnsi="Liberation Serif" w:cs="Arial"/>
          <w:b/>
          <w:sz w:val="24"/>
          <w:szCs w:val="24"/>
          <w:lang w:eastAsia="ar-SA" w:bidi="hi-IN"/>
        </w:rPr>
        <w:t>S</w:t>
      </w:r>
      <w:r w:rsidRPr="00041D9F">
        <w:rPr>
          <w:rFonts w:ascii="Liberation Serif" w:eastAsia="SimSun" w:hAnsi="Liberation Serif" w:cs="Arial"/>
          <w:b/>
          <w:sz w:val="24"/>
          <w:szCs w:val="24"/>
          <w:lang w:eastAsia="ar-SA" w:bidi="hi-IN"/>
        </w:rPr>
        <w:t xml:space="preserve"> D’URNE</w:t>
      </w:r>
      <w:r w:rsidR="00041D9F" w:rsidRPr="00041D9F">
        <w:rPr>
          <w:rFonts w:ascii="Liberation Serif" w:eastAsia="SimSun" w:hAnsi="Liberation Serif" w:cs="Arial"/>
          <w:b/>
          <w:sz w:val="24"/>
          <w:szCs w:val="24"/>
          <w:lang w:eastAsia="ar-SA" w:bidi="hi-IN"/>
        </w:rPr>
        <w:t>S FUNERAIRES</w:t>
      </w:r>
    </w:p>
    <w:p w14:paraId="6FDCA215" w14:textId="77777777" w:rsidR="00041D9F" w:rsidRPr="00A5426C" w:rsidRDefault="00041D9F" w:rsidP="00041D9F">
      <w:pPr>
        <w:suppressAutoHyphens/>
        <w:autoSpaceDN w:val="0"/>
        <w:spacing w:after="0" w:line="240" w:lineRule="auto"/>
        <w:jc w:val="both"/>
        <w:textAlignment w:val="baseline"/>
        <w:rPr>
          <w:rFonts w:ascii="Times New Roman" w:eastAsia="SimSun" w:hAnsi="Times New Roman" w:cs="Times New Roman"/>
          <w:sz w:val="24"/>
          <w:szCs w:val="24"/>
          <w:lang w:eastAsia="ar-SA" w:bidi="hi-IN"/>
          <w14:ligatures w14:val="none"/>
        </w:rPr>
      </w:pPr>
      <w:r w:rsidRPr="00A5426C">
        <w:rPr>
          <w:rFonts w:ascii="Times New Roman" w:eastAsia="SimSun" w:hAnsi="Times New Roman" w:cs="Times New Roman"/>
          <w:sz w:val="24"/>
          <w:szCs w:val="24"/>
          <w:lang w:eastAsia="ar-SA" w:bidi="hi-IN"/>
          <w14:ligatures w14:val="none"/>
        </w:rPr>
        <w:t>Monsieur le Maire informe le C</w:t>
      </w:r>
      <w:r w:rsidRPr="00A5426C">
        <w:rPr>
          <w:rFonts w:ascii="Times New Roman" w:eastAsia="SimSun" w:hAnsi="Times New Roman" w:cs="Times New Roman" w:hint="eastAsia"/>
          <w:sz w:val="24"/>
          <w:szCs w:val="24"/>
          <w:lang w:eastAsia="ar-SA" w:bidi="hi-IN"/>
          <w14:ligatures w14:val="none"/>
        </w:rPr>
        <w:t>o</w:t>
      </w:r>
      <w:r w:rsidRPr="00A5426C">
        <w:rPr>
          <w:rFonts w:ascii="Times New Roman" w:eastAsia="SimSun" w:hAnsi="Times New Roman" w:cs="Times New Roman"/>
          <w:sz w:val="24"/>
          <w:szCs w:val="24"/>
          <w:lang w:eastAsia="ar-SA" w:bidi="hi-IN"/>
          <w14:ligatures w14:val="none"/>
        </w:rPr>
        <w:t>nseil Municipal, que la mise en place d’une taxe sur les dépôts d’urnes n’est pas autorisée, et ne sera donc pas mise en place.</w:t>
      </w:r>
    </w:p>
    <w:p w14:paraId="7E42F470" w14:textId="77777777" w:rsidR="00CF18DC" w:rsidRPr="00A5426C" w:rsidRDefault="00CF18DC" w:rsidP="00A5426C">
      <w:pPr>
        <w:suppressAutoHyphens/>
        <w:autoSpaceDN w:val="0"/>
        <w:spacing w:after="0" w:line="240" w:lineRule="auto"/>
        <w:jc w:val="both"/>
        <w:textAlignment w:val="baseline"/>
        <w:rPr>
          <w:rFonts w:ascii="Times New Roman" w:eastAsia="SimSun" w:hAnsi="Times New Roman" w:cs="Times New Roman"/>
          <w:sz w:val="24"/>
          <w:szCs w:val="24"/>
          <w:lang w:eastAsia="ar-SA" w:bidi="hi-IN"/>
          <w14:ligatures w14:val="none"/>
        </w:rPr>
      </w:pPr>
    </w:p>
    <w:p w14:paraId="69A873C8" w14:textId="308108D5" w:rsidR="00CF18DC" w:rsidRPr="003D22AA" w:rsidRDefault="00A86EC5" w:rsidP="00066A9F">
      <w:pPr>
        <w:suppressAutoHyphens/>
        <w:autoSpaceDN w:val="0"/>
        <w:spacing w:after="0" w:line="240" w:lineRule="auto"/>
        <w:textAlignment w:val="baseline"/>
        <w:rPr>
          <w:rFonts w:ascii="Liberation Serif" w:eastAsia="SimSun" w:hAnsi="Liberation Serif" w:cs="Arial" w:hint="eastAsia"/>
          <w:b/>
          <w:sz w:val="24"/>
          <w:szCs w:val="24"/>
          <w:lang w:eastAsia="ar-SA" w:bidi="hi-IN"/>
        </w:rPr>
      </w:pPr>
      <w:r w:rsidRPr="003D22AA">
        <w:rPr>
          <w:rFonts w:ascii="Liberation Serif" w:eastAsia="SimSun" w:hAnsi="Liberation Serif" w:cs="Arial"/>
          <w:b/>
          <w:sz w:val="24"/>
          <w:szCs w:val="24"/>
          <w:lang w:eastAsia="ar-SA" w:bidi="hi-IN"/>
        </w:rPr>
        <w:t xml:space="preserve">SUBVENTION CENTRE DE LOISIRS </w:t>
      </w:r>
      <w:r w:rsidR="005D18D8">
        <w:rPr>
          <w:rFonts w:ascii="Liberation Serif" w:eastAsia="SimSun" w:hAnsi="Liberation Serif" w:cs="Arial"/>
          <w:b/>
          <w:sz w:val="24"/>
          <w:szCs w:val="24"/>
          <w:lang w:eastAsia="ar-SA" w:bidi="hi-IN"/>
        </w:rPr>
        <w:t>E</w:t>
      </w:r>
      <w:r w:rsidRPr="003D22AA">
        <w:rPr>
          <w:rFonts w:ascii="Liberation Serif" w:eastAsia="SimSun" w:hAnsi="Liberation Serif" w:cs="Arial"/>
          <w:b/>
          <w:sz w:val="24"/>
          <w:szCs w:val="24"/>
          <w:lang w:eastAsia="ar-SA" w:bidi="hi-IN"/>
        </w:rPr>
        <w:t>té 2025</w:t>
      </w:r>
    </w:p>
    <w:p w14:paraId="7E6EACAC" w14:textId="77777777" w:rsidR="00A5426C" w:rsidRDefault="00A96AEA" w:rsidP="00A96AEA">
      <w:pPr>
        <w:suppressAutoHyphens/>
        <w:autoSpaceDN w:val="0"/>
        <w:spacing w:after="0" w:line="240" w:lineRule="auto"/>
        <w:jc w:val="both"/>
        <w:textAlignment w:val="baseline"/>
        <w:rPr>
          <w:rFonts w:ascii="Times New Roman" w:eastAsia="SimSun" w:hAnsi="Times New Roman" w:cs="Nirmala UI"/>
          <w:sz w:val="24"/>
          <w:szCs w:val="24"/>
          <w:cs/>
          <w:lang w:eastAsia="ar-SA" w:bidi="hi-IN"/>
          <w14:ligatures w14:val="none"/>
        </w:rPr>
      </w:pPr>
      <w:r>
        <w:rPr>
          <w:rFonts w:ascii="Liberation Serif" w:eastAsia="SimSun" w:hAnsi="Liberation Serif" w:cs="Arial"/>
          <w:sz w:val="24"/>
          <w:szCs w:val="24"/>
          <w:lang w:eastAsia="ar-SA" w:bidi="hi-IN"/>
        </w:rPr>
        <w:t xml:space="preserve">Monsieur le </w:t>
      </w:r>
      <w:r w:rsidRPr="00A5426C">
        <w:rPr>
          <w:rFonts w:ascii="Times New Roman" w:eastAsia="SimSun" w:hAnsi="Times New Roman" w:cs="Times New Roman"/>
          <w:sz w:val="24"/>
          <w:szCs w:val="24"/>
          <w:lang w:eastAsia="ar-SA" w:bidi="hi-IN"/>
          <w14:ligatures w14:val="none"/>
        </w:rPr>
        <w:t>Maire expose au Conseil Municipal, qu’une subvention de 3</w:t>
      </w:r>
      <w:r w:rsidR="00A5426C" w:rsidRPr="00A5426C">
        <w:rPr>
          <w:rFonts w:ascii="Times New Roman" w:eastAsia="SimSun" w:hAnsi="Times New Roman" w:cs="Times New Roman"/>
          <w:sz w:val="24"/>
          <w:szCs w:val="24"/>
          <w:lang w:eastAsia="ar-SA" w:bidi="hi-IN"/>
          <w14:ligatures w14:val="none"/>
        </w:rPr>
        <w:t xml:space="preserve"> </w:t>
      </w:r>
      <w:r w:rsidRPr="00A5426C">
        <w:rPr>
          <w:rFonts w:ascii="Times New Roman" w:eastAsia="SimSun" w:hAnsi="Times New Roman" w:cs="Times New Roman"/>
          <w:sz w:val="24"/>
          <w:szCs w:val="24"/>
          <w:lang w:eastAsia="ar-SA" w:bidi="hi-IN"/>
          <w14:ligatures w14:val="none"/>
        </w:rPr>
        <w:t xml:space="preserve">000 </w:t>
      </w:r>
      <w:r w:rsidR="00A5426C" w:rsidRPr="00A5426C">
        <w:rPr>
          <w:rFonts w:ascii="Times New Roman" w:eastAsia="SimSun" w:hAnsi="Times New Roman" w:cs="Times New Roman" w:hint="cs"/>
          <w:sz w:val="24"/>
          <w:szCs w:val="24"/>
          <w:cs/>
          <w:lang w:eastAsia="ar-SA" w:bidi="hi-IN"/>
          <w14:ligatures w14:val="none"/>
        </w:rPr>
        <w:t>€ a</w:t>
      </w:r>
      <w:r w:rsidRPr="00A5426C">
        <w:rPr>
          <w:rFonts w:ascii="Times New Roman" w:eastAsia="SimSun" w:hAnsi="Times New Roman" w:cs="Times New Roman" w:hint="cs"/>
          <w:sz w:val="24"/>
          <w:szCs w:val="24"/>
          <w:cs/>
          <w:lang w:eastAsia="ar-SA" w:bidi="hi-IN"/>
          <w14:ligatures w14:val="none"/>
        </w:rPr>
        <w:t xml:space="preserve"> été</w:t>
      </w:r>
      <w:r w:rsidR="00A5426C" w:rsidRPr="00A5426C">
        <w:rPr>
          <w:rFonts w:ascii="Times New Roman" w:eastAsia="SimSun" w:hAnsi="Times New Roman" w:cs="Times New Roman" w:hint="cs"/>
          <w:sz w:val="24"/>
          <w:szCs w:val="24"/>
          <w:cs/>
          <w:lang w:eastAsia="ar-SA" w:bidi="hi-IN"/>
          <w14:ligatures w14:val="none"/>
        </w:rPr>
        <w:t xml:space="preserve"> versée à l’assocation “Sans prétention” pour l’organisation du Centre de Loisirs d’été (selon la délibération N°2025-7.5-15 du 14 mars 2025) et qu’un malentendu en résulte avec l’association qui attendait la somme de 4 000 </w:t>
      </w:r>
      <w:r w:rsidR="00A5426C" w:rsidRPr="00A5426C">
        <w:rPr>
          <w:rFonts w:ascii="Times New Roman" w:eastAsia="SimSun" w:hAnsi="Times New Roman" w:cs="Times New Roman" w:hint="eastAsia"/>
          <w:sz w:val="24"/>
          <w:szCs w:val="24"/>
          <w:cs/>
          <w:lang w:eastAsia="ar-SA" w:bidi="hi-IN"/>
          <w14:ligatures w14:val="none"/>
        </w:rPr>
        <w:t>€</w:t>
      </w:r>
      <w:r w:rsidR="00A5426C" w:rsidRPr="00A5426C">
        <w:rPr>
          <w:rFonts w:ascii="Times New Roman" w:eastAsia="SimSun" w:hAnsi="Times New Roman" w:cs="Times New Roman" w:hint="cs"/>
          <w:sz w:val="24"/>
          <w:szCs w:val="24"/>
          <w:cs/>
          <w:lang w:eastAsia="ar-SA" w:bidi="hi-IN"/>
          <w14:ligatures w14:val="none"/>
        </w:rPr>
        <w:t xml:space="preserve"> (soit 1000 </w:t>
      </w:r>
      <w:r w:rsidR="00A5426C" w:rsidRPr="00A5426C">
        <w:rPr>
          <w:rFonts w:ascii="Times New Roman" w:eastAsia="SimSun" w:hAnsi="Times New Roman" w:cs="Times New Roman" w:hint="eastAsia"/>
          <w:sz w:val="24"/>
          <w:szCs w:val="24"/>
          <w:cs/>
          <w:lang w:eastAsia="ar-SA" w:bidi="hi-IN"/>
          <w14:ligatures w14:val="none"/>
        </w:rPr>
        <w:t>€</w:t>
      </w:r>
      <w:r w:rsidR="00A5426C" w:rsidRPr="00A5426C">
        <w:rPr>
          <w:rFonts w:ascii="Times New Roman" w:eastAsia="SimSun" w:hAnsi="Times New Roman" w:cs="Times New Roman" w:hint="cs"/>
          <w:sz w:val="24"/>
          <w:szCs w:val="24"/>
          <w:cs/>
          <w:lang w:eastAsia="ar-SA" w:bidi="hi-IN"/>
          <w14:ligatures w14:val="none"/>
        </w:rPr>
        <w:t xml:space="preserve"> par semaine)</w:t>
      </w:r>
      <w:r w:rsidR="00A5426C">
        <w:rPr>
          <w:rFonts w:ascii="Times New Roman" w:eastAsia="SimSun" w:hAnsi="Times New Roman" w:cs="Nirmala UI" w:hint="cs"/>
          <w:sz w:val="24"/>
          <w:szCs w:val="24"/>
          <w:cs/>
          <w:lang w:eastAsia="ar-SA" w:bidi="hi-IN"/>
          <w14:ligatures w14:val="none"/>
        </w:rPr>
        <w:t>.</w:t>
      </w:r>
    </w:p>
    <w:p w14:paraId="76E34DB3" w14:textId="57121D77" w:rsidR="00CF18DC" w:rsidRPr="00A5426C" w:rsidRDefault="00A5426C" w:rsidP="00A96AEA">
      <w:pPr>
        <w:suppressAutoHyphens/>
        <w:autoSpaceDN w:val="0"/>
        <w:spacing w:after="0" w:line="240" w:lineRule="auto"/>
        <w:jc w:val="both"/>
        <w:textAlignment w:val="baseline"/>
        <w:rPr>
          <w:rFonts w:ascii="Times New Roman" w:eastAsia="SimSun" w:hAnsi="Times New Roman" w:cs="Times New Roman"/>
          <w:sz w:val="24"/>
          <w:szCs w:val="24"/>
          <w:cs/>
          <w:lang w:eastAsia="ar-SA" w:bidi="hi-IN"/>
          <w14:ligatures w14:val="none"/>
        </w:rPr>
      </w:pPr>
      <w:r w:rsidRPr="00A5426C">
        <w:rPr>
          <w:rFonts w:ascii="Times New Roman" w:eastAsia="SimSun" w:hAnsi="Times New Roman" w:cs="Times New Roman" w:hint="cs"/>
          <w:sz w:val="24"/>
          <w:szCs w:val="24"/>
          <w:cs/>
          <w:lang w:eastAsia="ar-SA" w:bidi="hi-IN"/>
          <w14:ligatures w14:val="none"/>
        </w:rPr>
        <w:t>Monsieur le Maire informe de Conseil Municipal, qu’il est dans l’attente du bilan financier</w:t>
      </w:r>
      <w:r w:rsidR="00077B5E">
        <w:rPr>
          <w:rFonts w:ascii="Times New Roman" w:eastAsia="SimSun" w:hAnsi="Times New Roman" w:cs="Times New Roman"/>
          <w:sz w:val="24"/>
          <w:szCs w:val="24"/>
          <w:cs/>
          <w:lang w:eastAsia="ar-SA" w:bidi="hi-IN"/>
          <w14:ligatures w14:val="none"/>
        </w:rPr>
        <w:t>.</w:t>
      </w:r>
      <w:r w:rsidRPr="00A5426C">
        <w:rPr>
          <w:rFonts w:ascii="Times New Roman" w:eastAsia="SimSun" w:hAnsi="Times New Roman" w:cs="Times New Roman" w:hint="cs"/>
          <w:sz w:val="24"/>
          <w:szCs w:val="24"/>
          <w:cs/>
          <w:lang w:eastAsia="ar-SA" w:bidi="hi-IN"/>
          <w14:ligatures w14:val="none"/>
        </w:rPr>
        <w:t xml:space="preserve"> </w:t>
      </w:r>
    </w:p>
    <w:p w14:paraId="0928B8C1" w14:textId="77777777" w:rsidR="00CF18DC" w:rsidRPr="00A5426C" w:rsidRDefault="00CF18DC" w:rsidP="00A96AEA">
      <w:pPr>
        <w:suppressAutoHyphens/>
        <w:autoSpaceDN w:val="0"/>
        <w:spacing w:after="0" w:line="240" w:lineRule="auto"/>
        <w:jc w:val="both"/>
        <w:textAlignment w:val="baseline"/>
        <w:rPr>
          <w:rFonts w:ascii="Times New Roman" w:eastAsia="SimSun" w:hAnsi="Times New Roman" w:cs="Times New Roman"/>
          <w:sz w:val="24"/>
          <w:szCs w:val="24"/>
          <w:lang w:eastAsia="ar-SA" w:bidi="hi-IN"/>
          <w14:ligatures w14:val="none"/>
        </w:rPr>
      </w:pPr>
    </w:p>
    <w:p w14:paraId="7A4466CD" w14:textId="77777777" w:rsidR="00CF18DC" w:rsidRPr="00A96AEA" w:rsidRDefault="00A5426C" w:rsidP="00A96AEA">
      <w:pPr>
        <w:suppressAutoHyphens/>
        <w:autoSpaceDN w:val="0"/>
        <w:spacing w:after="0" w:line="240" w:lineRule="auto"/>
        <w:jc w:val="both"/>
        <w:textAlignment w:val="baseline"/>
        <w:rPr>
          <w:rFonts w:ascii="Liberation Serif" w:eastAsia="SimSun" w:hAnsi="Liberation Serif" w:cs="Arial" w:hint="eastAsia"/>
          <w:sz w:val="24"/>
          <w:szCs w:val="24"/>
          <w:lang w:eastAsia="ar-SA" w:bidi="hi-IN"/>
        </w:rPr>
      </w:pPr>
      <w:r>
        <w:rPr>
          <w:rFonts w:ascii="Liberation Serif" w:eastAsia="SimSun" w:hAnsi="Liberation Serif" w:cs="Arial"/>
          <w:sz w:val="24"/>
          <w:szCs w:val="24"/>
          <w:lang w:eastAsia="ar-SA" w:bidi="hi-IN"/>
        </w:rPr>
        <w:t>La séance est levée à 2</w:t>
      </w:r>
      <w:r w:rsidR="00AE15BE" w:rsidRPr="00A96AEA">
        <w:rPr>
          <w:rFonts w:ascii="Liberation Serif" w:eastAsia="SimSun" w:hAnsi="Liberation Serif" w:cs="Arial"/>
          <w:sz w:val="24"/>
          <w:szCs w:val="24"/>
          <w:lang w:eastAsia="ar-SA" w:bidi="hi-IN"/>
        </w:rPr>
        <w:t>0 heures</w:t>
      </w:r>
      <w:r w:rsidR="00CF18DC" w:rsidRPr="00A96AEA">
        <w:rPr>
          <w:rFonts w:ascii="Liberation Serif" w:eastAsia="SimSun" w:hAnsi="Liberation Serif" w:cs="Arial"/>
          <w:sz w:val="24"/>
          <w:szCs w:val="24"/>
          <w:lang w:eastAsia="ar-SA" w:bidi="hi-IN"/>
        </w:rPr>
        <w:t>.</w:t>
      </w:r>
    </w:p>
    <w:p w14:paraId="2D28CA7F" w14:textId="77777777" w:rsidR="00CF18DC" w:rsidRPr="00A96AEA" w:rsidRDefault="00CF18DC" w:rsidP="00A96AEA">
      <w:pPr>
        <w:suppressAutoHyphens/>
        <w:autoSpaceDN w:val="0"/>
        <w:spacing w:after="0" w:line="240" w:lineRule="auto"/>
        <w:jc w:val="both"/>
        <w:textAlignment w:val="baseline"/>
        <w:rPr>
          <w:rFonts w:ascii="Liberation Serif" w:eastAsia="SimSun" w:hAnsi="Liberation Serif" w:cs="Arial" w:hint="eastAsia"/>
          <w:sz w:val="24"/>
          <w:szCs w:val="24"/>
          <w:lang w:eastAsia="ar-SA" w:bidi="hi-IN"/>
        </w:rPr>
      </w:pPr>
    </w:p>
    <w:p w14:paraId="10ED4614" w14:textId="77777777" w:rsidR="00CF18DC" w:rsidRPr="00CF18DC" w:rsidRDefault="00CF18DC" w:rsidP="00CF18DC">
      <w:pPr>
        <w:suppressAutoHyphens/>
        <w:autoSpaceDN w:val="0"/>
        <w:spacing w:after="0" w:line="240" w:lineRule="auto"/>
        <w:textAlignment w:val="baseline"/>
        <w:rPr>
          <w:rFonts w:ascii="Liberation Serif" w:eastAsia="NSimSun" w:hAnsi="Liberation Serif" w:cs="Arial" w:hint="eastAsia"/>
          <w:kern w:val="3"/>
          <w:sz w:val="24"/>
          <w:szCs w:val="24"/>
          <w:lang w:eastAsia="zh-CN" w:bidi="hi-IN"/>
          <w14:ligatures w14:val="none"/>
        </w:rPr>
      </w:pPr>
    </w:p>
    <w:p w14:paraId="79A61BDE" w14:textId="77777777" w:rsidR="00CF18DC" w:rsidRPr="00CF18DC" w:rsidRDefault="00CF18DC" w:rsidP="00CF18DC">
      <w:pPr>
        <w:tabs>
          <w:tab w:val="left" w:pos="5529"/>
        </w:tabs>
        <w:suppressAutoHyphens/>
        <w:autoSpaceDN w:val="0"/>
        <w:spacing w:after="0" w:line="240" w:lineRule="auto"/>
        <w:textAlignment w:val="baseline"/>
        <w:rPr>
          <w:rFonts w:ascii="Liberation Serif" w:eastAsia="SimSun" w:hAnsi="Liberation Serif" w:cs="Arial" w:hint="eastAsia"/>
          <w:sz w:val="24"/>
          <w:szCs w:val="24"/>
          <w:lang w:eastAsia="ar-SA" w:bidi="hi-IN"/>
        </w:rPr>
      </w:pPr>
      <w:r w:rsidRPr="00CF18DC">
        <w:rPr>
          <w:rFonts w:ascii="Liberation Serif" w:eastAsia="SimSun" w:hAnsi="Liberation Serif" w:cs="Arial"/>
          <w:sz w:val="24"/>
          <w:szCs w:val="24"/>
          <w:lang w:eastAsia="ar-SA" w:bidi="hi-IN"/>
        </w:rPr>
        <w:t>Le Maire</w:t>
      </w:r>
      <w:r w:rsidRPr="00CF18DC">
        <w:rPr>
          <w:rFonts w:ascii="Liberation Serif" w:eastAsia="SimSun" w:hAnsi="Liberation Serif" w:cs="Arial"/>
          <w:sz w:val="24"/>
          <w:szCs w:val="24"/>
          <w:lang w:eastAsia="ar-SA" w:bidi="hi-IN"/>
        </w:rPr>
        <w:tab/>
        <w:t>Le Secrétaire de séance,</w:t>
      </w:r>
    </w:p>
    <w:p w14:paraId="74881319" w14:textId="77777777" w:rsidR="00CF18DC" w:rsidRPr="00CF18DC" w:rsidRDefault="00CF18DC" w:rsidP="00CF18DC">
      <w:pPr>
        <w:tabs>
          <w:tab w:val="left" w:pos="5529"/>
        </w:tabs>
        <w:suppressAutoHyphens/>
        <w:autoSpaceDN w:val="0"/>
        <w:spacing w:after="0" w:line="240" w:lineRule="auto"/>
        <w:textAlignment w:val="baseline"/>
        <w:rPr>
          <w:rFonts w:ascii="Liberation Serif" w:eastAsia="NSimSun" w:hAnsi="Liberation Serif" w:cs="Arial" w:hint="eastAsia"/>
          <w:kern w:val="3"/>
          <w:sz w:val="24"/>
          <w:szCs w:val="24"/>
          <w:lang w:eastAsia="zh-CN" w:bidi="hi-IN"/>
          <w14:ligatures w14:val="none"/>
        </w:rPr>
      </w:pPr>
      <w:r w:rsidRPr="00CF18DC">
        <w:rPr>
          <w:rFonts w:ascii="Liberation Serif" w:eastAsia="SimSun" w:hAnsi="Liberation Serif" w:cs="Arial"/>
          <w:sz w:val="24"/>
          <w:szCs w:val="24"/>
          <w:lang w:eastAsia="ar-SA" w:bidi="hi-IN"/>
        </w:rPr>
        <w:t>Hubert LECARPENTIER</w:t>
      </w:r>
      <w:r w:rsidRPr="00CF18DC">
        <w:rPr>
          <w:rFonts w:ascii="Liberation Serif" w:eastAsia="SimSun" w:hAnsi="Liberation Serif" w:cs="Arial"/>
          <w:sz w:val="24"/>
          <w:szCs w:val="24"/>
          <w:lang w:eastAsia="ar-SA" w:bidi="hi-IN"/>
        </w:rPr>
        <w:tab/>
      </w:r>
      <w:r w:rsidR="00A5426C">
        <w:rPr>
          <w:rFonts w:ascii="Liberation Serif" w:eastAsia="SimSun" w:hAnsi="Liberation Serif" w:cs="Arial"/>
          <w:sz w:val="24"/>
          <w:szCs w:val="24"/>
          <w:lang w:eastAsia="ar-SA" w:bidi="hi-IN"/>
        </w:rPr>
        <w:t>Fabienne GABRIEL</w:t>
      </w:r>
    </w:p>
    <w:p w14:paraId="2351A53D" w14:textId="77777777" w:rsidR="00CF18DC" w:rsidRDefault="00CF18DC"/>
    <w:sectPr w:rsidR="00CF18DC" w:rsidSect="005B5CFF">
      <w:footerReference w:type="default" r:id="rId12"/>
      <w:pgSz w:w="11906" w:h="16838"/>
      <w:pgMar w:top="1417" w:right="1417" w:bottom="1417" w:left="1417" w:header="708" w:footer="708"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9D7B8" w14:textId="77777777" w:rsidR="005B5CFF" w:rsidRDefault="005B5CFF" w:rsidP="005B5CFF">
      <w:pPr>
        <w:spacing w:after="0" w:line="240" w:lineRule="auto"/>
      </w:pPr>
      <w:r>
        <w:separator/>
      </w:r>
    </w:p>
  </w:endnote>
  <w:endnote w:type="continuationSeparator" w:id="0">
    <w:p w14:paraId="28DD6F2A" w14:textId="77777777" w:rsidR="005B5CFF" w:rsidRDefault="005B5CFF" w:rsidP="005B5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andwriting - Dakota">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272062"/>
      <w:docPartObj>
        <w:docPartGallery w:val="Page Numbers (Bottom of Page)"/>
        <w:docPartUnique/>
      </w:docPartObj>
    </w:sdtPr>
    <w:sdtContent>
      <w:p w14:paraId="377EA74B" w14:textId="560ADA88" w:rsidR="005B5CFF" w:rsidRDefault="005B5CFF">
        <w:pPr>
          <w:pStyle w:val="Pieddepage"/>
          <w:jc w:val="center"/>
        </w:pPr>
        <w:r>
          <w:fldChar w:fldCharType="begin"/>
        </w:r>
        <w:r>
          <w:instrText>PAGE   \* MERGEFORMAT</w:instrText>
        </w:r>
        <w:r>
          <w:fldChar w:fldCharType="separate"/>
        </w:r>
        <w:r>
          <w:t>2</w:t>
        </w:r>
        <w:r>
          <w:fldChar w:fldCharType="end"/>
        </w:r>
      </w:p>
    </w:sdtContent>
  </w:sdt>
  <w:p w14:paraId="07F4A7CD" w14:textId="77777777" w:rsidR="005B5CFF" w:rsidRDefault="005B5C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76173" w14:textId="77777777" w:rsidR="005B5CFF" w:rsidRDefault="005B5CFF" w:rsidP="005B5CFF">
      <w:pPr>
        <w:spacing w:after="0" w:line="240" w:lineRule="auto"/>
      </w:pPr>
      <w:r>
        <w:separator/>
      </w:r>
    </w:p>
  </w:footnote>
  <w:footnote w:type="continuationSeparator" w:id="0">
    <w:p w14:paraId="05D5167D" w14:textId="77777777" w:rsidR="005B5CFF" w:rsidRDefault="005B5CFF" w:rsidP="005B5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52E5"/>
    <w:multiLevelType w:val="multilevel"/>
    <w:tmpl w:val="CD04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7664A4"/>
    <w:multiLevelType w:val="hybridMultilevel"/>
    <w:tmpl w:val="CA08328E"/>
    <w:lvl w:ilvl="0" w:tplc="729C55D8">
      <w:numFmt w:val="bullet"/>
      <w:lvlText w:val="-"/>
      <w:lvlJc w:val="left"/>
      <w:pPr>
        <w:ind w:left="1192" w:hanging="360"/>
      </w:pPr>
      <w:rPr>
        <w:rFonts w:ascii="Trebuchet MS" w:eastAsia="Trebuchet MS" w:hAnsi="Trebuchet MS" w:cstheme="minorBidi" w:hint="default"/>
      </w:rPr>
    </w:lvl>
    <w:lvl w:ilvl="1" w:tplc="040C0003" w:tentative="1">
      <w:start w:val="1"/>
      <w:numFmt w:val="bullet"/>
      <w:lvlText w:val="o"/>
      <w:lvlJc w:val="left"/>
      <w:pPr>
        <w:ind w:left="1912" w:hanging="360"/>
      </w:pPr>
      <w:rPr>
        <w:rFonts w:ascii="Courier New" w:hAnsi="Courier New" w:cs="Courier New" w:hint="default"/>
      </w:rPr>
    </w:lvl>
    <w:lvl w:ilvl="2" w:tplc="040C0005" w:tentative="1">
      <w:start w:val="1"/>
      <w:numFmt w:val="bullet"/>
      <w:lvlText w:val=""/>
      <w:lvlJc w:val="left"/>
      <w:pPr>
        <w:ind w:left="2632" w:hanging="360"/>
      </w:pPr>
      <w:rPr>
        <w:rFonts w:ascii="Wingdings" w:hAnsi="Wingdings" w:hint="default"/>
      </w:rPr>
    </w:lvl>
    <w:lvl w:ilvl="3" w:tplc="040C0001" w:tentative="1">
      <w:start w:val="1"/>
      <w:numFmt w:val="bullet"/>
      <w:lvlText w:val=""/>
      <w:lvlJc w:val="left"/>
      <w:pPr>
        <w:ind w:left="3352" w:hanging="360"/>
      </w:pPr>
      <w:rPr>
        <w:rFonts w:ascii="Symbol" w:hAnsi="Symbol" w:hint="default"/>
      </w:rPr>
    </w:lvl>
    <w:lvl w:ilvl="4" w:tplc="040C0003" w:tentative="1">
      <w:start w:val="1"/>
      <w:numFmt w:val="bullet"/>
      <w:lvlText w:val="o"/>
      <w:lvlJc w:val="left"/>
      <w:pPr>
        <w:ind w:left="4072" w:hanging="360"/>
      </w:pPr>
      <w:rPr>
        <w:rFonts w:ascii="Courier New" w:hAnsi="Courier New" w:cs="Courier New" w:hint="default"/>
      </w:rPr>
    </w:lvl>
    <w:lvl w:ilvl="5" w:tplc="040C0005" w:tentative="1">
      <w:start w:val="1"/>
      <w:numFmt w:val="bullet"/>
      <w:lvlText w:val=""/>
      <w:lvlJc w:val="left"/>
      <w:pPr>
        <w:ind w:left="4792" w:hanging="360"/>
      </w:pPr>
      <w:rPr>
        <w:rFonts w:ascii="Wingdings" w:hAnsi="Wingdings" w:hint="default"/>
      </w:rPr>
    </w:lvl>
    <w:lvl w:ilvl="6" w:tplc="040C0001" w:tentative="1">
      <w:start w:val="1"/>
      <w:numFmt w:val="bullet"/>
      <w:lvlText w:val=""/>
      <w:lvlJc w:val="left"/>
      <w:pPr>
        <w:ind w:left="5512" w:hanging="360"/>
      </w:pPr>
      <w:rPr>
        <w:rFonts w:ascii="Symbol" w:hAnsi="Symbol" w:hint="default"/>
      </w:rPr>
    </w:lvl>
    <w:lvl w:ilvl="7" w:tplc="040C0003" w:tentative="1">
      <w:start w:val="1"/>
      <w:numFmt w:val="bullet"/>
      <w:lvlText w:val="o"/>
      <w:lvlJc w:val="left"/>
      <w:pPr>
        <w:ind w:left="6232" w:hanging="360"/>
      </w:pPr>
      <w:rPr>
        <w:rFonts w:ascii="Courier New" w:hAnsi="Courier New" w:cs="Courier New" w:hint="default"/>
      </w:rPr>
    </w:lvl>
    <w:lvl w:ilvl="8" w:tplc="040C0005" w:tentative="1">
      <w:start w:val="1"/>
      <w:numFmt w:val="bullet"/>
      <w:lvlText w:val=""/>
      <w:lvlJc w:val="left"/>
      <w:pPr>
        <w:ind w:left="6952" w:hanging="360"/>
      </w:pPr>
      <w:rPr>
        <w:rFonts w:ascii="Wingdings" w:hAnsi="Wingdings" w:hint="default"/>
      </w:rPr>
    </w:lvl>
  </w:abstractNum>
  <w:abstractNum w:abstractNumId="2" w15:restartNumberingAfterBreak="0">
    <w:nsid w:val="41A6467D"/>
    <w:multiLevelType w:val="hybridMultilevel"/>
    <w:tmpl w:val="3E0CCC12"/>
    <w:lvl w:ilvl="0" w:tplc="2FAAD956">
      <w:numFmt w:val="bullet"/>
      <w:lvlText w:val="-"/>
      <w:lvlJc w:val="left"/>
      <w:pPr>
        <w:ind w:left="380" w:hanging="360"/>
      </w:pPr>
      <w:rPr>
        <w:rFonts w:ascii="Liberation Serif" w:eastAsia="SimSun" w:hAnsi="Liberation Serif" w:cs="Arial" w:hint="default"/>
      </w:rPr>
    </w:lvl>
    <w:lvl w:ilvl="1" w:tplc="040C0003" w:tentative="1">
      <w:start w:val="1"/>
      <w:numFmt w:val="bullet"/>
      <w:lvlText w:val="o"/>
      <w:lvlJc w:val="left"/>
      <w:pPr>
        <w:ind w:left="1100" w:hanging="360"/>
      </w:pPr>
      <w:rPr>
        <w:rFonts w:ascii="Courier New" w:hAnsi="Courier New" w:cs="Courier New" w:hint="default"/>
      </w:rPr>
    </w:lvl>
    <w:lvl w:ilvl="2" w:tplc="040C0005" w:tentative="1">
      <w:start w:val="1"/>
      <w:numFmt w:val="bullet"/>
      <w:lvlText w:val=""/>
      <w:lvlJc w:val="left"/>
      <w:pPr>
        <w:ind w:left="1820" w:hanging="360"/>
      </w:pPr>
      <w:rPr>
        <w:rFonts w:ascii="Wingdings" w:hAnsi="Wingdings" w:hint="default"/>
      </w:rPr>
    </w:lvl>
    <w:lvl w:ilvl="3" w:tplc="040C0001" w:tentative="1">
      <w:start w:val="1"/>
      <w:numFmt w:val="bullet"/>
      <w:lvlText w:val=""/>
      <w:lvlJc w:val="left"/>
      <w:pPr>
        <w:ind w:left="2540" w:hanging="360"/>
      </w:pPr>
      <w:rPr>
        <w:rFonts w:ascii="Symbol" w:hAnsi="Symbol" w:hint="default"/>
      </w:rPr>
    </w:lvl>
    <w:lvl w:ilvl="4" w:tplc="040C0003" w:tentative="1">
      <w:start w:val="1"/>
      <w:numFmt w:val="bullet"/>
      <w:lvlText w:val="o"/>
      <w:lvlJc w:val="left"/>
      <w:pPr>
        <w:ind w:left="3260" w:hanging="360"/>
      </w:pPr>
      <w:rPr>
        <w:rFonts w:ascii="Courier New" w:hAnsi="Courier New" w:cs="Courier New" w:hint="default"/>
      </w:rPr>
    </w:lvl>
    <w:lvl w:ilvl="5" w:tplc="040C0005" w:tentative="1">
      <w:start w:val="1"/>
      <w:numFmt w:val="bullet"/>
      <w:lvlText w:val=""/>
      <w:lvlJc w:val="left"/>
      <w:pPr>
        <w:ind w:left="3980" w:hanging="360"/>
      </w:pPr>
      <w:rPr>
        <w:rFonts w:ascii="Wingdings" w:hAnsi="Wingdings" w:hint="default"/>
      </w:rPr>
    </w:lvl>
    <w:lvl w:ilvl="6" w:tplc="040C0001" w:tentative="1">
      <w:start w:val="1"/>
      <w:numFmt w:val="bullet"/>
      <w:lvlText w:val=""/>
      <w:lvlJc w:val="left"/>
      <w:pPr>
        <w:ind w:left="4700" w:hanging="360"/>
      </w:pPr>
      <w:rPr>
        <w:rFonts w:ascii="Symbol" w:hAnsi="Symbol" w:hint="default"/>
      </w:rPr>
    </w:lvl>
    <w:lvl w:ilvl="7" w:tplc="040C0003" w:tentative="1">
      <w:start w:val="1"/>
      <w:numFmt w:val="bullet"/>
      <w:lvlText w:val="o"/>
      <w:lvlJc w:val="left"/>
      <w:pPr>
        <w:ind w:left="5420" w:hanging="360"/>
      </w:pPr>
      <w:rPr>
        <w:rFonts w:ascii="Courier New" w:hAnsi="Courier New" w:cs="Courier New" w:hint="default"/>
      </w:rPr>
    </w:lvl>
    <w:lvl w:ilvl="8" w:tplc="040C0005" w:tentative="1">
      <w:start w:val="1"/>
      <w:numFmt w:val="bullet"/>
      <w:lvlText w:val=""/>
      <w:lvlJc w:val="left"/>
      <w:pPr>
        <w:ind w:left="6140" w:hanging="360"/>
      </w:pPr>
      <w:rPr>
        <w:rFonts w:ascii="Wingdings" w:hAnsi="Wingdings" w:hint="default"/>
      </w:rPr>
    </w:lvl>
  </w:abstractNum>
  <w:abstractNum w:abstractNumId="3" w15:restartNumberingAfterBreak="0">
    <w:nsid w:val="6D0E795B"/>
    <w:multiLevelType w:val="multilevel"/>
    <w:tmpl w:val="6A6E80C4"/>
    <w:lvl w:ilvl="0">
      <w:start w:val="1"/>
      <w:numFmt w:val="bullet"/>
      <w:lvlText w:val=""/>
      <w:lvlJc w:val="left"/>
      <w:pPr>
        <w:tabs>
          <w:tab w:val="num" w:pos="720"/>
        </w:tabs>
        <w:ind w:left="720" w:hanging="360"/>
      </w:pPr>
      <w:rPr>
        <w:rFonts w:ascii="Symbol" w:hAnsi="Symbol" w:hint="default"/>
        <w:sz w:val="20"/>
      </w:rPr>
    </w:lvl>
    <w:lvl w:ilvl="1">
      <w:start w:val="2025"/>
      <w:numFmt w:val="bullet"/>
      <w:lvlText w:val="-"/>
      <w:lvlJc w:val="left"/>
      <w:pPr>
        <w:ind w:left="1440" w:hanging="360"/>
      </w:pPr>
      <w:rPr>
        <w:rFonts w:ascii="Times New Roman" w:eastAsiaTheme="minorHAnsi" w:hAnsi="Times New Roman" w:cs="Times New Roman" w:hint="default"/>
        <w:i/>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177816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 w16cid:durableId="161448135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16cid:durableId="1432169330">
    <w:abstractNumId w:val="1"/>
  </w:num>
  <w:num w:numId="4" w16cid:durableId="220945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8DC"/>
    <w:rsid w:val="00007537"/>
    <w:rsid w:val="00024BEF"/>
    <w:rsid w:val="00041D9F"/>
    <w:rsid w:val="00066A9F"/>
    <w:rsid w:val="00077B5E"/>
    <w:rsid w:val="000F2FFC"/>
    <w:rsid w:val="00181E2C"/>
    <w:rsid w:val="00206867"/>
    <w:rsid w:val="0021566B"/>
    <w:rsid w:val="00246B68"/>
    <w:rsid w:val="00273C2F"/>
    <w:rsid w:val="002F6504"/>
    <w:rsid w:val="003D22AA"/>
    <w:rsid w:val="003E5B1B"/>
    <w:rsid w:val="00440EE5"/>
    <w:rsid w:val="00492265"/>
    <w:rsid w:val="004E5D84"/>
    <w:rsid w:val="005373BB"/>
    <w:rsid w:val="005875E1"/>
    <w:rsid w:val="005A7C30"/>
    <w:rsid w:val="005B5CFF"/>
    <w:rsid w:val="005D18D8"/>
    <w:rsid w:val="00631D9C"/>
    <w:rsid w:val="00670419"/>
    <w:rsid w:val="006B5F2D"/>
    <w:rsid w:val="006D2D34"/>
    <w:rsid w:val="006F6580"/>
    <w:rsid w:val="008615B0"/>
    <w:rsid w:val="00935A02"/>
    <w:rsid w:val="00976B95"/>
    <w:rsid w:val="009D17ED"/>
    <w:rsid w:val="009D4874"/>
    <w:rsid w:val="00A5426C"/>
    <w:rsid w:val="00A86EC5"/>
    <w:rsid w:val="00A96AEA"/>
    <w:rsid w:val="00AE15BE"/>
    <w:rsid w:val="00B10F82"/>
    <w:rsid w:val="00B67047"/>
    <w:rsid w:val="00BC4791"/>
    <w:rsid w:val="00BC5BEB"/>
    <w:rsid w:val="00BE7B94"/>
    <w:rsid w:val="00C36D3C"/>
    <w:rsid w:val="00C85D39"/>
    <w:rsid w:val="00CA269A"/>
    <w:rsid w:val="00CF18DC"/>
    <w:rsid w:val="00D32B24"/>
    <w:rsid w:val="00D70B8A"/>
    <w:rsid w:val="00D8576E"/>
    <w:rsid w:val="00D878D0"/>
    <w:rsid w:val="00D97680"/>
    <w:rsid w:val="00DD2A9B"/>
    <w:rsid w:val="00DE1BF3"/>
    <w:rsid w:val="00E41C17"/>
    <w:rsid w:val="00EC546D"/>
    <w:rsid w:val="00ED6601"/>
    <w:rsid w:val="00F27480"/>
    <w:rsid w:val="00F730A8"/>
    <w:rsid w:val="00FB44C6"/>
    <w:rsid w:val="00FC43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4F855"/>
  <w15:chartTrackingRefBased/>
  <w15:docId w15:val="{8DC1CA75-ABD2-4920-971A-19306C04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CF18DC"/>
    <w:pPr>
      <w:keepNext/>
      <w:spacing w:after="0" w:line="240" w:lineRule="auto"/>
      <w:jc w:val="center"/>
      <w:outlineLvl w:val="0"/>
    </w:pPr>
    <w:rPr>
      <w:rFonts w:ascii="Times New Roman" w:eastAsia="Times New Roman" w:hAnsi="Times New Roman" w:cs="Times New Roman"/>
      <w:b/>
      <w:kern w:val="0"/>
      <w:sz w:val="24"/>
      <w:szCs w:val="20"/>
      <w:lang w:eastAsia="fr-FR"/>
      <w14:ligatures w14:val="none"/>
    </w:rPr>
  </w:style>
  <w:style w:type="paragraph" w:styleId="Titre2">
    <w:name w:val="heading 2"/>
    <w:basedOn w:val="Normal"/>
    <w:next w:val="Normal"/>
    <w:link w:val="Titre2Car"/>
    <w:qFormat/>
    <w:rsid w:val="00CF18DC"/>
    <w:pPr>
      <w:keepNext/>
      <w:spacing w:after="0" w:line="240" w:lineRule="auto"/>
      <w:ind w:firstLine="4395"/>
      <w:outlineLvl w:val="1"/>
    </w:pPr>
    <w:rPr>
      <w:rFonts w:ascii="Times New Roman" w:eastAsia="Times New Roman" w:hAnsi="Times New Roman" w:cs="Times New Roman"/>
      <w:kern w:val="0"/>
      <w:sz w:val="24"/>
      <w:szCs w:val="2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F18DC"/>
    <w:rPr>
      <w:rFonts w:ascii="Times New Roman" w:eastAsia="Times New Roman" w:hAnsi="Times New Roman" w:cs="Times New Roman"/>
      <w:b/>
      <w:kern w:val="0"/>
      <w:sz w:val="24"/>
      <w:szCs w:val="20"/>
      <w:lang w:eastAsia="fr-FR"/>
      <w14:ligatures w14:val="none"/>
    </w:rPr>
  </w:style>
  <w:style w:type="character" w:customStyle="1" w:styleId="Titre2Car">
    <w:name w:val="Titre 2 Car"/>
    <w:basedOn w:val="Policepardfaut"/>
    <w:link w:val="Titre2"/>
    <w:rsid w:val="00CF18DC"/>
    <w:rPr>
      <w:rFonts w:ascii="Times New Roman" w:eastAsia="Times New Roman" w:hAnsi="Times New Roman" w:cs="Times New Roman"/>
      <w:kern w:val="0"/>
      <w:sz w:val="24"/>
      <w:szCs w:val="20"/>
      <w:lang w:eastAsia="fr-FR"/>
      <w14:ligatures w14:val="none"/>
    </w:rPr>
  </w:style>
  <w:style w:type="character" w:styleId="Accentuationlgre">
    <w:name w:val="Subtle Emphasis"/>
    <w:uiPriority w:val="19"/>
    <w:qFormat/>
    <w:rsid w:val="00CF18DC"/>
    <w:rPr>
      <w:i/>
      <w:iCs/>
      <w:color w:val="404040"/>
    </w:rPr>
  </w:style>
  <w:style w:type="table" w:styleId="Colonnesdetableau1">
    <w:name w:val="Table Columns 1"/>
    <w:basedOn w:val="TableauNormal"/>
    <w:rsid w:val="00007537"/>
    <w:pPr>
      <w:spacing w:after="0" w:line="240" w:lineRule="auto"/>
      <w:jc w:val="both"/>
    </w:pPr>
    <w:rPr>
      <w:rFonts w:ascii="Times New Roman" w:eastAsia="Times New Roman" w:hAnsi="Times New Roman" w:cs="Times New Roman"/>
      <w:b/>
      <w:bCs/>
      <w:kern w:val="0"/>
      <w:sz w:val="20"/>
      <w:szCs w:val="20"/>
      <w:lang w:eastAsia="fr-FR"/>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ienhypertexte">
    <w:name w:val="Hyperlink"/>
    <w:basedOn w:val="Policepardfaut"/>
    <w:uiPriority w:val="99"/>
    <w:semiHidden/>
    <w:unhideWhenUsed/>
    <w:rsid w:val="008615B0"/>
    <w:rPr>
      <w:color w:val="0000FF"/>
      <w:u w:val="single"/>
    </w:rPr>
  </w:style>
  <w:style w:type="paragraph" w:customStyle="1" w:styleId="Default">
    <w:name w:val="Default"/>
    <w:rsid w:val="005A7C30"/>
    <w:pPr>
      <w:autoSpaceDE w:val="0"/>
      <w:autoSpaceDN w:val="0"/>
      <w:adjustRightInd w:val="0"/>
      <w:spacing w:after="0" w:line="240" w:lineRule="auto"/>
    </w:pPr>
    <w:rPr>
      <w:rFonts w:ascii="Handwriting - Dakota" w:hAnsi="Handwriting - Dakota" w:cs="Handwriting - Dakota"/>
      <w:color w:val="000000"/>
      <w:kern w:val="0"/>
      <w:sz w:val="24"/>
      <w:szCs w:val="24"/>
      <w14:ligatures w14:val="none"/>
    </w:rPr>
  </w:style>
  <w:style w:type="table" w:customStyle="1" w:styleId="TableNormal">
    <w:name w:val="Table Normal"/>
    <w:uiPriority w:val="2"/>
    <w:semiHidden/>
    <w:unhideWhenUsed/>
    <w:qFormat/>
    <w:rsid w:val="005A7C30"/>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ragraphedeliste">
    <w:name w:val="List Paragraph"/>
    <w:basedOn w:val="Normal"/>
    <w:uiPriority w:val="34"/>
    <w:qFormat/>
    <w:rsid w:val="005A7C30"/>
    <w:pPr>
      <w:ind w:left="720"/>
      <w:contextualSpacing/>
    </w:pPr>
  </w:style>
  <w:style w:type="paragraph" w:customStyle="1" w:styleId="NormalParagraphStyle">
    <w:name w:val="NormalParagraphStyle"/>
    <w:basedOn w:val="Normal"/>
    <w:rsid w:val="00FB44C6"/>
    <w:pPr>
      <w:autoSpaceDE w:val="0"/>
      <w:autoSpaceDN w:val="0"/>
      <w:adjustRightInd w:val="0"/>
      <w:spacing w:after="0" w:line="288" w:lineRule="auto"/>
      <w:textAlignment w:val="center"/>
    </w:pPr>
    <w:rPr>
      <w:rFonts w:ascii="Times New Roman" w:eastAsia="Times New Roman" w:hAnsi="Times New Roman" w:cs="Times New Roman"/>
      <w:color w:val="000000"/>
      <w:kern w:val="0"/>
      <w:sz w:val="24"/>
      <w:szCs w:val="24"/>
      <w:lang w:eastAsia="fr-FR"/>
      <w14:ligatures w14:val="none"/>
    </w:rPr>
  </w:style>
  <w:style w:type="paragraph" w:styleId="Textedebulles">
    <w:name w:val="Balloon Text"/>
    <w:basedOn w:val="Normal"/>
    <w:link w:val="TextedebullesCar"/>
    <w:uiPriority w:val="99"/>
    <w:semiHidden/>
    <w:unhideWhenUsed/>
    <w:rsid w:val="00B10F8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10F82"/>
    <w:rPr>
      <w:rFonts w:ascii="Segoe UI" w:hAnsi="Segoe UI" w:cs="Segoe UI"/>
      <w:sz w:val="18"/>
      <w:szCs w:val="18"/>
    </w:rPr>
  </w:style>
  <w:style w:type="table" w:styleId="Grilledutableau">
    <w:name w:val="Table Grid"/>
    <w:basedOn w:val="TableauNormal"/>
    <w:uiPriority w:val="39"/>
    <w:rsid w:val="004E5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B5CFF"/>
    <w:pPr>
      <w:tabs>
        <w:tab w:val="center" w:pos="4536"/>
        <w:tab w:val="right" w:pos="9072"/>
      </w:tabs>
      <w:spacing w:after="0" w:line="240" w:lineRule="auto"/>
    </w:pPr>
  </w:style>
  <w:style w:type="character" w:customStyle="1" w:styleId="En-tteCar">
    <w:name w:val="En-tête Car"/>
    <w:basedOn w:val="Policepardfaut"/>
    <w:link w:val="En-tte"/>
    <w:uiPriority w:val="99"/>
    <w:rsid w:val="005B5CFF"/>
  </w:style>
  <w:style w:type="paragraph" w:styleId="Pieddepage">
    <w:name w:val="footer"/>
    <w:basedOn w:val="Normal"/>
    <w:link w:val="PieddepageCar"/>
    <w:uiPriority w:val="99"/>
    <w:unhideWhenUsed/>
    <w:rsid w:val="005B5C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5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61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do?cidTexte=JORFTEXT000000504704&amp;categorieLien=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Texte.do?cidTexte=JORFTEXT000041662033" TargetMode="External"/><Relationship Id="rId5" Type="http://schemas.openxmlformats.org/officeDocument/2006/relationships/webSettings" Target="webSettings.xml"/><Relationship Id="rId10" Type="http://schemas.openxmlformats.org/officeDocument/2006/relationships/hyperlink" Target="https://www.legifrance.gouv.fr/affichTexte.do?cidTexte=JORFTEXT000000172116&amp;categorieLien=cid" TargetMode="External"/><Relationship Id="rId4" Type="http://schemas.openxmlformats.org/officeDocument/2006/relationships/settings" Target="settings.xml"/><Relationship Id="rId9" Type="http://schemas.openxmlformats.org/officeDocument/2006/relationships/hyperlink" Target="https://www.legifrance.gouv.fr/affichTexte.do?cidTexte=JORFTEXT000000320434&amp;categorieLien=cid"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E8CF2-6CC1-4CB9-AF89-FE03B2ADC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1375</TotalTime>
  <Pages>7</Pages>
  <Words>2475</Words>
  <Characters>13617</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Utilisateur02</cp:lastModifiedBy>
  <cp:revision>25</cp:revision>
  <cp:lastPrinted>2025-10-03T16:13:00Z</cp:lastPrinted>
  <dcterms:created xsi:type="dcterms:W3CDTF">2025-08-29T15:23:00Z</dcterms:created>
  <dcterms:modified xsi:type="dcterms:W3CDTF">2025-10-03T16:17:00Z</dcterms:modified>
</cp:coreProperties>
</file>